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6E2" w:rsidRPr="00535C47" w:rsidRDefault="005D76E2" w:rsidP="00166126">
      <w:pPr>
        <w:bidi/>
        <w:ind w:left="374" w:hanging="754"/>
        <w:jc w:val="center"/>
        <w:rPr>
          <w:b/>
          <w:bCs/>
          <w:sz w:val="40"/>
          <w:szCs w:val="40"/>
          <w:rtl/>
        </w:rPr>
      </w:pPr>
      <w:r w:rsidRPr="00535C47">
        <w:rPr>
          <w:b/>
          <w:bCs/>
          <w:sz w:val="40"/>
          <w:szCs w:val="40"/>
          <w:rtl/>
        </w:rPr>
        <w:t>משרד החקלאות ופיתוח הכפר</w:t>
      </w:r>
    </w:p>
    <w:p w:rsidR="005D76E2" w:rsidRPr="00535C47" w:rsidRDefault="005D76E2" w:rsidP="005D7369">
      <w:pPr>
        <w:bidi/>
        <w:jc w:val="center"/>
        <w:rPr>
          <w:b/>
          <w:bCs/>
          <w:sz w:val="40"/>
          <w:szCs w:val="40"/>
          <w:rtl/>
        </w:rPr>
      </w:pPr>
      <w:r w:rsidRPr="00535C47">
        <w:rPr>
          <w:b/>
          <w:bCs/>
          <w:sz w:val="40"/>
          <w:szCs w:val="40"/>
          <w:rtl/>
        </w:rPr>
        <w:t>ועדת המכרזים המשרדית</w:t>
      </w:r>
    </w:p>
    <w:p w:rsidR="005D76E2" w:rsidRPr="00535C47" w:rsidRDefault="005D76E2" w:rsidP="005D7369">
      <w:pPr>
        <w:bidi/>
        <w:jc w:val="center"/>
        <w:rPr>
          <w:b/>
          <w:bCs/>
          <w:sz w:val="40"/>
          <w:szCs w:val="40"/>
          <w:rtl/>
        </w:rPr>
      </w:pPr>
      <w:r w:rsidRPr="00535C47">
        <w:rPr>
          <w:b/>
          <w:bCs/>
          <w:sz w:val="40"/>
          <w:szCs w:val="40"/>
          <w:rtl/>
        </w:rPr>
        <w:t>דרך המכבים, ראשון-לציון ת.ד. 30 בית דגן, מיקוד 50200</w:t>
      </w:r>
    </w:p>
    <w:p w:rsidR="005D76E2" w:rsidRPr="00535C47" w:rsidRDefault="005D76E2" w:rsidP="005D7369">
      <w:pPr>
        <w:bidi/>
        <w:jc w:val="center"/>
        <w:rPr>
          <w:b/>
          <w:bCs/>
          <w:sz w:val="40"/>
          <w:szCs w:val="40"/>
          <w:rtl/>
        </w:rPr>
      </w:pPr>
      <w:r w:rsidRPr="00535C47">
        <w:rPr>
          <w:rFonts w:hint="cs"/>
          <w:b/>
          <w:bCs/>
          <w:sz w:val="40"/>
          <w:szCs w:val="40"/>
          <w:rtl/>
        </w:rPr>
        <w:t>טל' 03-9485405/7   פקס 03-9485489</w:t>
      </w:r>
    </w:p>
    <w:p w:rsidR="005D76E2" w:rsidRPr="00535C47" w:rsidRDefault="005D76E2" w:rsidP="005D7369">
      <w:pPr>
        <w:bidi/>
        <w:ind w:left="85"/>
        <w:jc w:val="center"/>
        <w:rPr>
          <w:b/>
          <w:bCs/>
          <w:sz w:val="40"/>
          <w:szCs w:val="40"/>
          <w:rtl/>
        </w:rPr>
      </w:pPr>
      <w:r w:rsidRPr="00535C47">
        <w:rPr>
          <w:b/>
          <w:bCs/>
          <w:sz w:val="40"/>
          <w:szCs w:val="40"/>
          <w:rtl/>
        </w:rPr>
        <w:t>*********************************************************</w:t>
      </w:r>
    </w:p>
    <w:p w:rsidR="005D76E2" w:rsidRDefault="005D76E2" w:rsidP="005D7369">
      <w:pPr>
        <w:bidi/>
        <w:ind w:left="26"/>
        <w:jc w:val="center"/>
        <w:rPr>
          <w:b/>
          <w:bCs/>
          <w:rtl/>
        </w:rPr>
      </w:pPr>
    </w:p>
    <w:p w:rsidR="005D76E2" w:rsidRDefault="005D76E2" w:rsidP="005D7369">
      <w:pPr>
        <w:bidi/>
        <w:ind w:left="651" w:right="720" w:firstLine="69"/>
        <w:jc w:val="center"/>
        <w:rPr>
          <w:b/>
          <w:bCs/>
          <w:sz w:val="44"/>
          <w:szCs w:val="44"/>
          <w:rtl/>
        </w:rPr>
      </w:pPr>
    </w:p>
    <w:p w:rsidR="005D76E2" w:rsidRDefault="005D76E2" w:rsidP="005D7369">
      <w:pPr>
        <w:bidi/>
        <w:ind w:left="651" w:right="720" w:firstLine="69"/>
        <w:jc w:val="center"/>
        <w:rPr>
          <w:b/>
          <w:bCs/>
          <w:sz w:val="44"/>
          <w:szCs w:val="44"/>
          <w:rtl/>
        </w:rPr>
      </w:pPr>
    </w:p>
    <w:tbl>
      <w:tblPr>
        <w:bidiVisual/>
        <w:tblW w:w="0" w:type="auto"/>
        <w:tblInd w:w="266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4230"/>
      </w:tblGrid>
      <w:tr w:rsidR="005D76E2" w:rsidTr="005D7369">
        <w:tc>
          <w:tcPr>
            <w:tcW w:w="4230" w:type="dxa"/>
          </w:tcPr>
          <w:p w:rsidR="005D76E2" w:rsidRPr="002408DE" w:rsidRDefault="005D76E2" w:rsidP="006D5EF4">
            <w:pPr>
              <w:bidi/>
              <w:ind w:left="85"/>
              <w:jc w:val="center"/>
              <w:rPr>
                <w:b/>
                <w:bCs/>
                <w:i/>
                <w:iCs/>
                <w:sz w:val="48"/>
                <w:szCs w:val="48"/>
              </w:rPr>
            </w:pPr>
            <w:r w:rsidRPr="000967BF">
              <w:rPr>
                <w:b/>
                <w:bCs/>
                <w:i/>
                <w:iCs/>
                <w:sz w:val="52"/>
                <w:szCs w:val="52"/>
                <w:rtl/>
              </w:rPr>
              <w:t>מכרז מ</w:t>
            </w:r>
            <w:r w:rsidRPr="000967BF">
              <w:rPr>
                <w:rFonts w:hint="cs"/>
                <w:b/>
                <w:bCs/>
                <w:i/>
                <w:iCs/>
                <w:sz w:val="52"/>
                <w:szCs w:val="52"/>
                <w:rtl/>
              </w:rPr>
              <w:t>ס'</w:t>
            </w:r>
            <w:r w:rsidR="005D7369">
              <w:rPr>
                <w:rFonts w:hint="cs"/>
                <w:b/>
                <w:bCs/>
                <w:i/>
                <w:iCs/>
                <w:sz w:val="52"/>
                <w:szCs w:val="52"/>
                <w:rtl/>
              </w:rPr>
              <w:t xml:space="preserve"> </w:t>
            </w:r>
            <w:r w:rsidR="006D5EF4">
              <w:rPr>
                <w:rFonts w:hint="cs"/>
                <w:b/>
                <w:bCs/>
                <w:i/>
                <w:iCs/>
                <w:sz w:val="48"/>
                <w:szCs w:val="48"/>
                <w:rtl/>
              </w:rPr>
              <w:t>5/2015</w:t>
            </w:r>
          </w:p>
        </w:tc>
      </w:tr>
    </w:tbl>
    <w:p w:rsidR="005D76E2" w:rsidRDefault="005D76E2" w:rsidP="005D7369">
      <w:pPr>
        <w:tabs>
          <w:tab w:val="left" w:pos="6120"/>
        </w:tabs>
        <w:bidi/>
        <w:spacing w:line="240" w:lineRule="atLeast"/>
        <w:jc w:val="center"/>
        <w:rPr>
          <w:rtl/>
        </w:rPr>
      </w:pPr>
    </w:p>
    <w:p w:rsidR="005D76E2" w:rsidRDefault="005D76E2" w:rsidP="005D7369">
      <w:pPr>
        <w:bidi/>
        <w:ind w:left="26"/>
        <w:jc w:val="center"/>
        <w:rPr>
          <w:b/>
          <w:bCs/>
          <w:sz w:val="44"/>
          <w:szCs w:val="44"/>
          <w:rtl/>
        </w:rPr>
      </w:pPr>
    </w:p>
    <w:p w:rsidR="005D76E2" w:rsidRDefault="00932708" w:rsidP="00F86CFD">
      <w:pPr>
        <w:pStyle w:val="ab"/>
        <w:numPr>
          <w:ilvl w:val="12"/>
          <w:numId w:val="0"/>
        </w:numPr>
        <w:tabs>
          <w:tab w:val="clear" w:pos="4153"/>
          <w:tab w:val="left" w:pos="8306"/>
        </w:tabs>
        <w:bidi/>
        <w:spacing w:line="360" w:lineRule="auto"/>
        <w:ind w:left="26"/>
        <w:jc w:val="center"/>
        <w:rPr>
          <w:b/>
          <w:bCs/>
          <w:szCs w:val="52"/>
        </w:rPr>
      </w:pPr>
      <w:bookmarkStart w:id="0" w:name="_Toc356801604"/>
      <w:r>
        <w:rPr>
          <w:rFonts w:hint="cs"/>
          <w:b/>
          <w:bCs/>
          <w:szCs w:val="52"/>
          <w:rtl/>
        </w:rPr>
        <w:t xml:space="preserve">אחזקת מלאי חירום של גרעיני </w:t>
      </w:r>
      <w:r w:rsidR="00F86CFD">
        <w:rPr>
          <w:rFonts w:hint="cs"/>
          <w:b/>
          <w:bCs/>
          <w:szCs w:val="52"/>
          <w:rtl/>
        </w:rPr>
        <w:t>חיטה למאכל</w:t>
      </w:r>
      <w:r>
        <w:rPr>
          <w:rFonts w:hint="cs"/>
          <w:b/>
          <w:bCs/>
          <w:szCs w:val="52"/>
          <w:rtl/>
        </w:rPr>
        <w:t xml:space="preserve"> בכמות</w:t>
      </w:r>
      <w:r w:rsidR="00D55F4E">
        <w:rPr>
          <w:rFonts w:hint="cs"/>
          <w:b/>
          <w:bCs/>
          <w:szCs w:val="52"/>
          <w:rtl/>
        </w:rPr>
        <w:t xml:space="preserve"> </w:t>
      </w:r>
      <w:r>
        <w:rPr>
          <w:rFonts w:hint="cs"/>
          <w:b/>
          <w:bCs/>
          <w:szCs w:val="52"/>
          <w:rtl/>
        </w:rPr>
        <w:t xml:space="preserve"> של </w:t>
      </w:r>
      <w:r w:rsidR="00F86CFD">
        <w:rPr>
          <w:rFonts w:hint="cs"/>
          <w:b/>
          <w:bCs/>
          <w:szCs w:val="52"/>
          <w:rtl/>
        </w:rPr>
        <w:t>עד 165,000</w:t>
      </w:r>
      <w:r w:rsidR="005D76E2">
        <w:rPr>
          <w:rFonts w:hint="cs"/>
          <w:b/>
          <w:bCs/>
          <w:szCs w:val="52"/>
          <w:rtl/>
        </w:rPr>
        <w:t xml:space="preserve"> </w:t>
      </w:r>
      <w:r>
        <w:rPr>
          <w:rFonts w:hint="cs"/>
          <w:b/>
          <w:bCs/>
          <w:szCs w:val="52"/>
          <w:rtl/>
        </w:rPr>
        <w:t>טון.</w:t>
      </w:r>
    </w:p>
    <w:bookmarkEnd w:id="0"/>
    <w:p w:rsidR="005D76E2" w:rsidRPr="00A83A4B" w:rsidRDefault="005D76E2" w:rsidP="005D7369">
      <w:pPr>
        <w:pStyle w:val="ab"/>
        <w:numPr>
          <w:ilvl w:val="12"/>
          <w:numId w:val="0"/>
        </w:numPr>
        <w:tabs>
          <w:tab w:val="clear" w:pos="4153"/>
          <w:tab w:val="clear" w:pos="8306"/>
        </w:tabs>
        <w:bidi/>
        <w:ind w:left="284" w:right="-180" w:hanging="284"/>
        <w:jc w:val="center"/>
        <w:rPr>
          <w:b/>
          <w:bCs/>
          <w:sz w:val="44"/>
          <w:szCs w:val="44"/>
          <w:rtl/>
        </w:rPr>
      </w:pPr>
    </w:p>
    <w:p w:rsidR="005D76E2" w:rsidRDefault="005D76E2" w:rsidP="005D7369">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Cs w:val="36"/>
          <w:rtl/>
        </w:rPr>
      </w:pPr>
    </w:p>
    <w:p w:rsidR="005D76E2" w:rsidRDefault="005D76E2" w:rsidP="005D736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Cs w:val="36"/>
          <w:rtl/>
        </w:rPr>
      </w:pPr>
      <w:r>
        <w:rPr>
          <w:b/>
          <w:bCs/>
          <w:szCs w:val="36"/>
          <w:rtl/>
        </w:rPr>
        <w:t>מסמך זה הינו רכוש</w:t>
      </w:r>
      <w:r>
        <w:rPr>
          <w:rFonts w:hint="cs"/>
          <w:b/>
          <w:bCs/>
          <w:szCs w:val="36"/>
          <w:rtl/>
        </w:rPr>
        <w:t xml:space="preserve"> מדינת ישראל</w:t>
      </w:r>
    </w:p>
    <w:p w:rsidR="005D76E2" w:rsidRDefault="005D76E2" w:rsidP="005D736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Cs w:val="36"/>
          <w:rtl/>
        </w:rPr>
      </w:pPr>
      <w:r>
        <w:rPr>
          <w:b/>
          <w:bCs/>
          <w:szCs w:val="36"/>
          <w:rtl/>
        </w:rPr>
        <w:t>כל הזכויות שמורות למדינת ישראל (</w:t>
      </w:r>
      <w:r>
        <w:rPr>
          <w:b/>
          <w:bCs/>
          <w:szCs w:val="36"/>
        </w:rPr>
        <w:t>C</w:t>
      </w:r>
      <w:r>
        <w:rPr>
          <w:b/>
          <w:bCs/>
          <w:szCs w:val="36"/>
          <w:rtl/>
        </w:rPr>
        <w:t>)</w:t>
      </w:r>
    </w:p>
    <w:p w:rsidR="005D76E2" w:rsidRDefault="005D76E2" w:rsidP="005D7369">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Cs w:val="36"/>
          <w:rtl/>
        </w:rPr>
      </w:pPr>
    </w:p>
    <w:p w:rsidR="005D76E2" w:rsidRPr="00C27179" w:rsidRDefault="005D76E2" w:rsidP="005D7369">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 w:val="34"/>
          <w:szCs w:val="34"/>
          <w:rtl/>
        </w:rPr>
      </w:pPr>
      <w:r w:rsidRPr="00C27179">
        <w:rPr>
          <w:b/>
          <w:bCs/>
          <w:sz w:val="34"/>
          <w:szCs w:val="34"/>
          <w:rtl/>
        </w:rPr>
        <w:t>המידע הכלול בו לא יפורסם, לא ישוכפל, ולא יעשה בו שימוש מלא, או חלקי, לכל מטרה שהיא מלבד מענה על מכרז מרכזי זה.</w:t>
      </w:r>
    </w:p>
    <w:p w:rsidR="005D76E2" w:rsidRDefault="005D76E2" w:rsidP="005D7369">
      <w:pPr>
        <w:bidi/>
        <w:spacing w:line="360" w:lineRule="auto"/>
        <w:jc w:val="center"/>
        <w:rPr>
          <w:b/>
          <w:bCs/>
          <w:sz w:val="36"/>
          <w:szCs w:val="36"/>
          <w:rtl/>
        </w:rPr>
        <w:sectPr w:rsidR="005D76E2" w:rsidSect="00584173">
          <w:headerReference w:type="even" r:id="rId9"/>
          <w:headerReference w:type="default" r:id="rId10"/>
          <w:footerReference w:type="even" r:id="rId11"/>
          <w:footerReference w:type="default" r:id="rId12"/>
          <w:headerReference w:type="first" r:id="rId13"/>
          <w:pgSz w:w="11906" w:h="16838" w:code="9"/>
          <w:pgMar w:top="1418" w:right="1133" w:bottom="1440" w:left="1797" w:header="720" w:footer="720" w:gutter="0"/>
          <w:cols w:space="720"/>
          <w:titlePg/>
          <w:bidi/>
          <w:rtlGutter/>
          <w:docGrid w:linePitch="360"/>
        </w:sectPr>
      </w:pPr>
    </w:p>
    <w:p w:rsidR="005D76E2" w:rsidRPr="00971FFA" w:rsidRDefault="005D76E2" w:rsidP="00971FFA">
      <w:pPr>
        <w:pStyle w:val="af3"/>
        <w:jc w:val="left"/>
        <w:rPr>
          <w:sz w:val="32"/>
          <w:szCs w:val="32"/>
          <w:rtl/>
        </w:rPr>
      </w:pPr>
      <w:r w:rsidRPr="00971FFA">
        <w:rPr>
          <w:sz w:val="32"/>
          <w:szCs w:val="32"/>
          <w:rtl/>
        </w:rPr>
        <w:lastRenderedPageBreak/>
        <w:t>תוכן העניינים</w:t>
      </w:r>
      <w:r w:rsidRPr="00971FFA">
        <w:rPr>
          <w:rFonts w:hint="cs"/>
          <w:sz w:val="32"/>
          <w:szCs w:val="32"/>
          <w:rtl/>
        </w:rPr>
        <w:t xml:space="preserve"> </w:t>
      </w:r>
    </w:p>
    <w:p w:rsidR="005D76E2" w:rsidRPr="004D48E1" w:rsidRDefault="004D48E1" w:rsidP="00971FFA">
      <w:pPr>
        <w:bidi/>
        <w:ind w:left="1512" w:right="284"/>
        <w:rPr>
          <w:b/>
          <w:bCs/>
          <w:sz w:val="32"/>
          <w:szCs w:val="32"/>
          <w:rtl/>
        </w:rPr>
      </w:pPr>
      <w:r w:rsidRPr="004D48E1">
        <w:rPr>
          <w:rFonts w:hint="cs"/>
          <w:b/>
          <w:bCs/>
          <w:sz w:val="32"/>
          <w:szCs w:val="32"/>
          <w:rtl/>
        </w:rPr>
        <w:t>פרק א</w:t>
      </w:r>
    </w:p>
    <w:p w:rsidR="00971FFA" w:rsidRPr="00CB2C73" w:rsidRDefault="00971FFA" w:rsidP="00971FFA">
      <w:pPr>
        <w:bidi/>
        <w:ind w:left="1512" w:right="284"/>
        <w:rPr>
          <w:b/>
          <w:bCs/>
          <w:sz w:val="22"/>
          <w:szCs w:val="22"/>
          <w:rtl/>
        </w:rPr>
      </w:pPr>
    </w:p>
    <w:tbl>
      <w:tblPr>
        <w:bidiVisual/>
        <w:tblW w:w="7997" w:type="dxa"/>
        <w:tblInd w:w="-46" w:type="dxa"/>
        <w:tblLook w:val="01E0" w:firstRow="1" w:lastRow="1" w:firstColumn="1" w:lastColumn="1" w:noHBand="0" w:noVBand="0"/>
      </w:tblPr>
      <w:tblGrid>
        <w:gridCol w:w="522"/>
        <w:gridCol w:w="7475"/>
      </w:tblGrid>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1.</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2.</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הגדרות</w:t>
            </w:r>
          </w:p>
        </w:tc>
      </w:tr>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3.</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כללי</w:t>
            </w:r>
          </w:p>
        </w:tc>
      </w:tr>
      <w:tr w:rsidR="00971FFA" w:rsidRPr="00CB2C73" w:rsidTr="00C61E4A">
        <w:tc>
          <w:tcPr>
            <w:tcW w:w="522" w:type="dxa"/>
          </w:tcPr>
          <w:p w:rsidR="00971FFA" w:rsidRPr="00CB2C73" w:rsidRDefault="00971FFA" w:rsidP="00971FFA">
            <w:pPr>
              <w:bidi/>
              <w:spacing w:after="120"/>
              <w:rPr>
                <w:b/>
                <w:bCs/>
                <w:sz w:val="22"/>
                <w:szCs w:val="22"/>
                <w:highlight w:val="yellow"/>
              </w:rPr>
            </w:pPr>
            <w:r w:rsidRPr="00CB2C73">
              <w:rPr>
                <w:b/>
                <w:bCs/>
                <w:sz w:val="22"/>
                <w:szCs w:val="22"/>
                <w:rtl/>
              </w:rPr>
              <w:t xml:space="preserve"> 4</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משך</w:t>
            </w:r>
            <w:r w:rsidRPr="00CB2C73">
              <w:rPr>
                <w:b/>
                <w:bCs/>
                <w:sz w:val="22"/>
                <w:szCs w:val="22"/>
                <w:u w:val="single"/>
                <w:rtl/>
              </w:rPr>
              <w:t xml:space="preserve"> </w:t>
            </w:r>
            <w:r w:rsidRPr="00CB2C73">
              <w:rPr>
                <w:rFonts w:hint="eastAsia"/>
                <w:b/>
                <w:bCs/>
                <w:sz w:val="22"/>
                <w:szCs w:val="22"/>
                <w:u w:val="single"/>
                <w:rtl/>
              </w:rPr>
              <w:t>התקשרות</w:t>
            </w:r>
          </w:p>
        </w:tc>
      </w:tr>
      <w:tr w:rsidR="00971FFA" w:rsidRPr="00CB2C73" w:rsidTr="00C61E4A">
        <w:trPr>
          <w:trHeight w:val="415"/>
        </w:trPr>
        <w:tc>
          <w:tcPr>
            <w:tcW w:w="522" w:type="dxa"/>
          </w:tcPr>
          <w:p w:rsidR="00971FFA" w:rsidRPr="00CB2C73" w:rsidRDefault="00971FFA" w:rsidP="00971FFA">
            <w:pPr>
              <w:bidi/>
              <w:spacing w:after="120"/>
              <w:rPr>
                <w:b/>
                <w:bCs/>
                <w:sz w:val="22"/>
                <w:szCs w:val="22"/>
              </w:rPr>
            </w:pPr>
            <w:r w:rsidRPr="00CB2C73">
              <w:rPr>
                <w:b/>
                <w:bCs/>
                <w:sz w:val="22"/>
                <w:szCs w:val="22"/>
                <w:rtl/>
              </w:rPr>
              <w:t xml:space="preserve"> 5.</w:t>
            </w:r>
          </w:p>
        </w:tc>
        <w:tc>
          <w:tcPr>
            <w:tcW w:w="7475" w:type="dxa"/>
          </w:tcPr>
          <w:p w:rsidR="00BC5A4D" w:rsidRPr="00CB2C73" w:rsidRDefault="00971FFA" w:rsidP="008078E5">
            <w:pPr>
              <w:bidi/>
              <w:spacing w:line="480" w:lineRule="auto"/>
              <w:rPr>
                <w:b/>
                <w:bCs/>
                <w:sz w:val="22"/>
                <w:szCs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p>
        </w:tc>
      </w:tr>
      <w:tr w:rsidR="00B45B89" w:rsidRPr="00CB2C73" w:rsidTr="00C61E4A">
        <w:trPr>
          <w:trHeight w:val="415"/>
        </w:trPr>
        <w:tc>
          <w:tcPr>
            <w:tcW w:w="522" w:type="dxa"/>
          </w:tcPr>
          <w:p w:rsidR="00B45B89" w:rsidRPr="00CB2C73" w:rsidRDefault="00B45B89" w:rsidP="00971FFA">
            <w:pPr>
              <w:bidi/>
              <w:spacing w:after="120"/>
              <w:rPr>
                <w:b/>
                <w:bCs/>
                <w:sz w:val="22"/>
                <w:szCs w:val="22"/>
                <w:rtl/>
              </w:rPr>
            </w:pPr>
            <w:r>
              <w:rPr>
                <w:rFonts w:hint="cs"/>
                <w:b/>
                <w:bCs/>
                <w:sz w:val="22"/>
                <w:szCs w:val="22"/>
                <w:rtl/>
              </w:rPr>
              <w:t xml:space="preserve">6. </w:t>
            </w:r>
          </w:p>
        </w:tc>
        <w:tc>
          <w:tcPr>
            <w:tcW w:w="7475" w:type="dxa"/>
          </w:tcPr>
          <w:p w:rsidR="00B45B89" w:rsidRPr="00CB2C73" w:rsidRDefault="00B45B89" w:rsidP="00BC5A4D">
            <w:pPr>
              <w:bidi/>
              <w:spacing w:line="480" w:lineRule="auto"/>
              <w:rPr>
                <w:b/>
                <w:bCs/>
                <w:sz w:val="22"/>
                <w:szCs w:val="22"/>
                <w:u w:val="single"/>
                <w:rtl/>
              </w:rPr>
            </w:pPr>
            <w:r>
              <w:rPr>
                <w:rFonts w:hint="cs"/>
                <w:b/>
                <w:bCs/>
                <w:sz w:val="22"/>
                <w:szCs w:val="22"/>
                <w:u w:val="single"/>
                <w:rtl/>
              </w:rPr>
              <w:t>תנאי ס</w:t>
            </w:r>
            <w:r w:rsidR="00BC26BC">
              <w:rPr>
                <w:rFonts w:hint="cs"/>
                <w:b/>
                <w:bCs/>
                <w:sz w:val="22"/>
                <w:szCs w:val="22"/>
                <w:u w:val="single"/>
                <w:rtl/>
              </w:rPr>
              <w:t>ף</w:t>
            </w:r>
          </w:p>
        </w:tc>
      </w:tr>
      <w:tr w:rsidR="00971FFA" w:rsidRPr="00CB2C73" w:rsidTr="00C61E4A">
        <w:tc>
          <w:tcPr>
            <w:tcW w:w="522" w:type="dxa"/>
          </w:tcPr>
          <w:p w:rsidR="00971FFA" w:rsidRPr="00CB2C73" w:rsidRDefault="00971FFA" w:rsidP="00BC5A4D">
            <w:pPr>
              <w:bidi/>
              <w:spacing w:line="480" w:lineRule="auto"/>
              <w:rPr>
                <w:b/>
                <w:bCs/>
                <w:sz w:val="22"/>
                <w:szCs w:val="22"/>
              </w:rPr>
            </w:pPr>
            <w:r w:rsidRPr="00CB2C73">
              <w:rPr>
                <w:b/>
                <w:bCs/>
                <w:sz w:val="22"/>
                <w:szCs w:val="22"/>
                <w:rtl/>
              </w:rPr>
              <w:t xml:space="preserve"> </w:t>
            </w:r>
            <w:r w:rsidR="00B45B89">
              <w:rPr>
                <w:rFonts w:hint="cs"/>
                <w:b/>
                <w:bCs/>
                <w:sz w:val="22"/>
                <w:szCs w:val="22"/>
                <w:rtl/>
              </w:rPr>
              <w:t>7</w:t>
            </w:r>
            <w:r w:rsidRPr="00CB2C73">
              <w:rPr>
                <w:b/>
                <w:bCs/>
                <w:sz w:val="22"/>
                <w:szCs w:val="22"/>
                <w:rtl/>
              </w:rPr>
              <w:t>.</w:t>
            </w:r>
          </w:p>
        </w:tc>
        <w:tc>
          <w:tcPr>
            <w:tcW w:w="7475" w:type="dxa"/>
          </w:tcPr>
          <w:p w:rsidR="00971FFA" w:rsidRPr="00CB2C73" w:rsidRDefault="003C31C1" w:rsidP="00971FFA">
            <w:pPr>
              <w:bidi/>
              <w:spacing w:line="480" w:lineRule="auto"/>
              <w:rPr>
                <w:b/>
                <w:bCs/>
                <w:sz w:val="22"/>
                <w:szCs w:val="22"/>
                <w:u w:val="single"/>
                <w:rtl/>
              </w:rPr>
            </w:pPr>
            <w:r>
              <w:rPr>
                <w:rFonts w:hint="cs"/>
                <w:b/>
                <w:bCs/>
                <w:sz w:val="22"/>
                <w:szCs w:val="22"/>
                <w:u w:val="single"/>
                <w:rtl/>
              </w:rPr>
              <w:t>הצעת מחיר</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r w:rsidR="00B45B89">
              <w:rPr>
                <w:rFonts w:hint="cs"/>
                <w:b/>
                <w:bCs/>
                <w:sz w:val="22"/>
                <w:szCs w:val="22"/>
                <w:rtl/>
              </w:rPr>
              <w:t>8</w:t>
            </w:r>
            <w:r>
              <w:rPr>
                <w:b/>
                <w:bCs/>
                <w:sz w:val="22"/>
                <w:szCs w:val="22"/>
                <w:rtl/>
              </w:rPr>
              <w:t>.</w:t>
            </w:r>
          </w:p>
        </w:tc>
        <w:tc>
          <w:tcPr>
            <w:tcW w:w="7475" w:type="dxa"/>
          </w:tcPr>
          <w:p w:rsidR="00971FFA" w:rsidRPr="00CB2C73" w:rsidRDefault="00971FFA" w:rsidP="00971FFA">
            <w:pPr>
              <w:bidi/>
              <w:spacing w:line="480" w:lineRule="auto"/>
              <w:rPr>
                <w:sz w:val="22"/>
                <w:szCs w:val="22"/>
              </w:rPr>
            </w:pPr>
            <w:proofErr w:type="spellStart"/>
            <w:r w:rsidRPr="00CB2C73">
              <w:rPr>
                <w:rFonts w:hint="eastAsia"/>
                <w:b/>
                <w:bCs/>
                <w:sz w:val="22"/>
                <w:szCs w:val="22"/>
                <w:u w:val="single"/>
                <w:rtl/>
              </w:rPr>
              <w:t>מינהלה</w:t>
            </w:r>
            <w:proofErr w:type="spellEnd"/>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971FFA" w:rsidRPr="00CB2C73" w:rsidTr="00C61E4A">
        <w:tc>
          <w:tcPr>
            <w:tcW w:w="522" w:type="dxa"/>
          </w:tcPr>
          <w:p w:rsidR="00971FFA" w:rsidRPr="00CB2C73" w:rsidRDefault="00971FFA" w:rsidP="00971FFA">
            <w:pPr>
              <w:bidi/>
              <w:spacing w:line="480" w:lineRule="auto"/>
              <w:rPr>
                <w:b/>
                <w:bCs/>
                <w:sz w:val="22"/>
                <w:szCs w:val="22"/>
              </w:rPr>
            </w:pP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ג</w:t>
            </w:r>
            <w:r w:rsidR="00971FFA" w:rsidRPr="00CB2C73">
              <w:rPr>
                <w:b/>
                <w:bCs/>
                <w:sz w:val="22"/>
                <w:szCs w:val="22"/>
                <w:rtl/>
              </w:rPr>
              <w:t xml:space="preserve">.        </w:t>
            </w:r>
            <w:r w:rsidR="00971FFA" w:rsidRPr="00CB2C73">
              <w:rPr>
                <w:rFonts w:hint="eastAsia"/>
                <w:b/>
                <w:bCs/>
                <w:sz w:val="22"/>
                <w:szCs w:val="22"/>
                <w:rtl/>
              </w:rPr>
              <w:t>אופן</w:t>
            </w:r>
            <w:r w:rsidR="00971FFA" w:rsidRPr="00CB2C73">
              <w:rPr>
                <w:b/>
                <w:bCs/>
                <w:sz w:val="22"/>
                <w:szCs w:val="22"/>
                <w:rtl/>
              </w:rPr>
              <w:t xml:space="preserve"> </w:t>
            </w:r>
            <w:r w:rsidR="00971FFA" w:rsidRPr="00CB2C73">
              <w:rPr>
                <w:rFonts w:hint="eastAsia"/>
                <w:b/>
                <w:bCs/>
                <w:sz w:val="22"/>
                <w:szCs w:val="22"/>
                <w:rtl/>
              </w:rPr>
              <w:t>הגשת</w:t>
            </w:r>
            <w:r w:rsidR="00971FFA" w:rsidRPr="00CB2C73">
              <w:rPr>
                <w:b/>
                <w:bCs/>
                <w:sz w:val="22"/>
                <w:szCs w:val="22"/>
                <w:rtl/>
              </w:rPr>
              <w:t xml:space="preserve"> </w:t>
            </w:r>
            <w:r w:rsidR="00971FFA" w:rsidRPr="00CB2C73">
              <w:rPr>
                <w:rFonts w:hint="eastAsia"/>
                <w:b/>
                <w:bCs/>
                <w:sz w:val="22"/>
                <w:szCs w:val="22"/>
                <w:rtl/>
              </w:rPr>
              <w:t>ההצעות</w:t>
            </w:r>
            <w:r w:rsidR="00971FFA" w:rsidRPr="00CB2C73">
              <w:rPr>
                <w:b/>
                <w:bCs/>
                <w:sz w:val="22"/>
                <w:szCs w:val="22"/>
                <w:rtl/>
              </w:rPr>
              <w:t xml:space="preserve"> </w:t>
            </w:r>
            <w:r w:rsidR="00971FFA" w:rsidRPr="00CB2C73">
              <w:rPr>
                <w:rFonts w:hint="eastAsia"/>
                <w:b/>
                <w:bCs/>
                <w:sz w:val="22"/>
                <w:szCs w:val="22"/>
                <w:rtl/>
              </w:rPr>
              <w:t>ומסירתן</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ד</w:t>
            </w:r>
            <w:r w:rsidR="00971FFA" w:rsidRPr="00CB2C73">
              <w:rPr>
                <w:b/>
                <w:bCs/>
                <w:sz w:val="22"/>
                <w:szCs w:val="22"/>
                <w:rtl/>
              </w:rPr>
              <w:t xml:space="preserve">.        </w:t>
            </w:r>
            <w:r w:rsidR="00971FFA" w:rsidRPr="00CB2C73">
              <w:rPr>
                <w:rFonts w:hint="eastAsia"/>
                <w:b/>
                <w:bCs/>
                <w:sz w:val="22"/>
                <w:szCs w:val="22"/>
                <w:rtl/>
              </w:rPr>
              <w:t>תוקף</w:t>
            </w:r>
            <w:r w:rsidR="00971FFA" w:rsidRPr="00CB2C73">
              <w:rPr>
                <w:b/>
                <w:bCs/>
                <w:sz w:val="22"/>
                <w:szCs w:val="22"/>
                <w:rtl/>
              </w:rPr>
              <w:t xml:space="preserve"> </w:t>
            </w:r>
            <w:r w:rsidR="00971FFA" w:rsidRPr="00CB2C73">
              <w:rPr>
                <w:rFonts w:hint="eastAsia"/>
                <w:b/>
                <w:bCs/>
                <w:sz w:val="22"/>
                <w:szCs w:val="22"/>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9</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after="100" w:afterAutospacing="1" w:line="240" w:lineRule="exact"/>
              <w:rPr>
                <w:b/>
                <w:bCs/>
                <w:sz w:val="22"/>
                <w:szCs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sidRPr="00CB2C73">
              <w:rPr>
                <w:rFonts w:hint="eastAsia"/>
                <w:b/>
                <w:bCs/>
                <w:sz w:val="22"/>
                <w:szCs w:val="22"/>
                <w:rtl/>
              </w:rPr>
              <w:t>המרכיבים</w:t>
            </w:r>
            <w:r w:rsidRPr="00CB2C73">
              <w:rPr>
                <w:b/>
                <w:bCs/>
                <w:sz w:val="22"/>
                <w:szCs w:val="22"/>
                <w:rtl/>
              </w:rPr>
              <w:t xml:space="preserve">, </w:t>
            </w:r>
            <w:r w:rsidRPr="00CB2C73">
              <w:rPr>
                <w:rFonts w:hint="eastAsia"/>
                <w:b/>
                <w:bCs/>
                <w:sz w:val="22"/>
                <w:szCs w:val="22"/>
                <w:u w:val="single"/>
                <w:rtl/>
              </w:rPr>
              <w:t>עלות</w:t>
            </w:r>
            <w:r w:rsidRPr="00CB2C73">
              <w:rPr>
                <w:b/>
                <w:bCs/>
                <w:sz w:val="22"/>
                <w:szCs w:val="22"/>
                <w:rtl/>
              </w:rPr>
              <w:t xml:space="preserve">, </w:t>
            </w:r>
            <w:r w:rsidRPr="00CB2C73">
              <w:rPr>
                <w:rFonts w:hint="eastAsia"/>
                <w:b/>
                <w:bCs/>
                <w:sz w:val="22"/>
                <w:szCs w:val="22"/>
                <w:u w:val="single"/>
                <w:rtl/>
              </w:rPr>
              <w:t>איכות</w:t>
            </w:r>
            <w:r w:rsidRPr="00CB2C73">
              <w:rPr>
                <w:b/>
                <w:bCs/>
                <w:sz w:val="22"/>
                <w:szCs w:val="22"/>
                <w:rtl/>
              </w:rPr>
              <w:t xml:space="preserve">, </w:t>
            </w:r>
            <w:r w:rsidRPr="00CB2C73">
              <w:rPr>
                <w:rFonts w:hint="eastAsia"/>
                <w:b/>
                <w:bCs/>
                <w:sz w:val="22"/>
                <w:szCs w:val="22"/>
                <w:u w:val="single"/>
                <w:rtl/>
              </w:rPr>
              <w:t>ודרישות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rtl/>
              </w:rPr>
              <w:t xml:space="preserve"> </w:t>
            </w:r>
          </w:p>
          <w:p w:rsidR="00971FFA" w:rsidRPr="00CB2C73" w:rsidRDefault="00971FFA" w:rsidP="00971FFA">
            <w:pPr>
              <w:bidi/>
              <w:spacing w:after="100" w:afterAutospacing="1" w:line="240" w:lineRule="exact"/>
              <w:rPr>
                <w:b/>
                <w:bCs/>
                <w:sz w:val="22"/>
                <w:szCs w:val="22"/>
                <w:rtl/>
              </w:rPr>
            </w:pPr>
            <w:r w:rsidRPr="00CB2C73">
              <w:rPr>
                <w:b/>
                <w:bCs/>
                <w:sz w:val="22"/>
                <w:szCs w:val="22"/>
                <w:rtl/>
              </w:rPr>
              <w:t xml:space="preserve">        (</w:t>
            </w:r>
            <w:r w:rsidRPr="00CB2C73">
              <w:rPr>
                <w:rFonts w:hint="eastAsia"/>
                <w:b/>
                <w:bCs/>
                <w:sz w:val="22"/>
                <w:szCs w:val="22"/>
                <w:rtl/>
              </w:rPr>
              <w:t>כפי</w:t>
            </w:r>
            <w:r w:rsidRPr="00CB2C73">
              <w:rPr>
                <w:b/>
                <w:bCs/>
                <w:sz w:val="22"/>
                <w:szCs w:val="22"/>
                <w:rtl/>
              </w:rPr>
              <w:t xml:space="preserve"> </w:t>
            </w:r>
            <w:r w:rsidRPr="00CB2C73">
              <w:rPr>
                <w:rFonts w:hint="eastAsia"/>
                <w:b/>
                <w:bCs/>
                <w:sz w:val="22"/>
                <w:szCs w:val="22"/>
                <w:rtl/>
              </w:rPr>
              <w:t>שיידרש</w:t>
            </w:r>
            <w:r w:rsidRPr="00CB2C73">
              <w:rPr>
                <w:b/>
                <w:bCs/>
                <w:sz w:val="22"/>
                <w:szCs w:val="22"/>
                <w:rtl/>
              </w:rPr>
              <w:t xml:space="preserve"> </w:t>
            </w:r>
            <w:r w:rsidRPr="00CB2C73">
              <w:rPr>
                <w:rFonts w:hint="eastAsia"/>
                <w:b/>
                <w:bCs/>
                <w:sz w:val="22"/>
                <w:szCs w:val="22"/>
                <w:rtl/>
              </w:rPr>
              <w:t>במפרט</w:t>
            </w:r>
            <w:r w:rsidRPr="00CB2C73">
              <w:rPr>
                <w:b/>
                <w:bCs/>
                <w:sz w:val="22"/>
                <w:szCs w:val="22"/>
                <w:rtl/>
              </w:rPr>
              <w:t xml:space="preserve"> </w:t>
            </w:r>
            <w:r w:rsidRPr="00CB2C73">
              <w:rPr>
                <w:rFonts w:hint="eastAsia"/>
                <w:b/>
                <w:bCs/>
                <w:sz w:val="22"/>
                <w:szCs w:val="22"/>
                <w:rtl/>
              </w:rPr>
              <w:t>המכרז</w:t>
            </w:r>
            <w:r w:rsidRPr="00CB2C73">
              <w:rPr>
                <w:b/>
                <w:bCs/>
                <w:sz w:val="22"/>
                <w:szCs w:val="22"/>
                <w:rtl/>
              </w:rPr>
              <w:t>).</w:t>
            </w:r>
          </w:p>
          <w:p w:rsidR="00971FFA" w:rsidRPr="00CB2C73" w:rsidRDefault="00971FFA" w:rsidP="00971FFA">
            <w:pPr>
              <w:bidi/>
              <w:spacing w:after="100" w:afterAutospacing="1" w:line="100" w:lineRule="exact"/>
              <w:rPr>
                <w:b/>
                <w:bCs/>
                <w:sz w:val="22"/>
                <w:szCs w:val="22"/>
              </w:rPr>
            </w:pP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10</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Default="00971FFA" w:rsidP="00726BCB">
            <w:pPr>
              <w:numPr>
                <w:ilvl w:val="0"/>
                <w:numId w:val="13"/>
              </w:numPr>
              <w:bidi/>
              <w:spacing w:line="480" w:lineRule="auto"/>
              <w:rPr>
                <w:b/>
                <w:bCs/>
                <w:sz w:val="22"/>
                <w:szCs w:val="22"/>
              </w:rPr>
            </w:pP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p w:rsidR="00644077" w:rsidRDefault="00644077" w:rsidP="00726BCB">
            <w:pPr>
              <w:numPr>
                <w:ilvl w:val="0"/>
                <w:numId w:val="13"/>
              </w:numPr>
              <w:bidi/>
              <w:spacing w:line="480" w:lineRule="auto"/>
              <w:rPr>
                <w:b/>
                <w:bCs/>
                <w:sz w:val="22"/>
                <w:szCs w:val="22"/>
                <w:rtl/>
              </w:rPr>
            </w:pPr>
            <w:r>
              <w:rPr>
                <w:rFonts w:hint="cs"/>
                <w:b/>
                <w:bCs/>
                <w:sz w:val="22"/>
                <w:szCs w:val="22"/>
                <w:rtl/>
              </w:rPr>
              <w:t>קליטת חיטה למלאי</w:t>
            </w:r>
          </w:p>
          <w:p w:rsidR="00A8069F" w:rsidRDefault="00A8069F" w:rsidP="00726BCB">
            <w:pPr>
              <w:numPr>
                <w:ilvl w:val="0"/>
                <w:numId w:val="13"/>
              </w:numPr>
              <w:bidi/>
              <w:spacing w:line="480" w:lineRule="auto"/>
              <w:rPr>
                <w:b/>
                <w:bCs/>
                <w:sz w:val="22"/>
                <w:szCs w:val="22"/>
              </w:rPr>
            </w:pPr>
            <w:r>
              <w:rPr>
                <w:rFonts w:hint="cs"/>
                <w:b/>
                <w:bCs/>
                <w:sz w:val="22"/>
                <w:szCs w:val="22"/>
                <w:rtl/>
              </w:rPr>
              <w:t>מלאי</w:t>
            </w:r>
            <w:r w:rsidR="001A6FFE">
              <w:rPr>
                <w:rFonts w:hint="cs"/>
                <w:b/>
                <w:bCs/>
                <w:sz w:val="22"/>
                <w:szCs w:val="22"/>
                <w:rtl/>
              </w:rPr>
              <w:t xml:space="preserve"> החרום</w:t>
            </w:r>
            <w:r w:rsidR="00FF1A63">
              <w:rPr>
                <w:rFonts w:hint="cs"/>
                <w:b/>
                <w:bCs/>
                <w:sz w:val="22"/>
                <w:szCs w:val="22"/>
                <w:rtl/>
              </w:rPr>
              <w:t xml:space="preserve"> ומלאי תפעולי</w:t>
            </w:r>
          </w:p>
          <w:p w:rsidR="00BC26BC" w:rsidRDefault="00BC26BC" w:rsidP="00726BCB">
            <w:pPr>
              <w:numPr>
                <w:ilvl w:val="0"/>
                <w:numId w:val="13"/>
              </w:numPr>
              <w:bidi/>
              <w:spacing w:line="480" w:lineRule="auto"/>
              <w:rPr>
                <w:b/>
                <w:bCs/>
                <w:sz w:val="22"/>
                <w:szCs w:val="22"/>
              </w:rPr>
            </w:pPr>
            <w:r>
              <w:rPr>
                <w:rFonts w:hint="cs"/>
                <w:b/>
                <w:bCs/>
                <w:sz w:val="22"/>
                <w:szCs w:val="22"/>
                <w:rtl/>
              </w:rPr>
              <w:t>אי עמידה בכמויות מלאי</w:t>
            </w:r>
            <w:r w:rsidR="001A6FFE">
              <w:rPr>
                <w:rFonts w:hint="cs"/>
                <w:b/>
                <w:bCs/>
                <w:sz w:val="22"/>
                <w:szCs w:val="22"/>
                <w:rtl/>
              </w:rPr>
              <w:t xml:space="preserve"> החרום</w:t>
            </w:r>
          </w:p>
          <w:p w:rsidR="00A8069F" w:rsidRDefault="00A8069F" w:rsidP="00726BCB">
            <w:pPr>
              <w:numPr>
                <w:ilvl w:val="0"/>
                <w:numId w:val="13"/>
              </w:numPr>
              <w:bidi/>
              <w:spacing w:line="480" w:lineRule="auto"/>
              <w:rPr>
                <w:b/>
                <w:bCs/>
                <w:sz w:val="22"/>
                <w:szCs w:val="22"/>
              </w:rPr>
            </w:pPr>
            <w:r>
              <w:rPr>
                <w:rFonts w:hint="cs"/>
                <w:b/>
                <w:bCs/>
                <w:sz w:val="22"/>
                <w:szCs w:val="22"/>
                <w:rtl/>
              </w:rPr>
              <w:t>אישור מקומות האחסון</w:t>
            </w:r>
          </w:p>
          <w:p w:rsidR="005959E2" w:rsidRDefault="005959E2" w:rsidP="00726BCB">
            <w:pPr>
              <w:numPr>
                <w:ilvl w:val="0"/>
                <w:numId w:val="13"/>
              </w:numPr>
              <w:bidi/>
              <w:spacing w:line="480" w:lineRule="auto"/>
              <w:rPr>
                <w:b/>
                <w:bCs/>
                <w:sz w:val="22"/>
                <w:szCs w:val="22"/>
              </w:rPr>
            </w:pPr>
            <w:r>
              <w:rPr>
                <w:rFonts w:hint="cs"/>
                <w:b/>
                <w:bCs/>
                <w:sz w:val="22"/>
                <w:szCs w:val="22"/>
                <w:rtl/>
              </w:rPr>
              <w:t>קביעת מלאי תפעולי</w:t>
            </w:r>
          </w:p>
          <w:p w:rsidR="00A8069F" w:rsidRDefault="00A8069F" w:rsidP="00726BCB">
            <w:pPr>
              <w:numPr>
                <w:ilvl w:val="0"/>
                <w:numId w:val="13"/>
              </w:numPr>
              <w:bidi/>
              <w:spacing w:line="480" w:lineRule="auto"/>
              <w:rPr>
                <w:b/>
                <w:bCs/>
                <w:sz w:val="22"/>
                <w:szCs w:val="22"/>
              </w:rPr>
            </w:pPr>
            <w:r>
              <w:rPr>
                <w:rFonts w:hint="cs"/>
                <w:b/>
                <w:bCs/>
                <w:sz w:val="22"/>
                <w:szCs w:val="22"/>
                <w:rtl/>
              </w:rPr>
              <w:t>ערבות ביצוע</w:t>
            </w:r>
          </w:p>
          <w:p w:rsidR="00A8069F" w:rsidRDefault="00A8069F" w:rsidP="00726BCB">
            <w:pPr>
              <w:numPr>
                <w:ilvl w:val="0"/>
                <w:numId w:val="13"/>
              </w:numPr>
              <w:bidi/>
              <w:spacing w:line="480" w:lineRule="auto"/>
              <w:rPr>
                <w:b/>
                <w:bCs/>
                <w:sz w:val="22"/>
                <w:szCs w:val="22"/>
              </w:rPr>
            </w:pPr>
            <w:r>
              <w:rPr>
                <w:rFonts w:hint="cs"/>
                <w:b/>
                <w:bCs/>
                <w:sz w:val="22"/>
                <w:szCs w:val="22"/>
                <w:rtl/>
              </w:rPr>
              <w:t>מכירה בשעת חירום</w:t>
            </w:r>
          </w:p>
          <w:p w:rsidR="00A8069F" w:rsidRDefault="00A8069F" w:rsidP="00726BCB">
            <w:pPr>
              <w:numPr>
                <w:ilvl w:val="0"/>
                <w:numId w:val="13"/>
              </w:numPr>
              <w:bidi/>
              <w:spacing w:line="480" w:lineRule="auto"/>
              <w:rPr>
                <w:b/>
                <w:bCs/>
                <w:sz w:val="22"/>
                <w:szCs w:val="22"/>
              </w:rPr>
            </w:pPr>
            <w:r>
              <w:rPr>
                <w:rFonts w:hint="cs"/>
                <w:b/>
                <w:bCs/>
                <w:sz w:val="22"/>
                <w:szCs w:val="22"/>
                <w:rtl/>
              </w:rPr>
              <w:t>בטחונות וסנקציות</w:t>
            </w:r>
          </w:p>
          <w:p w:rsidR="00BC26BC" w:rsidRDefault="00BC26BC" w:rsidP="00726BCB">
            <w:pPr>
              <w:numPr>
                <w:ilvl w:val="0"/>
                <w:numId w:val="13"/>
              </w:numPr>
              <w:bidi/>
              <w:spacing w:line="480" w:lineRule="auto"/>
              <w:rPr>
                <w:b/>
                <w:bCs/>
                <w:sz w:val="22"/>
                <w:szCs w:val="22"/>
              </w:rPr>
            </w:pPr>
            <w:r>
              <w:rPr>
                <w:rFonts w:hint="cs"/>
                <w:b/>
                <w:bCs/>
                <w:sz w:val="22"/>
                <w:szCs w:val="22"/>
                <w:rtl/>
              </w:rPr>
              <w:lastRenderedPageBreak/>
              <w:t>העברת זכויות</w:t>
            </w:r>
          </w:p>
          <w:p w:rsidR="00A8069F" w:rsidRDefault="00A8069F" w:rsidP="00726BCB">
            <w:pPr>
              <w:numPr>
                <w:ilvl w:val="0"/>
                <w:numId w:val="13"/>
              </w:numPr>
              <w:bidi/>
              <w:spacing w:line="480" w:lineRule="auto"/>
              <w:rPr>
                <w:b/>
                <w:bCs/>
                <w:sz w:val="22"/>
                <w:szCs w:val="22"/>
              </w:rPr>
            </w:pPr>
            <w:r>
              <w:rPr>
                <w:rFonts w:hint="cs"/>
                <w:b/>
                <w:bCs/>
                <w:sz w:val="22"/>
                <w:szCs w:val="22"/>
                <w:rtl/>
              </w:rPr>
              <w:t>ניהול משק ה</w:t>
            </w:r>
            <w:r w:rsidR="001A6FFE">
              <w:rPr>
                <w:rFonts w:hint="cs"/>
                <w:b/>
                <w:bCs/>
                <w:sz w:val="22"/>
                <w:szCs w:val="22"/>
                <w:rtl/>
              </w:rPr>
              <w:t>מלאי החרום</w:t>
            </w:r>
          </w:p>
          <w:p w:rsidR="00F8709E" w:rsidRDefault="00F8709E" w:rsidP="00726BCB">
            <w:pPr>
              <w:numPr>
                <w:ilvl w:val="0"/>
                <w:numId w:val="13"/>
              </w:numPr>
              <w:bidi/>
              <w:spacing w:line="480" w:lineRule="auto"/>
              <w:rPr>
                <w:b/>
                <w:bCs/>
                <w:sz w:val="22"/>
                <w:szCs w:val="22"/>
              </w:rPr>
            </w:pPr>
            <w:r>
              <w:rPr>
                <w:rFonts w:hint="cs"/>
                <w:b/>
                <w:bCs/>
                <w:sz w:val="22"/>
                <w:szCs w:val="22"/>
                <w:rtl/>
              </w:rPr>
              <w:t>הסכם בין הזוכה לספקי החיטה</w:t>
            </w:r>
          </w:p>
          <w:p w:rsidR="00BC26BC" w:rsidRDefault="00BC26BC" w:rsidP="00726BCB">
            <w:pPr>
              <w:numPr>
                <w:ilvl w:val="0"/>
                <w:numId w:val="13"/>
              </w:numPr>
              <w:bidi/>
              <w:spacing w:line="480" w:lineRule="auto"/>
              <w:rPr>
                <w:b/>
                <w:bCs/>
                <w:sz w:val="22"/>
                <w:szCs w:val="22"/>
              </w:rPr>
            </w:pPr>
            <w:r>
              <w:rPr>
                <w:rFonts w:hint="cs"/>
                <w:b/>
                <w:bCs/>
                <w:sz w:val="22"/>
                <w:szCs w:val="22"/>
                <w:rtl/>
              </w:rPr>
              <w:t>דרישות לאישור מקומות אחסון</w:t>
            </w:r>
          </w:p>
          <w:p w:rsidR="00A8069F" w:rsidRPr="00CB2C73" w:rsidRDefault="00A8069F" w:rsidP="00F8709E">
            <w:pPr>
              <w:bidi/>
              <w:spacing w:line="480" w:lineRule="auto"/>
              <w:ind w:left="510"/>
              <w:rPr>
                <w:b/>
                <w:bCs/>
                <w:sz w:val="22"/>
                <w:szCs w:val="22"/>
              </w:rPr>
            </w:pPr>
          </w:p>
        </w:tc>
      </w:tr>
      <w:tr w:rsidR="00971FFA" w:rsidRPr="00CB2C73" w:rsidTr="00C61E4A">
        <w:tc>
          <w:tcPr>
            <w:tcW w:w="522" w:type="dxa"/>
          </w:tcPr>
          <w:p w:rsidR="00971FFA" w:rsidRPr="00CB2C73" w:rsidRDefault="00F8709E" w:rsidP="00971FFA">
            <w:pPr>
              <w:bidi/>
              <w:spacing w:line="480" w:lineRule="auto"/>
              <w:rPr>
                <w:b/>
                <w:bCs/>
                <w:sz w:val="22"/>
                <w:szCs w:val="22"/>
              </w:rPr>
            </w:pPr>
            <w:r>
              <w:rPr>
                <w:rFonts w:hint="cs"/>
                <w:b/>
                <w:bCs/>
                <w:sz w:val="22"/>
                <w:szCs w:val="22"/>
                <w:rtl/>
              </w:rPr>
              <w:lastRenderedPageBreak/>
              <w:t>11.</w:t>
            </w:r>
          </w:p>
        </w:tc>
        <w:tc>
          <w:tcPr>
            <w:tcW w:w="7475" w:type="dxa"/>
          </w:tcPr>
          <w:p w:rsidR="00971FFA" w:rsidRPr="00CB2C73" w:rsidRDefault="00F8709E" w:rsidP="00971FFA">
            <w:pPr>
              <w:bidi/>
              <w:spacing w:line="480" w:lineRule="auto"/>
              <w:rPr>
                <w:b/>
                <w:bCs/>
                <w:sz w:val="22"/>
                <w:szCs w:val="22"/>
              </w:rPr>
            </w:pPr>
            <w:r>
              <w:rPr>
                <w:rFonts w:hint="cs"/>
                <w:b/>
                <w:bCs/>
                <w:sz w:val="22"/>
                <w:szCs w:val="22"/>
                <w:rtl/>
              </w:rPr>
              <w:t>פיקוח</w:t>
            </w:r>
          </w:p>
        </w:tc>
      </w:tr>
      <w:tr w:rsidR="00971FFA" w:rsidRPr="00CB2C73" w:rsidTr="00C61E4A">
        <w:tc>
          <w:tcPr>
            <w:tcW w:w="522" w:type="dxa"/>
          </w:tcPr>
          <w:p w:rsidR="00971FFA" w:rsidRPr="00CB2C73" w:rsidRDefault="00F8709E" w:rsidP="00F8709E">
            <w:pPr>
              <w:bidi/>
              <w:spacing w:line="480" w:lineRule="auto"/>
              <w:ind w:left="28"/>
              <w:rPr>
                <w:b/>
                <w:bCs/>
                <w:sz w:val="22"/>
                <w:szCs w:val="22"/>
              </w:rPr>
            </w:pPr>
            <w:r>
              <w:rPr>
                <w:rFonts w:hint="cs"/>
                <w:b/>
                <w:bCs/>
                <w:sz w:val="22"/>
                <w:szCs w:val="22"/>
                <w:rtl/>
              </w:rPr>
              <w:t>12</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Pr>
            </w:pPr>
            <w:r>
              <w:rPr>
                <w:rFonts w:hint="cs"/>
                <w:b/>
                <w:bCs/>
                <w:sz w:val="22"/>
                <w:szCs w:val="22"/>
                <w:rtl/>
              </w:rPr>
              <w:t>א</w:t>
            </w:r>
            <w:r w:rsidR="00971FFA" w:rsidRPr="00CB2C73">
              <w:rPr>
                <w:b/>
                <w:bCs/>
                <w:sz w:val="22"/>
                <w:szCs w:val="22"/>
                <w:rtl/>
              </w:rPr>
              <w:t xml:space="preserve">.     </w:t>
            </w:r>
            <w:r w:rsidR="00971FFA" w:rsidRPr="00CB2C73">
              <w:rPr>
                <w:rFonts w:hint="eastAsia"/>
                <w:b/>
                <w:bCs/>
                <w:sz w:val="22"/>
                <w:szCs w:val="22"/>
                <w:rtl/>
              </w:rPr>
              <w:t>ביטול</w:t>
            </w:r>
            <w:r w:rsidR="00971FFA" w:rsidRPr="00CB2C73">
              <w:rPr>
                <w:b/>
                <w:bCs/>
                <w:sz w:val="22"/>
                <w:szCs w:val="22"/>
                <w:rtl/>
              </w:rPr>
              <w:t xml:space="preserve"> /</w:t>
            </w:r>
            <w:r w:rsidR="00971FFA" w:rsidRPr="00CB2C73">
              <w:rPr>
                <w:rFonts w:hint="eastAsia"/>
                <w:b/>
                <w:bCs/>
                <w:sz w:val="22"/>
                <w:szCs w:val="22"/>
                <w:rtl/>
              </w:rPr>
              <w:t>דחייה</w:t>
            </w:r>
            <w:r w:rsidR="00971FFA" w:rsidRPr="00CB2C73">
              <w:rPr>
                <w:b/>
                <w:bCs/>
                <w:sz w:val="22"/>
                <w:szCs w:val="22"/>
                <w:rtl/>
              </w:rPr>
              <w:t xml:space="preserve"> </w:t>
            </w:r>
            <w:r w:rsidR="00971FFA" w:rsidRPr="00CB2C73">
              <w:rPr>
                <w:rFonts w:hint="eastAsia"/>
                <w:b/>
                <w:bCs/>
                <w:sz w:val="22"/>
                <w:szCs w:val="22"/>
                <w:rtl/>
              </w:rPr>
              <w:t>של</w:t>
            </w:r>
            <w:r w:rsidR="00971FFA" w:rsidRPr="00CB2C73">
              <w:rPr>
                <w:b/>
                <w:bCs/>
                <w:sz w:val="22"/>
                <w:szCs w:val="22"/>
                <w:rtl/>
              </w:rPr>
              <w:t xml:space="preserve"> </w:t>
            </w:r>
            <w:r w:rsidR="00971FFA" w:rsidRPr="00CB2C73">
              <w:rPr>
                <w:rFonts w:hint="eastAsia"/>
                <w:b/>
                <w:bCs/>
                <w:sz w:val="22"/>
                <w:szCs w:val="22"/>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ב</w:t>
            </w:r>
            <w:r w:rsidR="00971FFA" w:rsidRPr="00CB2C73">
              <w:rPr>
                <w:b/>
                <w:bCs/>
                <w:sz w:val="22"/>
                <w:szCs w:val="22"/>
                <w:rtl/>
              </w:rPr>
              <w:t xml:space="preserve">.     </w:t>
            </w:r>
            <w:r w:rsidR="00971FFA" w:rsidRPr="00CB2C73">
              <w:rPr>
                <w:rFonts w:hint="eastAsia"/>
                <w:b/>
                <w:bCs/>
                <w:sz w:val="22"/>
                <w:szCs w:val="22"/>
                <w:rtl/>
              </w:rPr>
              <w:t>פסילה</w:t>
            </w:r>
            <w:r w:rsidR="00971FFA" w:rsidRPr="00CB2C73">
              <w:rPr>
                <w:b/>
                <w:bCs/>
                <w:sz w:val="22"/>
                <w:szCs w:val="22"/>
                <w:rtl/>
              </w:rPr>
              <w:t xml:space="preserve"> </w:t>
            </w:r>
            <w:r w:rsidR="00971FFA" w:rsidRPr="00CB2C73">
              <w:rPr>
                <w:rFonts w:hint="eastAsia"/>
                <w:b/>
                <w:bCs/>
                <w:sz w:val="22"/>
                <w:szCs w:val="22"/>
                <w:rtl/>
              </w:rPr>
              <w:t>בעקבות</w:t>
            </w:r>
            <w:r w:rsidR="00971FFA" w:rsidRPr="00CB2C73">
              <w:rPr>
                <w:b/>
                <w:bCs/>
                <w:sz w:val="22"/>
                <w:szCs w:val="22"/>
                <w:rtl/>
              </w:rPr>
              <w:t xml:space="preserve"> </w:t>
            </w:r>
            <w:r w:rsidR="00971FFA" w:rsidRPr="00CB2C73">
              <w:rPr>
                <w:rFonts w:hint="eastAsia"/>
                <w:b/>
                <w:bCs/>
                <w:sz w:val="22"/>
                <w:szCs w:val="22"/>
                <w:rtl/>
              </w:rPr>
              <w:t>חוות</w:t>
            </w:r>
            <w:r w:rsidR="00971FFA" w:rsidRPr="00CB2C73">
              <w:rPr>
                <w:b/>
                <w:bCs/>
                <w:sz w:val="22"/>
                <w:szCs w:val="22"/>
                <w:rtl/>
              </w:rPr>
              <w:t xml:space="preserve"> </w:t>
            </w:r>
            <w:r w:rsidR="00971FFA" w:rsidRPr="00CB2C73">
              <w:rPr>
                <w:rFonts w:hint="eastAsia"/>
                <w:b/>
                <w:bCs/>
                <w:sz w:val="22"/>
                <w:szCs w:val="22"/>
                <w:rtl/>
              </w:rPr>
              <w:t>דעת</w:t>
            </w:r>
            <w:r w:rsidR="00971FFA" w:rsidRPr="00CB2C73">
              <w:rPr>
                <w:b/>
                <w:bCs/>
                <w:sz w:val="22"/>
                <w:szCs w:val="22"/>
                <w:rtl/>
              </w:rPr>
              <w:t xml:space="preserve"> </w:t>
            </w:r>
            <w:r w:rsidR="00971FFA" w:rsidRPr="00CB2C73">
              <w:rPr>
                <w:rFonts w:hint="eastAsia"/>
                <w:b/>
                <w:bCs/>
                <w:sz w:val="22"/>
                <w:szCs w:val="22"/>
                <w:rtl/>
              </w:rPr>
              <w:t>שלילית</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ג</w:t>
            </w:r>
            <w:r w:rsidR="00971FFA" w:rsidRPr="00CB2C73">
              <w:rPr>
                <w:b/>
                <w:bCs/>
                <w:sz w:val="22"/>
                <w:szCs w:val="22"/>
                <w:rtl/>
              </w:rPr>
              <w:t xml:space="preserve">.     </w:t>
            </w:r>
            <w:r w:rsidR="00971FFA" w:rsidRPr="00CB2C73">
              <w:rPr>
                <w:rFonts w:hint="eastAsia"/>
                <w:b/>
                <w:bCs/>
                <w:sz w:val="22"/>
                <w:szCs w:val="22"/>
                <w:rtl/>
              </w:rPr>
              <w:t>שלמות</w:t>
            </w:r>
            <w:r w:rsidR="00971FFA" w:rsidRPr="00CB2C73">
              <w:rPr>
                <w:b/>
                <w:bCs/>
                <w:sz w:val="22"/>
                <w:szCs w:val="22"/>
                <w:rtl/>
              </w:rPr>
              <w:t xml:space="preserve"> </w:t>
            </w:r>
            <w:r w:rsidR="00971FFA" w:rsidRPr="00CB2C73">
              <w:rPr>
                <w:rFonts w:hint="eastAsia"/>
                <w:b/>
                <w:bCs/>
                <w:sz w:val="22"/>
                <w:szCs w:val="22"/>
                <w:rtl/>
              </w:rPr>
              <w:t>ההצעה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ד</w:t>
            </w:r>
            <w:r w:rsidR="00971FFA" w:rsidRPr="00CB2C73">
              <w:rPr>
                <w:b/>
                <w:bCs/>
                <w:sz w:val="22"/>
                <w:szCs w:val="22"/>
                <w:rtl/>
              </w:rPr>
              <w:t xml:space="preserve">.    </w:t>
            </w:r>
            <w:r w:rsidR="00971FFA" w:rsidRPr="00CB2C73">
              <w:rPr>
                <w:rFonts w:hint="eastAsia"/>
                <w:b/>
                <w:bCs/>
                <w:sz w:val="22"/>
                <w:szCs w:val="22"/>
                <w:rtl/>
              </w:rPr>
              <w:t>בחינת</w:t>
            </w:r>
            <w:r w:rsidR="00971FFA" w:rsidRPr="00CB2C73">
              <w:rPr>
                <w:b/>
                <w:bCs/>
                <w:sz w:val="22"/>
                <w:szCs w:val="22"/>
                <w:rtl/>
              </w:rPr>
              <w:t xml:space="preserve"> </w:t>
            </w:r>
            <w:r w:rsidR="00971FFA" w:rsidRPr="00CB2C73">
              <w:rPr>
                <w:rFonts w:hint="eastAsia"/>
                <w:b/>
                <w:bCs/>
                <w:sz w:val="22"/>
                <w:szCs w:val="22"/>
                <w:rtl/>
              </w:rPr>
              <w:t>הגינות</w:t>
            </w:r>
            <w:r w:rsidR="00971FFA" w:rsidRPr="00CB2C73">
              <w:rPr>
                <w:b/>
                <w:bCs/>
                <w:sz w:val="22"/>
                <w:szCs w:val="22"/>
                <w:rtl/>
              </w:rPr>
              <w:t xml:space="preserve"> </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ה</w:t>
            </w:r>
            <w:r w:rsidR="00971FFA" w:rsidRPr="00CB2C73">
              <w:rPr>
                <w:b/>
                <w:bCs/>
                <w:sz w:val="22"/>
                <w:szCs w:val="22"/>
                <w:rtl/>
              </w:rPr>
              <w:t xml:space="preserve">.     </w:t>
            </w:r>
            <w:r w:rsidR="00971FFA" w:rsidRPr="00CB2C73">
              <w:rPr>
                <w:rFonts w:hint="eastAsia"/>
                <w:b/>
                <w:bCs/>
                <w:sz w:val="22"/>
                <w:szCs w:val="22"/>
                <w:rtl/>
              </w:rPr>
              <w:t>הזכות</w:t>
            </w:r>
            <w:r w:rsidR="00971FFA" w:rsidRPr="00CB2C73">
              <w:rPr>
                <w:b/>
                <w:bCs/>
                <w:sz w:val="22"/>
                <w:szCs w:val="22"/>
                <w:rtl/>
              </w:rPr>
              <w:t xml:space="preserve"> </w:t>
            </w:r>
            <w:r w:rsidR="00971FFA" w:rsidRPr="00CB2C73">
              <w:rPr>
                <w:rFonts w:hint="eastAsia"/>
                <w:b/>
                <w:bCs/>
                <w:sz w:val="22"/>
                <w:szCs w:val="22"/>
                <w:rtl/>
              </w:rPr>
              <w:t>לפיצול</w:t>
            </w:r>
            <w:r w:rsidR="00971FFA" w:rsidRPr="00CB2C73">
              <w:rPr>
                <w:b/>
                <w:bCs/>
                <w:sz w:val="22"/>
                <w:szCs w:val="22"/>
                <w:rtl/>
              </w:rPr>
              <w:t xml:space="preserve"> </w:t>
            </w:r>
            <w:r w:rsidR="00971FFA" w:rsidRPr="00CB2C73">
              <w:rPr>
                <w:rFonts w:hint="eastAsia"/>
                <w:b/>
                <w:bCs/>
                <w:sz w:val="22"/>
                <w:szCs w:val="22"/>
                <w:rtl/>
              </w:rPr>
              <w:t>הזכייה</w:t>
            </w:r>
            <w:r w:rsidR="00971FFA" w:rsidRPr="00CB2C73">
              <w:rPr>
                <w:b/>
                <w:bCs/>
                <w:sz w:val="22"/>
                <w:szCs w:val="22"/>
                <w:rtl/>
              </w:rPr>
              <w:t xml:space="preserve"> </w:t>
            </w:r>
            <w:r w:rsidR="00971FFA" w:rsidRPr="00CB2C73">
              <w:rPr>
                <w:rFonts w:hint="eastAsia"/>
                <w:b/>
                <w:bCs/>
                <w:sz w:val="22"/>
                <w:szCs w:val="22"/>
                <w:rtl/>
              </w:rPr>
              <w:t>בין</w:t>
            </w:r>
            <w:r w:rsidR="00971FFA" w:rsidRPr="00CB2C73">
              <w:rPr>
                <w:b/>
                <w:bCs/>
                <w:sz w:val="22"/>
                <w:szCs w:val="22"/>
                <w:rtl/>
              </w:rPr>
              <w:t xml:space="preserve"> </w:t>
            </w:r>
            <w:r w:rsidR="00971FFA" w:rsidRPr="00CB2C73">
              <w:rPr>
                <w:rFonts w:hint="eastAsia"/>
                <w:b/>
                <w:bCs/>
                <w:sz w:val="22"/>
                <w:szCs w:val="22"/>
                <w:rtl/>
              </w:rPr>
              <w:t>מספר</w:t>
            </w:r>
            <w:r w:rsidR="00971FFA" w:rsidRPr="00CB2C73">
              <w:rPr>
                <w:b/>
                <w:bCs/>
                <w:sz w:val="22"/>
                <w:szCs w:val="22"/>
                <w:rtl/>
              </w:rPr>
              <w:t xml:space="preserve"> </w:t>
            </w:r>
            <w:r w:rsidR="00971FFA" w:rsidRPr="00CB2C73">
              <w:rPr>
                <w:rFonts w:hint="eastAsia"/>
                <w:b/>
                <w:bCs/>
                <w:sz w:val="22"/>
                <w:szCs w:val="22"/>
                <w:rtl/>
              </w:rPr>
              <w:t>המציעים</w:t>
            </w:r>
            <w:r w:rsidR="00971FFA" w:rsidRPr="00CB2C73">
              <w:rPr>
                <w:b/>
                <w:bCs/>
                <w:sz w:val="22"/>
                <w:szCs w:val="22"/>
                <w:rtl/>
              </w:rPr>
              <w:t xml:space="preserve"> </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Pr>
            </w:pPr>
            <w:r>
              <w:rPr>
                <w:rFonts w:hint="cs"/>
                <w:b/>
                <w:bCs/>
                <w:sz w:val="22"/>
                <w:szCs w:val="22"/>
                <w:rtl/>
              </w:rPr>
              <w:t>ו</w:t>
            </w:r>
            <w:r w:rsidR="00971FFA" w:rsidRPr="00CB2C73">
              <w:rPr>
                <w:b/>
                <w:bCs/>
                <w:sz w:val="22"/>
                <w:szCs w:val="22"/>
                <w:rtl/>
              </w:rPr>
              <w:t xml:space="preserve">.     </w:t>
            </w:r>
            <w:r w:rsidR="00971FFA" w:rsidRPr="00CB2C73">
              <w:rPr>
                <w:rFonts w:hint="eastAsia"/>
                <w:b/>
                <w:bCs/>
                <w:sz w:val="22"/>
                <w:szCs w:val="22"/>
                <w:rtl/>
              </w:rPr>
              <w:t>אומדן</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tl/>
              </w:rPr>
            </w:pPr>
            <w:r>
              <w:rPr>
                <w:rFonts w:hint="cs"/>
                <w:b/>
                <w:bCs/>
                <w:sz w:val="22"/>
                <w:szCs w:val="22"/>
                <w:rtl/>
              </w:rPr>
              <w:t>ז</w:t>
            </w:r>
            <w:r w:rsidR="00971FFA" w:rsidRPr="00CB2C73">
              <w:rPr>
                <w:b/>
                <w:bCs/>
                <w:sz w:val="22"/>
                <w:szCs w:val="22"/>
                <w:rtl/>
              </w:rPr>
              <w:t xml:space="preserve">.    </w:t>
            </w:r>
            <w:r w:rsidR="00971FFA" w:rsidRPr="00CB2C73">
              <w:rPr>
                <w:rFonts w:hint="eastAsia"/>
                <w:b/>
                <w:bCs/>
                <w:sz w:val="22"/>
                <w:szCs w:val="22"/>
                <w:rtl/>
              </w:rPr>
              <w:t>כללי</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w:t>
            </w:r>
            <w:r w:rsidR="00F8709E">
              <w:rPr>
                <w:rFonts w:hint="cs"/>
                <w:b/>
                <w:bCs/>
                <w:sz w:val="22"/>
                <w:szCs w:val="22"/>
                <w:rtl/>
              </w:rPr>
              <w:t>3</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sidR="00F8709E">
              <w:rPr>
                <w:rFonts w:hint="cs"/>
                <w:b/>
                <w:bCs/>
                <w:sz w:val="22"/>
                <w:szCs w:val="22"/>
                <w:rtl/>
              </w:rPr>
              <w:t>4</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sidR="00F8709E">
              <w:rPr>
                <w:rFonts w:hint="cs"/>
                <w:b/>
                <w:bCs/>
                <w:sz w:val="22"/>
                <w:szCs w:val="22"/>
                <w:rtl/>
              </w:rPr>
              <w:t>5</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מחירים</w:t>
            </w:r>
          </w:p>
        </w:tc>
      </w:tr>
      <w:tr w:rsidR="00971FFA" w:rsidRPr="00CB2C73" w:rsidTr="00C61E4A">
        <w:tc>
          <w:tcPr>
            <w:tcW w:w="522" w:type="dxa"/>
          </w:tcPr>
          <w:p w:rsidR="00971FFA" w:rsidRPr="00CB2C73" w:rsidRDefault="00F8709E" w:rsidP="00971FFA">
            <w:pPr>
              <w:bidi/>
              <w:spacing w:line="480" w:lineRule="auto"/>
              <w:ind w:left="28"/>
              <w:rPr>
                <w:b/>
                <w:bCs/>
                <w:sz w:val="22"/>
                <w:szCs w:val="22"/>
              </w:rPr>
            </w:pPr>
            <w:r>
              <w:rPr>
                <w:rFonts w:hint="cs"/>
                <w:b/>
                <w:bCs/>
                <w:sz w:val="22"/>
                <w:szCs w:val="22"/>
                <w:rtl/>
              </w:rPr>
              <w:t>16</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971FFA" w:rsidRPr="00CB2C73" w:rsidTr="00C61E4A">
        <w:tc>
          <w:tcPr>
            <w:tcW w:w="522" w:type="dxa"/>
          </w:tcPr>
          <w:p w:rsidR="00971FFA" w:rsidRPr="00CB2C73" w:rsidRDefault="00F8709E" w:rsidP="00971FFA">
            <w:pPr>
              <w:bidi/>
              <w:spacing w:line="480" w:lineRule="auto"/>
              <w:ind w:left="28"/>
              <w:rPr>
                <w:b/>
                <w:bCs/>
                <w:sz w:val="22"/>
                <w:szCs w:val="22"/>
              </w:rPr>
            </w:pPr>
            <w:r>
              <w:rPr>
                <w:rFonts w:hint="cs"/>
                <w:b/>
                <w:bCs/>
                <w:sz w:val="22"/>
                <w:szCs w:val="22"/>
                <w:rtl/>
              </w:rPr>
              <w:t>17</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שפת</w:t>
            </w:r>
            <w:r w:rsidRPr="00CB2C73">
              <w:rPr>
                <w:b/>
                <w:bCs/>
                <w:sz w:val="22"/>
                <w:szCs w:val="22"/>
                <w:rtl/>
              </w:rPr>
              <w:t xml:space="preserve"> </w:t>
            </w:r>
            <w:r w:rsidRPr="00CB2C73">
              <w:rPr>
                <w:rFonts w:hint="eastAsia"/>
                <w:b/>
                <w:bCs/>
                <w:sz w:val="22"/>
                <w:szCs w:val="22"/>
                <w:rtl/>
              </w:rPr>
              <w:t>ההצעה</w:t>
            </w:r>
          </w:p>
        </w:tc>
      </w:tr>
      <w:tr w:rsidR="00971FFA" w:rsidRPr="00CB2C73" w:rsidTr="00C61E4A">
        <w:tc>
          <w:tcPr>
            <w:tcW w:w="522" w:type="dxa"/>
          </w:tcPr>
          <w:p w:rsidR="00971FFA" w:rsidRPr="00CB2C73" w:rsidRDefault="00F8709E" w:rsidP="00971FFA">
            <w:pPr>
              <w:bidi/>
              <w:spacing w:line="480" w:lineRule="auto"/>
              <w:ind w:left="28"/>
              <w:rPr>
                <w:b/>
                <w:bCs/>
                <w:sz w:val="22"/>
                <w:szCs w:val="22"/>
              </w:rPr>
            </w:pPr>
            <w:r>
              <w:rPr>
                <w:rFonts w:hint="cs"/>
                <w:b/>
                <w:bCs/>
                <w:sz w:val="22"/>
                <w:szCs w:val="22"/>
                <w:rtl/>
              </w:rPr>
              <w:t>18</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אופן</w:t>
            </w: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971FFA" w:rsidRPr="00CB2C73" w:rsidTr="00C61E4A">
        <w:tc>
          <w:tcPr>
            <w:tcW w:w="522" w:type="dxa"/>
          </w:tcPr>
          <w:p w:rsidR="00971FFA" w:rsidRPr="00CB2C73" w:rsidRDefault="00F8709E" w:rsidP="00971FFA">
            <w:pPr>
              <w:bidi/>
              <w:spacing w:line="480" w:lineRule="auto"/>
              <w:ind w:left="28"/>
              <w:rPr>
                <w:b/>
                <w:bCs/>
                <w:sz w:val="22"/>
                <w:szCs w:val="22"/>
              </w:rPr>
            </w:pPr>
            <w:r>
              <w:rPr>
                <w:rFonts w:hint="cs"/>
                <w:b/>
                <w:bCs/>
                <w:sz w:val="22"/>
                <w:szCs w:val="22"/>
                <w:rtl/>
              </w:rPr>
              <w:t>19</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זכויות</w:t>
            </w:r>
            <w:r w:rsidRPr="00CB2C73">
              <w:rPr>
                <w:b/>
                <w:bCs/>
                <w:sz w:val="22"/>
                <w:szCs w:val="22"/>
                <w:rtl/>
              </w:rPr>
              <w:t xml:space="preserve"> </w:t>
            </w:r>
            <w:r w:rsidRPr="00CB2C73">
              <w:rPr>
                <w:rFonts w:hint="eastAsia"/>
                <w:b/>
                <w:bCs/>
                <w:sz w:val="22"/>
                <w:szCs w:val="22"/>
                <w:rtl/>
              </w:rPr>
              <w:t>יוצרים</w:t>
            </w:r>
          </w:p>
        </w:tc>
      </w:tr>
      <w:tr w:rsidR="00971FFA" w:rsidRPr="00CB2C73" w:rsidTr="00C61E4A">
        <w:tc>
          <w:tcPr>
            <w:tcW w:w="522" w:type="dxa"/>
          </w:tcPr>
          <w:p w:rsidR="00971FFA" w:rsidRPr="00CB2C73" w:rsidRDefault="00F8709E" w:rsidP="00971FFA">
            <w:pPr>
              <w:bidi/>
              <w:spacing w:line="480" w:lineRule="auto"/>
              <w:ind w:left="28"/>
              <w:rPr>
                <w:b/>
                <w:bCs/>
                <w:sz w:val="22"/>
                <w:szCs w:val="22"/>
              </w:rPr>
            </w:pPr>
            <w:r>
              <w:rPr>
                <w:rFonts w:hint="cs"/>
                <w:b/>
                <w:bCs/>
                <w:sz w:val="22"/>
                <w:szCs w:val="22"/>
                <w:rtl/>
              </w:rPr>
              <w:t>20</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2</w:t>
            </w:r>
            <w:r w:rsidR="00F8709E">
              <w:rPr>
                <w:rFonts w:hint="cs"/>
                <w:b/>
                <w:bCs/>
                <w:sz w:val="22"/>
                <w:szCs w:val="22"/>
                <w:rtl/>
              </w:rPr>
              <w:t>1</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Default="00971FFA" w:rsidP="00971FFA">
            <w:pPr>
              <w:bidi/>
              <w:spacing w:line="480" w:lineRule="auto"/>
              <w:rPr>
                <w:b/>
                <w:bCs/>
                <w:sz w:val="22"/>
                <w:szCs w:val="22"/>
                <w:rtl/>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אחריות</w:t>
            </w:r>
            <w:r w:rsidRPr="00CB2C73">
              <w:rPr>
                <w:b/>
                <w:bCs/>
                <w:sz w:val="22"/>
                <w:szCs w:val="22"/>
                <w:rtl/>
              </w:rPr>
              <w:t xml:space="preserve"> </w:t>
            </w:r>
            <w:r w:rsidRPr="00CB2C73">
              <w:rPr>
                <w:rFonts w:hint="eastAsia"/>
                <w:b/>
                <w:bCs/>
                <w:sz w:val="22"/>
                <w:szCs w:val="22"/>
                <w:rtl/>
              </w:rPr>
              <w:t>על</w:t>
            </w:r>
            <w:r w:rsidRPr="00CB2C73">
              <w:rPr>
                <w:b/>
                <w:bCs/>
                <w:sz w:val="22"/>
                <w:szCs w:val="22"/>
                <w:rtl/>
              </w:rPr>
              <w:t xml:space="preserve"> </w:t>
            </w:r>
            <w:r w:rsidRPr="00CB2C73">
              <w:rPr>
                <w:rFonts w:hint="eastAsia"/>
                <w:b/>
                <w:bCs/>
                <w:sz w:val="22"/>
                <w:szCs w:val="22"/>
                <w:rtl/>
              </w:rPr>
              <w:t>נותני</w:t>
            </w:r>
            <w:r w:rsidRPr="00CB2C73">
              <w:rPr>
                <w:b/>
                <w:bCs/>
                <w:sz w:val="22"/>
                <w:szCs w:val="22"/>
                <w:rtl/>
              </w:rPr>
              <w:t xml:space="preserve"> </w:t>
            </w:r>
            <w:r w:rsidRPr="00CB2C73">
              <w:rPr>
                <w:rFonts w:hint="eastAsia"/>
                <w:b/>
                <w:bCs/>
                <w:sz w:val="22"/>
                <w:szCs w:val="22"/>
                <w:rtl/>
              </w:rPr>
              <w:t>השירותים</w:t>
            </w:r>
          </w:p>
          <w:p w:rsidR="0029611B" w:rsidRPr="00CB2C73" w:rsidRDefault="0029611B" w:rsidP="00720A87">
            <w:pPr>
              <w:bidi/>
              <w:spacing w:line="480" w:lineRule="auto"/>
              <w:ind w:left="40"/>
              <w:rPr>
                <w:b/>
                <w:bCs/>
                <w:sz w:val="22"/>
                <w:szCs w:val="22"/>
              </w:rPr>
            </w:pPr>
          </w:p>
        </w:tc>
      </w:tr>
      <w:tr w:rsidR="00971FFA" w:rsidRPr="00CB2C73" w:rsidTr="00C61E4A">
        <w:tc>
          <w:tcPr>
            <w:tcW w:w="522" w:type="dxa"/>
          </w:tcPr>
          <w:p w:rsidR="00971FFA" w:rsidRPr="00CB2C73" w:rsidRDefault="005239FE" w:rsidP="00971FFA">
            <w:pPr>
              <w:bidi/>
              <w:spacing w:line="480" w:lineRule="auto"/>
              <w:ind w:left="28"/>
              <w:rPr>
                <w:b/>
                <w:bCs/>
                <w:sz w:val="22"/>
                <w:szCs w:val="22"/>
              </w:rPr>
            </w:pPr>
            <w:r>
              <w:rPr>
                <w:rFonts w:hint="cs"/>
                <w:b/>
                <w:bCs/>
                <w:sz w:val="22"/>
                <w:szCs w:val="22"/>
                <w:rtl/>
              </w:rPr>
              <w:t>2</w:t>
            </w:r>
            <w:r w:rsidR="00F8709E">
              <w:rPr>
                <w:rFonts w:hint="cs"/>
                <w:b/>
                <w:bCs/>
                <w:sz w:val="22"/>
                <w:szCs w:val="22"/>
                <w:rtl/>
              </w:rPr>
              <w:t>2</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971FFA" w:rsidRPr="00CB2C73" w:rsidTr="00C61E4A">
        <w:tc>
          <w:tcPr>
            <w:tcW w:w="522" w:type="dxa"/>
          </w:tcPr>
          <w:p w:rsidR="00971FFA" w:rsidRPr="00CB2C73" w:rsidRDefault="005239FE" w:rsidP="00971FFA">
            <w:pPr>
              <w:bidi/>
              <w:spacing w:line="480" w:lineRule="auto"/>
              <w:ind w:left="28"/>
              <w:rPr>
                <w:b/>
                <w:bCs/>
                <w:sz w:val="22"/>
                <w:szCs w:val="22"/>
              </w:rPr>
            </w:pPr>
            <w:r>
              <w:rPr>
                <w:rFonts w:hint="cs"/>
                <w:b/>
                <w:bCs/>
                <w:sz w:val="22"/>
                <w:szCs w:val="22"/>
                <w:rtl/>
              </w:rPr>
              <w:t>2</w:t>
            </w:r>
            <w:r w:rsidR="00F8709E">
              <w:rPr>
                <w:rFonts w:hint="cs"/>
                <w:b/>
                <w:bCs/>
                <w:sz w:val="22"/>
                <w:szCs w:val="22"/>
                <w:rtl/>
              </w:rPr>
              <w:t>3</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A77093" w:rsidRDefault="00A77093" w:rsidP="00A77093">
      <w:pPr>
        <w:bidi/>
        <w:spacing w:line="360" w:lineRule="auto"/>
        <w:ind w:left="28"/>
        <w:rPr>
          <w:b/>
          <w:bCs/>
          <w:rtl/>
        </w:rPr>
      </w:pPr>
    </w:p>
    <w:p w:rsidR="00C61E4A" w:rsidRDefault="00C61E4A" w:rsidP="00C61E4A">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Pr>
      </w:pPr>
    </w:p>
    <w:p w:rsidR="00C61E4A" w:rsidRDefault="00C61E4A" w:rsidP="00C61E4A">
      <w:pPr>
        <w:bidi/>
        <w:spacing w:line="360" w:lineRule="auto"/>
        <w:ind w:left="28"/>
        <w:rPr>
          <w:b/>
          <w:bCs/>
        </w:rPr>
      </w:pPr>
    </w:p>
    <w:tbl>
      <w:tblPr>
        <w:bidiVisual/>
        <w:tblW w:w="8820" w:type="dxa"/>
        <w:tblInd w:w="153" w:type="dxa"/>
        <w:tblLook w:val="01E0" w:firstRow="1" w:lastRow="1" w:firstColumn="1" w:lastColumn="1" w:noHBand="0" w:noVBand="0"/>
      </w:tblPr>
      <w:tblGrid>
        <w:gridCol w:w="8820"/>
      </w:tblGrid>
      <w:tr w:rsidR="00F929F3" w:rsidRPr="000E6828" w:rsidTr="00166126">
        <w:tc>
          <w:tcPr>
            <w:tcW w:w="8820" w:type="dxa"/>
          </w:tcPr>
          <w:p w:rsidR="00F929F3" w:rsidRDefault="00F929F3" w:rsidP="00F8709E">
            <w:pPr>
              <w:bidi/>
              <w:spacing w:line="360" w:lineRule="auto"/>
              <w:rPr>
                <w:b/>
                <w:bCs/>
                <w:sz w:val="32"/>
                <w:szCs w:val="32"/>
                <w:rtl/>
              </w:rPr>
            </w:pPr>
            <w:r w:rsidRPr="004B5526">
              <w:rPr>
                <w:rFonts w:hint="cs"/>
                <w:b/>
                <w:bCs/>
                <w:sz w:val="32"/>
                <w:szCs w:val="32"/>
                <w:rtl/>
              </w:rPr>
              <w:t xml:space="preserve">פרק ב- מפרט </w:t>
            </w:r>
            <w:r w:rsidR="00F8709E">
              <w:rPr>
                <w:rFonts w:hint="cs"/>
                <w:b/>
                <w:bCs/>
                <w:sz w:val="32"/>
                <w:szCs w:val="32"/>
                <w:rtl/>
              </w:rPr>
              <w:t>מקצועי</w:t>
            </w:r>
          </w:p>
          <w:p w:rsidR="00F929F3" w:rsidRPr="004B5526" w:rsidRDefault="00F929F3" w:rsidP="00225E23">
            <w:pPr>
              <w:bidi/>
              <w:spacing w:line="360" w:lineRule="auto"/>
              <w:rPr>
                <w:b/>
                <w:bCs/>
                <w:sz w:val="32"/>
                <w:szCs w:val="32"/>
                <w:rtl/>
              </w:rPr>
            </w:pPr>
          </w:p>
          <w:p w:rsidR="00F929F3" w:rsidRDefault="00F929F3" w:rsidP="00726BCB">
            <w:pPr>
              <w:numPr>
                <w:ilvl w:val="0"/>
                <w:numId w:val="19"/>
              </w:numPr>
              <w:bidi/>
              <w:spacing w:line="360" w:lineRule="auto"/>
              <w:rPr>
                <w:b/>
                <w:bCs/>
              </w:rPr>
            </w:pPr>
            <w:r>
              <w:rPr>
                <w:rFonts w:hint="cs"/>
                <w:b/>
                <w:bCs/>
                <w:rtl/>
              </w:rPr>
              <w:t>קליטת החיטה ו</w:t>
            </w:r>
            <w:r w:rsidR="00F8709E">
              <w:rPr>
                <w:rFonts w:hint="cs"/>
                <w:b/>
                <w:bCs/>
                <w:rtl/>
              </w:rPr>
              <w:t>מנגנון ה</w:t>
            </w:r>
            <w:r>
              <w:rPr>
                <w:rFonts w:hint="cs"/>
                <w:b/>
                <w:bCs/>
                <w:rtl/>
              </w:rPr>
              <w:t>לינקג'</w:t>
            </w:r>
          </w:p>
          <w:p w:rsidR="00F929F3" w:rsidRDefault="00F929F3" w:rsidP="00726BCB">
            <w:pPr>
              <w:numPr>
                <w:ilvl w:val="0"/>
                <w:numId w:val="19"/>
              </w:numPr>
              <w:bidi/>
              <w:spacing w:line="360" w:lineRule="auto"/>
              <w:rPr>
                <w:b/>
                <w:bCs/>
              </w:rPr>
            </w:pPr>
            <w:r>
              <w:rPr>
                <w:rFonts w:hint="cs"/>
                <w:b/>
                <w:bCs/>
                <w:rtl/>
              </w:rPr>
              <w:t>כמויות המלאי</w:t>
            </w:r>
          </w:p>
          <w:p w:rsidR="00F929F3" w:rsidRDefault="00F929F3" w:rsidP="00726BCB">
            <w:pPr>
              <w:numPr>
                <w:ilvl w:val="0"/>
                <w:numId w:val="19"/>
              </w:numPr>
              <w:bidi/>
              <w:spacing w:line="360" w:lineRule="auto"/>
              <w:rPr>
                <w:b/>
                <w:bCs/>
              </w:rPr>
            </w:pPr>
            <w:r>
              <w:rPr>
                <w:rFonts w:hint="cs"/>
                <w:b/>
                <w:bCs/>
                <w:rtl/>
              </w:rPr>
              <w:t>התחשבנות לגבי מרכיב ההובלה</w:t>
            </w:r>
          </w:p>
          <w:p w:rsidR="00F929F3" w:rsidRDefault="00F929F3" w:rsidP="00726BCB">
            <w:pPr>
              <w:numPr>
                <w:ilvl w:val="0"/>
                <w:numId w:val="19"/>
              </w:numPr>
              <w:bidi/>
              <w:spacing w:line="360" w:lineRule="auto"/>
              <w:rPr>
                <w:b/>
                <w:bCs/>
              </w:rPr>
            </w:pPr>
            <w:r>
              <w:rPr>
                <w:rFonts w:hint="cs"/>
                <w:b/>
                <w:bCs/>
                <w:rtl/>
              </w:rPr>
              <w:t>נספחים למפרט הטכני:</w:t>
            </w:r>
          </w:p>
          <w:p w:rsidR="00F929F3" w:rsidRPr="000E6828" w:rsidRDefault="00F929F3" w:rsidP="00225E23">
            <w:pPr>
              <w:bidi/>
              <w:spacing w:line="360" w:lineRule="auto"/>
              <w:ind w:left="360"/>
              <w:rPr>
                <w:b/>
                <w:bCs/>
                <w:rtl/>
              </w:rPr>
            </w:pPr>
          </w:p>
        </w:tc>
      </w:tr>
      <w:tr w:rsidR="00F929F3" w:rsidRPr="000E6828" w:rsidTr="00166126">
        <w:tc>
          <w:tcPr>
            <w:tcW w:w="8820" w:type="dxa"/>
          </w:tcPr>
          <w:p w:rsidR="00F929F3" w:rsidRPr="000E6828" w:rsidRDefault="00F929F3" w:rsidP="00225E23">
            <w:pPr>
              <w:bidi/>
              <w:spacing w:after="120"/>
              <w:ind w:left="658" w:firstLine="142"/>
              <w:rPr>
                <w:b/>
                <w:bCs/>
                <w:highlight w:val="yellow"/>
                <w:rtl/>
              </w:rPr>
            </w:pPr>
            <w:r w:rsidRPr="000E6828">
              <w:rPr>
                <w:b/>
                <w:bCs/>
                <w:rtl/>
              </w:rPr>
              <w:t xml:space="preserve">נספח </w:t>
            </w:r>
            <w:r w:rsidRPr="000E6828">
              <w:rPr>
                <w:rFonts w:hint="cs"/>
                <w:b/>
                <w:bCs/>
                <w:rtl/>
              </w:rPr>
              <w:t xml:space="preserve">1 </w:t>
            </w:r>
            <w:r>
              <w:rPr>
                <w:rFonts w:hint="cs"/>
                <w:b/>
                <w:bCs/>
                <w:rtl/>
              </w:rPr>
              <w:t>הגדרת חיטה למאכל</w:t>
            </w:r>
          </w:p>
        </w:tc>
      </w:tr>
      <w:tr w:rsidR="00F929F3" w:rsidRPr="000E6828" w:rsidTr="00166126">
        <w:tc>
          <w:tcPr>
            <w:tcW w:w="8820" w:type="dxa"/>
          </w:tcPr>
          <w:p w:rsidR="00F929F3" w:rsidRPr="000E6828" w:rsidRDefault="00F929F3" w:rsidP="00225E23">
            <w:pPr>
              <w:bidi/>
              <w:spacing w:after="120"/>
              <w:ind w:left="658" w:firstLine="142"/>
              <w:rPr>
                <w:b/>
                <w:bCs/>
                <w:rtl/>
              </w:rPr>
            </w:pPr>
            <w:r w:rsidRPr="000E6828">
              <w:rPr>
                <w:b/>
                <w:bCs/>
                <w:rtl/>
              </w:rPr>
              <w:t xml:space="preserve">נספח </w:t>
            </w:r>
            <w:r w:rsidRPr="000E6828">
              <w:rPr>
                <w:rFonts w:hint="cs"/>
                <w:b/>
                <w:bCs/>
                <w:rtl/>
              </w:rPr>
              <w:t xml:space="preserve">2 </w:t>
            </w:r>
            <w:r>
              <w:rPr>
                <w:b/>
                <w:bCs/>
                <w:rtl/>
              </w:rPr>
              <w:t>–</w:t>
            </w:r>
            <w:r w:rsidRPr="000E6828">
              <w:rPr>
                <w:b/>
                <w:bCs/>
                <w:rtl/>
              </w:rPr>
              <w:t xml:space="preserve"> </w:t>
            </w:r>
            <w:r>
              <w:rPr>
                <w:rFonts w:hint="cs"/>
                <w:b/>
                <w:bCs/>
                <w:rtl/>
              </w:rPr>
              <w:t>הגדרת חיטה אמריקאית- סטנדרט 2</w:t>
            </w:r>
          </w:p>
        </w:tc>
      </w:tr>
      <w:tr w:rsidR="00F929F3" w:rsidRPr="000E6828" w:rsidTr="00166126">
        <w:tc>
          <w:tcPr>
            <w:tcW w:w="8820" w:type="dxa"/>
          </w:tcPr>
          <w:p w:rsidR="00F929F3" w:rsidRPr="000E6828" w:rsidRDefault="00F929F3" w:rsidP="00225E23">
            <w:pPr>
              <w:bidi/>
              <w:spacing w:line="360" w:lineRule="auto"/>
              <w:ind w:left="658" w:firstLine="142"/>
              <w:rPr>
                <w:b/>
                <w:bCs/>
                <w:rtl/>
              </w:rPr>
            </w:pPr>
            <w:r w:rsidRPr="000E6828">
              <w:rPr>
                <w:b/>
                <w:bCs/>
                <w:rtl/>
              </w:rPr>
              <w:t xml:space="preserve">נספח </w:t>
            </w:r>
            <w:r w:rsidRPr="000E6828">
              <w:rPr>
                <w:rFonts w:hint="cs"/>
                <w:b/>
                <w:bCs/>
                <w:rtl/>
              </w:rPr>
              <w:t>3</w:t>
            </w:r>
            <w:r w:rsidRPr="000E6828">
              <w:rPr>
                <w:b/>
                <w:bCs/>
                <w:rtl/>
              </w:rPr>
              <w:t>–</w:t>
            </w:r>
            <w:r w:rsidRPr="000E6828">
              <w:rPr>
                <w:rFonts w:hint="cs"/>
                <w:b/>
                <w:bCs/>
                <w:rtl/>
              </w:rPr>
              <w:t xml:space="preserve"> </w:t>
            </w:r>
            <w:r>
              <w:rPr>
                <w:rFonts w:hint="cs"/>
                <w:b/>
                <w:bCs/>
                <w:rtl/>
              </w:rPr>
              <w:t>מחיר חיטה מקומית לרכישה ע"י קבלני המלאי.</w:t>
            </w:r>
          </w:p>
        </w:tc>
      </w:tr>
      <w:tr w:rsidR="00F929F3" w:rsidRPr="000E6828" w:rsidTr="00166126">
        <w:tc>
          <w:tcPr>
            <w:tcW w:w="8820" w:type="dxa"/>
          </w:tcPr>
          <w:p w:rsidR="00F929F3" w:rsidRPr="000E6828" w:rsidRDefault="00F929F3" w:rsidP="00225E23">
            <w:pPr>
              <w:bidi/>
              <w:spacing w:line="360" w:lineRule="auto"/>
              <w:ind w:left="658" w:firstLine="142"/>
              <w:rPr>
                <w:b/>
                <w:bCs/>
                <w:rtl/>
              </w:rPr>
            </w:pPr>
            <w:r w:rsidRPr="000E6828">
              <w:rPr>
                <w:rFonts w:hint="cs"/>
                <w:b/>
                <w:bCs/>
                <w:rtl/>
              </w:rPr>
              <w:t xml:space="preserve">נספח 4 </w:t>
            </w:r>
            <w:r w:rsidRPr="000E6828">
              <w:rPr>
                <w:b/>
                <w:bCs/>
                <w:rtl/>
              </w:rPr>
              <w:t>–</w:t>
            </w:r>
            <w:r w:rsidRPr="000E6828">
              <w:rPr>
                <w:rFonts w:hint="cs"/>
                <w:b/>
                <w:bCs/>
                <w:rtl/>
              </w:rPr>
              <w:t xml:space="preserve"> </w:t>
            </w:r>
            <w:r>
              <w:rPr>
                <w:rFonts w:hint="cs"/>
                <w:b/>
                <w:bCs/>
                <w:rtl/>
              </w:rPr>
              <w:t>מחיר חיטה מקומית לרכישה מקבלני המלאי.</w:t>
            </w:r>
          </w:p>
        </w:tc>
      </w:tr>
      <w:tr w:rsidR="00F929F3" w:rsidRPr="000E6828" w:rsidTr="00166126">
        <w:tc>
          <w:tcPr>
            <w:tcW w:w="8820" w:type="dxa"/>
          </w:tcPr>
          <w:p w:rsidR="00F929F3" w:rsidRPr="000E6828" w:rsidRDefault="00F929F3" w:rsidP="00225E23">
            <w:pPr>
              <w:bidi/>
              <w:spacing w:line="360" w:lineRule="auto"/>
              <w:ind w:left="658" w:firstLine="142"/>
              <w:rPr>
                <w:b/>
                <w:bCs/>
                <w:rtl/>
              </w:rPr>
            </w:pPr>
            <w:r w:rsidRPr="000E6828">
              <w:rPr>
                <w:rFonts w:hint="cs"/>
                <w:b/>
                <w:bCs/>
                <w:rtl/>
              </w:rPr>
              <w:t>נספח 5</w:t>
            </w:r>
            <w:r w:rsidRPr="000E6828">
              <w:rPr>
                <w:b/>
                <w:bCs/>
                <w:rtl/>
              </w:rPr>
              <w:t>–</w:t>
            </w:r>
            <w:r w:rsidRPr="000E6828">
              <w:rPr>
                <w:rFonts w:hint="cs"/>
                <w:b/>
                <w:bCs/>
                <w:rtl/>
              </w:rPr>
              <w:t xml:space="preserve"> </w:t>
            </w:r>
            <w:r>
              <w:rPr>
                <w:rFonts w:hint="cs"/>
                <w:b/>
                <w:bCs/>
                <w:rtl/>
              </w:rPr>
              <w:t>טבלת כמויות לאחסון ומימון</w:t>
            </w:r>
          </w:p>
        </w:tc>
      </w:tr>
      <w:tr w:rsidR="00F929F3" w:rsidRPr="000E6828" w:rsidTr="00166126">
        <w:tc>
          <w:tcPr>
            <w:tcW w:w="8820" w:type="dxa"/>
          </w:tcPr>
          <w:p w:rsidR="00F929F3" w:rsidRDefault="00F929F3" w:rsidP="00225E23">
            <w:pPr>
              <w:bidi/>
              <w:spacing w:line="360" w:lineRule="auto"/>
              <w:ind w:left="658" w:firstLine="142"/>
              <w:rPr>
                <w:b/>
                <w:bCs/>
                <w:rtl/>
              </w:rPr>
            </w:pPr>
            <w:r w:rsidRPr="000E6828">
              <w:rPr>
                <w:rFonts w:hint="cs"/>
                <w:b/>
                <w:bCs/>
                <w:rtl/>
              </w:rPr>
              <w:t xml:space="preserve">נספח </w:t>
            </w:r>
            <w:r>
              <w:rPr>
                <w:rFonts w:hint="cs"/>
                <w:b/>
                <w:bCs/>
                <w:rtl/>
              </w:rPr>
              <w:t>6</w:t>
            </w:r>
            <w:r w:rsidRPr="000E6828">
              <w:rPr>
                <w:rFonts w:hint="cs"/>
                <w:b/>
                <w:bCs/>
                <w:rtl/>
              </w:rPr>
              <w:t xml:space="preserve"> </w:t>
            </w:r>
            <w:r>
              <w:rPr>
                <w:b/>
                <w:bCs/>
                <w:rtl/>
              </w:rPr>
              <w:t>–</w:t>
            </w:r>
            <w:r w:rsidRPr="000E6828">
              <w:rPr>
                <w:rFonts w:hint="cs"/>
                <w:b/>
                <w:bCs/>
                <w:rtl/>
              </w:rPr>
              <w:t xml:space="preserve"> </w:t>
            </w:r>
            <w:r>
              <w:rPr>
                <w:rFonts w:hint="cs"/>
                <w:b/>
                <w:bCs/>
                <w:rtl/>
              </w:rPr>
              <w:t>טבלת ריכוז מכירות לחישוב הובלה</w:t>
            </w:r>
          </w:p>
          <w:p w:rsidR="000410C2" w:rsidRPr="000E6828" w:rsidRDefault="000410C2" w:rsidP="000410C2">
            <w:pPr>
              <w:bidi/>
              <w:spacing w:line="360" w:lineRule="auto"/>
              <w:ind w:left="658" w:firstLine="142"/>
              <w:rPr>
                <w:b/>
                <w:bCs/>
                <w:rtl/>
              </w:rPr>
            </w:pPr>
            <w:r>
              <w:rPr>
                <w:rFonts w:hint="cs"/>
                <w:b/>
                <w:bCs/>
                <w:rtl/>
              </w:rPr>
              <w:t>נספח 7- חישוב מחיר הובלה</w:t>
            </w:r>
          </w:p>
        </w:tc>
      </w:tr>
      <w:tr w:rsidR="00F929F3" w:rsidRPr="000E6828" w:rsidTr="00166126">
        <w:tc>
          <w:tcPr>
            <w:tcW w:w="8820" w:type="dxa"/>
          </w:tcPr>
          <w:p w:rsidR="00F929F3" w:rsidRPr="000E6828" w:rsidRDefault="00F929F3" w:rsidP="00225E23">
            <w:pPr>
              <w:bidi/>
              <w:spacing w:line="360" w:lineRule="auto"/>
              <w:ind w:left="658" w:firstLine="142"/>
              <w:rPr>
                <w:b/>
                <w:bCs/>
                <w:rtl/>
              </w:rPr>
            </w:pPr>
          </w:p>
        </w:tc>
      </w:tr>
    </w:tbl>
    <w:p w:rsidR="00C61E4A" w:rsidRPr="00F929F3" w:rsidRDefault="00C61E4A" w:rsidP="00C61E4A">
      <w:pPr>
        <w:bidi/>
        <w:spacing w:line="360" w:lineRule="auto"/>
        <w:ind w:left="28"/>
        <w:rPr>
          <w:b/>
          <w:bCs/>
        </w:rPr>
      </w:pPr>
    </w:p>
    <w:p w:rsidR="00C61E4A" w:rsidRDefault="00C61E4A" w:rsidP="00C61E4A">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F929F3" w:rsidRDefault="00F929F3" w:rsidP="00F929F3">
      <w:pPr>
        <w:bidi/>
        <w:spacing w:line="360" w:lineRule="auto"/>
        <w:ind w:left="28"/>
        <w:rPr>
          <w:b/>
          <w:bCs/>
          <w:rtl/>
        </w:rPr>
      </w:pPr>
    </w:p>
    <w:p w:rsidR="00A77093" w:rsidRDefault="00A77093" w:rsidP="00A77093">
      <w:pPr>
        <w:bidi/>
        <w:spacing w:line="360" w:lineRule="auto"/>
        <w:ind w:left="28"/>
        <w:rPr>
          <w:b/>
          <w:bCs/>
          <w:rtl/>
        </w:rPr>
      </w:pPr>
    </w:p>
    <w:p w:rsidR="00A96E92" w:rsidRDefault="00A96E92" w:rsidP="00A96E92">
      <w:pPr>
        <w:pStyle w:val="af3"/>
        <w:jc w:val="left"/>
        <w:rPr>
          <w:szCs w:val="36"/>
          <w:rtl/>
        </w:rPr>
      </w:pPr>
      <w:r>
        <w:rPr>
          <w:rFonts w:hint="cs"/>
          <w:szCs w:val="36"/>
          <w:rtl/>
        </w:rPr>
        <w:t xml:space="preserve">1.   </w:t>
      </w:r>
      <w:r>
        <w:rPr>
          <w:szCs w:val="36"/>
          <w:rtl/>
        </w:rPr>
        <w:t>טבלת ריכוז תאריכים</w:t>
      </w:r>
    </w:p>
    <w:p w:rsidR="00A96E92" w:rsidRPr="00AF6854" w:rsidRDefault="00A96E92" w:rsidP="00A96E92">
      <w:pPr>
        <w:bidi/>
        <w:rPr>
          <w:rtl/>
        </w:rPr>
      </w:pPr>
    </w:p>
    <w:p w:rsidR="00A96E92" w:rsidRPr="00C566B4" w:rsidRDefault="00A96E92" w:rsidP="00A96E92">
      <w:pPr>
        <w:bidi/>
        <w:rPr>
          <w:rtl/>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708"/>
        <w:gridCol w:w="5040"/>
      </w:tblGrid>
      <w:tr w:rsidR="00A96E92" w:rsidTr="000146F4">
        <w:tc>
          <w:tcPr>
            <w:tcW w:w="3708" w:type="dxa"/>
            <w:tcBorders>
              <w:top w:val="single" w:sz="18" w:space="0" w:color="auto"/>
              <w:left w:val="single" w:sz="18" w:space="0" w:color="auto"/>
              <w:bottom w:val="nil"/>
              <w:right w:val="single" w:sz="6" w:space="0" w:color="auto"/>
            </w:tcBorders>
            <w:shd w:val="clear" w:color="auto" w:fill="E6E6E6"/>
            <w:vAlign w:val="center"/>
          </w:tcPr>
          <w:p w:rsidR="00A96E92" w:rsidRDefault="00A96E92" w:rsidP="000146F4">
            <w:pPr>
              <w:bidi/>
              <w:spacing w:before="120" w:after="120"/>
              <w:rPr>
                <w:b/>
                <w:bCs/>
                <w:rtl/>
              </w:rPr>
            </w:pPr>
            <w:r>
              <w:rPr>
                <w:b/>
                <w:bCs/>
                <w:rtl/>
              </w:rPr>
              <w:t>התאריך (ים)</w:t>
            </w:r>
          </w:p>
        </w:tc>
        <w:tc>
          <w:tcPr>
            <w:tcW w:w="5040" w:type="dxa"/>
            <w:tcBorders>
              <w:top w:val="single" w:sz="18" w:space="0" w:color="auto"/>
              <w:left w:val="single" w:sz="6" w:space="0" w:color="auto"/>
              <w:bottom w:val="single" w:sz="18" w:space="0" w:color="auto"/>
              <w:right w:val="single" w:sz="18" w:space="0" w:color="auto"/>
            </w:tcBorders>
            <w:shd w:val="clear" w:color="auto" w:fill="E6E6E6"/>
            <w:vAlign w:val="center"/>
          </w:tcPr>
          <w:p w:rsidR="00A96E92" w:rsidRDefault="00A96E92" w:rsidP="000146F4">
            <w:pPr>
              <w:bidi/>
              <w:spacing w:before="120" w:after="120"/>
              <w:rPr>
                <w:b/>
                <w:bCs/>
                <w:rtl/>
              </w:rPr>
            </w:pPr>
            <w:r>
              <w:rPr>
                <w:b/>
                <w:bCs/>
                <w:rtl/>
              </w:rPr>
              <w:t>הפעילות</w:t>
            </w:r>
          </w:p>
        </w:tc>
      </w:tr>
      <w:tr w:rsidR="00A96E92" w:rsidTr="000146F4">
        <w:trPr>
          <w:trHeight w:val="409"/>
        </w:trPr>
        <w:tc>
          <w:tcPr>
            <w:tcW w:w="3708" w:type="dxa"/>
            <w:tcBorders>
              <w:top w:val="single" w:sz="18" w:space="0" w:color="auto"/>
              <w:left w:val="single" w:sz="18" w:space="0" w:color="auto"/>
              <w:bottom w:val="single" w:sz="6" w:space="0" w:color="auto"/>
              <w:right w:val="single" w:sz="6" w:space="0" w:color="auto"/>
            </w:tcBorders>
            <w:vAlign w:val="center"/>
          </w:tcPr>
          <w:p w:rsidR="00A96E92" w:rsidRPr="00474D53" w:rsidRDefault="00D14BAE" w:rsidP="000D288B">
            <w:pPr>
              <w:bidi/>
              <w:spacing w:before="120" w:after="120"/>
              <w:jc w:val="center"/>
              <w:rPr>
                <w:b/>
                <w:bCs/>
                <w:sz w:val="28"/>
                <w:szCs w:val="28"/>
                <w:rtl/>
              </w:rPr>
            </w:pPr>
            <w:r>
              <w:rPr>
                <w:rFonts w:hint="cs"/>
                <w:b/>
                <w:bCs/>
                <w:sz w:val="28"/>
                <w:szCs w:val="28"/>
                <w:rtl/>
              </w:rPr>
              <w:t>5/11/2015</w:t>
            </w:r>
          </w:p>
        </w:tc>
        <w:tc>
          <w:tcPr>
            <w:tcW w:w="5040" w:type="dxa"/>
            <w:tcBorders>
              <w:top w:val="nil"/>
              <w:left w:val="single" w:sz="6" w:space="0" w:color="auto"/>
              <w:bottom w:val="single" w:sz="6" w:space="0" w:color="auto"/>
              <w:right w:val="single" w:sz="18" w:space="0" w:color="auto"/>
            </w:tcBorders>
            <w:vAlign w:val="center"/>
          </w:tcPr>
          <w:p w:rsidR="00A96E92" w:rsidRDefault="00A96E92" w:rsidP="006D5EF4">
            <w:pPr>
              <w:bidi/>
              <w:spacing w:before="120" w:after="120"/>
              <w:ind w:right="720"/>
              <w:rPr>
                <w:rtl/>
              </w:rPr>
            </w:pPr>
            <w:r>
              <w:rPr>
                <w:rFonts w:hint="cs"/>
                <w:rtl/>
              </w:rPr>
              <w:t xml:space="preserve">מועד </w:t>
            </w:r>
            <w:r>
              <w:rPr>
                <w:rtl/>
              </w:rPr>
              <w:t>פרסום המכרז</w:t>
            </w:r>
            <w:r w:rsidR="000D288B">
              <w:rPr>
                <w:rFonts w:hint="cs"/>
                <w:rtl/>
              </w:rPr>
              <w:t xml:space="preserve"> </w:t>
            </w:r>
            <w:r w:rsidR="006D5EF4">
              <w:rPr>
                <w:rFonts w:hint="cs"/>
                <w:rtl/>
              </w:rPr>
              <w:t>5/2015</w:t>
            </w:r>
          </w:p>
        </w:tc>
      </w:tr>
      <w:tr w:rsidR="00A96E92" w:rsidTr="000146F4">
        <w:tc>
          <w:tcPr>
            <w:tcW w:w="3708" w:type="dxa"/>
            <w:tcBorders>
              <w:top w:val="single" w:sz="6" w:space="0" w:color="auto"/>
              <w:left w:val="single" w:sz="18" w:space="0" w:color="auto"/>
              <w:bottom w:val="single" w:sz="6" w:space="0" w:color="auto"/>
              <w:right w:val="single" w:sz="6" w:space="0" w:color="auto"/>
            </w:tcBorders>
            <w:vAlign w:val="center"/>
          </w:tcPr>
          <w:p w:rsidR="00A96E92" w:rsidRPr="00474D53" w:rsidRDefault="00D14BAE" w:rsidP="000D288B">
            <w:pPr>
              <w:bidi/>
              <w:spacing w:before="120" w:after="120"/>
              <w:jc w:val="center"/>
              <w:rPr>
                <w:b/>
                <w:bCs/>
                <w:sz w:val="28"/>
                <w:szCs w:val="28"/>
                <w:rtl/>
              </w:rPr>
            </w:pPr>
            <w:r>
              <w:rPr>
                <w:rFonts w:hint="cs"/>
                <w:b/>
                <w:bCs/>
                <w:sz w:val="28"/>
                <w:szCs w:val="28"/>
                <w:rtl/>
              </w:rPr>
              <w:t>5/11/2015</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146F4">
            <w:pPr>
              <w:bidi/>
              <w:spacing w:before="120" w:after="120"/>
              <w:ind w:right="720"/>
              <w:rPr>
                <w:rtl/>
              </w:rPr>
            </w:pPr>
            <w:r>
              <w:rPr>
                <w:rFonts w:hint="cs"/>
                <w:rtl/>
              </w:rPr>
              <w:t xml:space="preserve">חוברת המכרז תימסר החל מיום </w:t>
            </w:r>
          </w:p>
        </w:tc>
      </w:tr>
      <w:tr w:rsidR="00A96E92" w:rsidTr="000146F4">
        <w:trPr>
          <w:trHeight w:val="516"/>
        </w:trPr>
        <w:tc>
          <w:tcPr>
            <w:tcW w:w="3708" w:type="dxa"/>
            <w:tcBorders>
              <w:top w:val="single" w:sz="6" w:space="0" w:color="auto"/>
              <w:left w:val="single" w:sz="18" w:space="0" w:color="auto"/>
              <w:bottom w:val="single" w:sz="6" w:space="0" w:color="auto"/>
              <w:right w:val="single" w:sz="6" w:space="0" w:color="auto"/>
            </w:tcBorders>
            <w:vAlign w:val="center"/>
          </w:tcPr>
          <w:p w:rsidR="00A96E92" w:rsidRPr="00474D53" w:rsidRDefault="00D14BAE" w:rsidP="000D288B">
            <w:pPr>
              <w:bidi/>
              <w:spacing w:before="120" w:after="120"/>
              <w:jc w:val="center"/>
              <w:rPr>
                <w:b/>
                <w:bCs/>
                <w:sz w:val="28"/>
                <w:szCs w:val="28"/>
                <w:rtl/>
              </w:rPr>
            </w:pPr>
            <w:r>
              <w:rPr>
                <w:rFonts w:hint="cs"/>
                <w:b/>
                <w:bCs/>
                <w:sz w:val="28"/>
                <w:szCs w:val="28"/>
                <w:rtl/>
              </w:rPr>
              <w:t>17/11/2015</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146F4">
            <w:pPr>
              <w:bidi/>
              <w:spacing w:before="120" w:after="120"/>
              <w:ind w:right="720"/>
              <w:rPr>
                <w:rtl/>
              </w:rPr>
            </w:pPr>
            <w:r>
              <w:rPr>
                <w:rFonts w:hint="cs"/>
                <w:rtl/>
              </w:rPr>
              <w:t>מועד פגש המציעים ביום</w:t>
            </w:r>
            <w:r w:rsidR="000D288B">
              <w:rPr>
                <w:rFonts w:hint="cs"/>
                <w:rtl/>
              </w:rPr>
              <w:t xml:space="preserve"> </w:t>
            </w:r>
            <w:r w:rsidR="00D53880">
              <w:rPr>
                <w:rFonts w:hint="cs"/>
                <w:rtl/>
              </w:rPr>
              <w:t xml:space="preserve">ג' </w:t>
            </w:r>
            <w:r>
              <w:rPr>
                <w:rFonts w:hint="cs"/>
                <w:rtl/>
              </w:rPr>
              <w:t xml:space="preserve">בשעה </w:t>
            </w:r>
            <w:r w:rsidR="00D53880">
              <w:rPr>
                <w:rFonts w:hint="cs"/>
                <w:rtl/>
              </w:rPr>
              <w:t>11</w:t>
            </w:r>
            <w:r w:rsidR="000D288B">
              <w:rPr>
                <w:rFonts w:hint="cs"/>
                <w:rtl/>
              </w:rPr>
              <w:t>:00</w:t>
            </w:r>
          </w:p>
        </w:tc>
      </w:tr>
      <w:tr w:rsidR="002B1D2B" w:rsidTr="000146F4">
        <w:tc>
          <w:tcPr>
            <w:tcW w:w="3708" w:type="dxa"/>
            <w:tcBorders>
              <w:top w:val="single" w:sz="6" w:space="0" w:color="auto"/>
              <w:left w:val="single" w:sz="18" w:space="0" w:color="auto"/>
              <w:bottom w:val="single" w:sz="6" w:space="0" w:color="auto"/>
              <w:right w:val="single" w:sz="6" w:space="0" w:color="auto"/>
            </w:tcBorders>
            <w:vAlign w:val="center"/>
          </w:tcPr>
          <w:p w:rsidR="002B1D2B" w:rsidRPr="00474D53" w:rsidRDefault="00D14BAE" w:rsidP="000D288B">
            <w:pPr>
              <w:bidi/>
              <w:spacing w:before="120" w:after="120"/>
              <w:jc w:val="center"/>
              <w:rPr>
                <w:b/>
                <w:bCs/>
                <w:sz w:val="28"/>
                <w:szCs w:val="28"/>
                <w:rtl/>
              </w:rPr>
            </w:pPr>
            <w:r>
              <w:rPr>
                <w:rFonts w:hint="cs"/>
                <w:b/>
                <w:bCs/>
                <w:sz w:val="28"/>
                <w:szCs w:val="28"/>
                <w:rtl/>
              </w:rPr>
              <w:t>24/11/2015</w:t>
            </w:r>
          </w:p>
        </w:tc>
        <w:tc>
          <w:tcPr>
            <w:tcW w:w="5040" w:type="dxa"/>
            <w:tcBorders>
              <w:top w:val="single" w:sz="6" w:space="0" w:color="auto"/>
              <w:left w:val="single" w:sz="6" w:space="0" w:color="auto"/>
              <w:bottom w:val="single" w:sz="6" w:space="0" w:color="auto"/>
              <w:right w:val="single" w:sz="18" w:space="0" w:color="auto"/>
            </w:tcBorders>
            <w:vAlign w:val="center"/>
          </w:tcPr>
          <w:p w:rsidR="002B1D2B" w:rsidRPr="00A543F8" w:rsidRDefault="002B1D2B" w:rsidP="000146F4">
            <w:pPr>
              <w:bidi/>
              <w:spacing w:before="120" w:after="120"/>
              <w:ind w:right="720"/>
              <w:rPr>
                <w:rtl/>
              </w:rPr>
            </w:pPr>
            <w:r w:rsidRPr="00A543F8">
              <w:rPr>
                <w:rFonts w:hint="eastAsia"/>
                <w:rtl/>
              </w:rPr>
              <w:t>שאלות</w:t>
            </w:r>
            <w:r w:rsidRPr="00A543F8">
              <w:rPr>
                <w:rtl/>
              </w:rPr>
              <w:t xml:space="preserve"> </w:t>
            </w:r>
            <w:r w:rsidRPr="00A543F8">
              <w:rPr>
                <w:rFonts w:hint="eastAsia"/>
                <w:rtl/>
              </w:rPr>
              <w:t>הבהרה</w:t>
            </w:r>
            <w:r w:rsidRPr="00A543F8">
              <w:rPr>
                <w:rtl/>
              </w:rPr>
              <w:t xml:space="preserve"> </w:t>
            </w:r>
            <w:r w:rsidRPr="00A543F8">
              <w:rPr>
                <w:rFonts w:hint="eastAsia"/>
                <w:rtl/>
              </w:rPr>
              <w:t>בכתב</w:t>
            </w:r>
            <w:r w:rsidRPr="00A543F8">
              <w:rPr>
                <w:rtl/>
              </w:rPr>
              <w:t xml:space="preserve"> </w:t>
            </w:r>
            <w:r w:rsidRPr="00A543F8">
              <w:rPr>
                <w:rFonts w:hint="eastAsia"/>
                <w:rtl/>
              </w:rPr>
              <w:t>בלבד</w:t>
            </w:r>
            <w:r w:rsidRPr="00A543F8">
              <w:rPr>
                <w:rtl/>
              </w:rPr>
              <w:t xml:space="preserve"> </w:t>
            </w:r>
            <w:r w:rsidRPr="00A543F8">
              <w:rPr>
                <w:rFonts w:hint="eastAsia"/>
                <w:rtl/>
              </w:rPr>
              <w:t>ניתן</w:t>
            </w:r>
            <w:r w:rsidRPr="00A543F8">
              <w:rPr>
                <w:rtl/>
              </w:rPr>
              <w:t xml:space="preserve"> </w:t>
            </w:r>
            <w:r w:rsidRPr="00A543F8">
              <w:rPr>
                <w:rFonts w:hint="eastAsia"/>
                <w:rtl/>
              </w:rPr>
              <w:t>להעביר</w:t>
            </w:r>
            <w:r w:rsidRPr="00A543F8">
              <w:rPr>
                <w:rtl/>
              </w:rPr>
              <w:t xml:space="preserve"> </w:t>
            </w:r>
            <w:r w:rsidRPr="00A543F8">
              <w:rPr>
                <w:rFonts w:hint="eastAsia"/>
                <w:rtl/>
              </w:rPr>
              <w:t>למחלקת</w:t>
            </w:r>
            <w:r w:rsidRPr="00A543F8">
              <w:rPr>
                <w:rtl/>
              </w:rPr>
              <w:t xml:space="preserve"> </w:t>
            </w:r>
            <w:r w:rsidRPr="00A543F8">
              <w:rPr>
                <w:rFonts w:hint="eastAsia"/>
                <w:rtl/>
              </w:rPr>
              <w:t>המכרזים</w:t>
            </w:r>
            <w:r w:rsidRPr="00A543F8">
              <w:rPr>
                <w:rFonts w:hint="cs"/>
                <w:rtl/>
              </w:rPr>
              <w:t xml:space="preserve"> עד</w:t>
            </w:r>
          </w:p>
        </w:tc>
      </w:tr>
      <w:tr w:rsidR="002B1D2B" w:rsidTr="000146F4">
        <w:tc>
          <w:tcPr>
            <w:tcW w:w="3708" w:type="dxa"/>
            <w:tcBorders>
              <w:top w:val="single" w:sz="6" w:space="0" w:color="auto"/>
              <w:left w:val="single" w:sz="18" w:space="0" w:color="auto"/>
              <w:bottom w:val="single" w:sz="6" w:space="0" w:color="auto"/>
              <w:right w:val="single" w:sz="6" w:space="0" w:color="auto"/>
            </w:tcBorders>
            <w:vAlign w:val="center"/>
          </w:tcPr>
          <w:p w:rsidR="002B1D2B" w:rsidRPr="00474D53" w:rsidRDefault="00D14BAE" w:rsidP="000D288B">
            <w:pPr>
              <w:bidi/>
              <w:spacing w:before="120" w:after="120"/>
              <w:jc w:val="center"/>
              <w:rPr>
                <w:b/>
                <w:bCs/>
                <w:sz w:val="28"/>
                <w:szCs w:val="28"/>
                <w:rtl/>
              </w:rPr>
            </w:pPr>
            <w:r>
              <w:rPr>
                <w:rFonts w:hint="cs"/>
                <w:b/>
                <w:bCs/>
                <w:sz w:val="28"/>
                <w:szCs w:val="28"/>
                <w:rtl/>
              </w:rPr>
              <w:t>30/11/2015</w:t>
            </w:r>
          </w:p>
        </w:tc>
        <w:tc>
          <w:tcPr>
            <w:tcW w:w="5040" w:type="dxa"/>
            <w:tcBorders>
              <w:top w:val="single" w:sz="6" w:space="0" w:color="auto"/>
              <w:left w:val="single" w:sz="6" w:space="0" w:color="auto"/>
              <w:bottom w:val="single" w:sz="6" w:space="0" w:color="auto"/>
              <w:right w:val="single" w:sz="18" w:space="0" w:color="auto"/>
            </w:tcBorders>
            <w:vAlign w:val="center"/>
          </w:tcPr>
          <w:p w:rsidR="002B1D2B" w:rsidRPr="00A543F8" w:rsidRDefault="002B1D2B" w:rsidP="000146F4">
            <w:pPr>
              <w:bidi/>
              <w:spacing w:before="120" w:after="120"/>
              <w:ind w:right="720"/>
              <w:rPr>
                <w:rtl/>
              </w:rPr>
            </w:pPr>
            <w:r w:rsidRPr="00A543F8">
              <w:rPr>
                <w:rFonts w:hint="eastAsia"/>
                <w:rtl/>
              </w:rPr>
              <w:t>מועד</w:t>
            </w:r>
            <w:r w:rsidRPr="00A543F8">
              <w:rPr>
                <w:rtl/>
              </w:rPr>
              <w:t xml:space="preserve"> </w:t>
            </w:r>
            <w:r w:rsidRPr="00A543F8">
              <w:rPr>
                <w:rFonts w:hint="eastAsia"/>
                <w:rtl/>
              </w:rPr>
              <w:t>אחרון</w:t>
            </w:r>
            <w:r w:rsidRPr="00A543F8">
              <w:rPr>
                <w:rtl/>
              </w:rPr>
              <w:t xml:space="preserve"> </w:t>
            </w:r>
            <w:r w:rsidRPr="00A543F8">
              <w:rPr>
                <w:rFonts w:hint="eastAsia"/>
                <w:rtl/>
              </w:rPr>
              <w:t>למתן</w:t>
            </w:r>
            <w:r w:rsidRPr="00A543F8">
              <w:rPr>
                <w:rtl/>
              </w:rPr>
              <w:t xml:space="preserve"> </w:t>
            </w:r>
            <w:r w:rsidRPr="00A543F8">
              <w:rPr>
                <w:rFonts w:hint="eastAsia"/>
                <w:rtl/>
              </w:rPr>
              <w:t>תשובות</w:t>
            </w:r>
            <w:r w:rsidRPr="00A543F8">
              <w:rPr>
                <w:rtl/>
              </w:rPr>
              <w:t xml:space="preserve"> </w:t>
            </w:r>
            <w:r w:rsidRPr="00A543F8">
              <w:rPr>
                <w:rFonts w:hint="eastAsia"/>
                <w:rtl/>
              </w:rPr>
              <w:t>לשאלות</w:t>
            </w:r>
            <w:r w:rsidRPr="00A543F8">
              <w:rPr>
                <w:rtl/>
              </w:rPr>
              <w:t xml:space="preserve"> </w:t>
            </w:r>
            <w:r w:rsidRPr="00A543F8">
              <w:rPr>
                <w:rFonts w:hint="eastAsia"/>
                <w:rtl/>
              </w:rPr>
              <w:t>הבהרה</w:t>
            </w:r>
          </w:p>
        </w:tc>
      </w:tr>
      <w:tr w:rsidR="00A96E92" w:rsidTr="000146F4">
        <w:tc>
          <w:tcPr>
            <w:tcW w:w="3708" w:type="dxa"/>
            <w:tcBorders>
              <w:top w:val="single" w:sz="6" w:space="0" w:color="auto"/>
              <w:left w:val="single" w:sz="18" w:space="0" w:color="auto"/>
              <w:bottom w:val="single" w:sz="6" w:space="0" w:color="auto"/>
              <w:right w:val="single" w:sz="6" w:space="0" w:color="auto"/>
            </w:tcBorders>
            <w:vAlign w:val="center"/>
          </w:tcPr>
          <w:p w:rsidR="00A96E92" w:rsidRPr="00474D53" w:rsidRDefault="00D14BAE" w:rsidP="000D288B">
            <w:pPr>
              <w:bidi/>
              <w:spacing w:before="120" w:after="120"/>
              <w:jc w:val="center"/>
              <w:rPr>
                <w:b/>
                <w:bCs/>
                <w:sz w:val="28"/>
                <w:szCs w:val="28"/>
                <w:rtl/>
              </w:rPr>
            </w:pPr>
            <w:r>
              <w:rPr>
                <w:rFonts w:hint="cs"/>
                <w:b/>
                <w:bCs/>
                <w:sz w:val="28"/>
                <w:szCs w:val="28"/>
                <w:rtl/>
              </w:rPr>
              <w:t>13/12/2015</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146F4">
            <w:pPr>
              <w:bidi/>
              <w:spacing w:before="120" w:after="120"/>
              <w:ind w:right="720"/>
              <w:rPr>
                <w:rtl/>
              </w:rPr>
            </w:pPr>
            <w:r>
              <w:rPr>
                <w:rtl/>
              </w:rPr>
              <w:t>מועד אחרון להגשת ההצעות לתיבת</w:t>
            </w:r>
            <w:r>
              <w:rPr>
                <w:rFonts w:hint="cs"/>
                <w:rtl/>
              </w:rPr>
              <w:t xml:space="preserve"> </w:t>
            </w:r>
            <w:r>
              <w:rPr>
                <w:rtl/>
              </w:rPr>
              <w:t>המכרזים</w:t>
            </w:r>
            <w:r w:rsidR="000D288B">
              <w:rPr>
                <w:rFonts w:hint="cs"/>
                <w:rtl/>
              </w:rPr>
              <w:t xml:space="preserve"> </w:t>
            </w:r>
            <w:r w:rsidR="000D288B" w:rsidRPr="000D288B">
              <w:rPr>
                <w:rFonts w:hint="cs"/>
                <w:b/>
                <w:bCs/>
                <w:sz w:val="28"/>
                <w:szCs w:val="28"/>
                <w:rtl/>
              </w:rPr>
              <w:t>עד השעה 12:00</w:t>
            </w:r>
            <w:r>
              <w:rPr>
                <w:rFonts w:hint="cs"/>
                <w:rtl/>
              </w:rPr>
              <w:t xml:space="preserve"> </w:t>
            </w:r>
          </w:p>
        </w:tc>
      </w:tr>
      <w:tr w:rsidR="00A96E92" w:rsidTr="000146F4">
        <w:tc>
          <w:tcPr>
            <w:tcW w:w="3708" w:type="dxa"/>
            <w:tcBorders>
              <w:top w:val="single" w:sz="6" w:space="0" w:color="auto"/>
              <w:left w:val="single" w:sz="18" w:space="0" w:color="auto"/>
              <w:bottom w:val="single" w:sz="18" w:space="0" w:color="auto"/>
              <w:right w:val="single" w:sz="6" w:space="0" w:color="auto"/>
            </w:tcBorders>
            <w:vAlign w:val="center"/>
          </w:tcPr>
          <w:p w:rsidR="00A96E92" w:rsidRPr="00474D53" w:rsidRDefault="00D14BAE" w:rsidP="000D288B">
            <w:pPr>
              <w:bidi/>
              <w:spacing w:before="120" w:after="120"/>
              <w:jc w:val="center"/>
              <w:rPr>
                <w:b/>
                <w:bCs/>
                <w:sz w:val="28"/>
                <w:szCs w:val="28"/>
                <w:rtl/>
              </w:rPr>
            </w:pPr>
            <w:r>
              <w:rPr>
                <w:rFonts w:hint="cs"/>
                <w:b/>
                <w:bCs/>
                <w:sz w:val="28"/>
                <w:szCs w:val="28"/>
                <w:rtl/>
              </w:rPr>
              <w:t>12/2/2016</w:t>
            </w:r>
          </w:p>
        </w:tc>
        <w:tc>
          <w:tcPr>
            <w:tcW w:w="5040" w:type="dxa"/>
            <w:tcBorders>
              <w:top w:val="single" w:sz="6" w:space="0" w:color="auto"/>
              <w:left w:val="single" w:sz="6" w:space="0" w:color="auto"/>
              <w:bottom w:val="single" w:sz="18" w:space="0" w:color="auto"/>
              <w:right w:val="single" w:sz="18" w:space="0" w:color="auto"/>
            </w:tcBorders>
            <w:vAlign w:val="center"/>
          </w:tcPr>
          <w:p w:rsidR="00A96E92" w:rsidRDefault="00A96E92" w:rsidP="006D5EF4">
            <w:pPr>
              <w:bidi/>
              <w:spacing w:before="120" w:after="120"/>
              <w:rPr>
                <w:rtl/>
              </w:rPr>
            </w:pPr>
            <w:r>
              <w:rPr>
                <w:rtl/>
              </w:rPr>
              <w:t>תוקף</w:t>
            </w:r>
            <w:r>
              <w:rPr>
                <w:rFonts w:hint="cs"/>
                <w:rtl/>
              </w:rPr>
              <w:t xml:space="preserve"> ההצעה</w:t>
            </w:r>
            <w:r>
              <w:rPr>
                <w:rtl/>
              </w:rPr>
              <w:t xml:space="preserve"> </w:t>
            </w:r>
            <w:r>
              <w:rPr>
                <w:rFonts w:hint="cs"/>
                <w:rtl/>
              </w:rPr>
              <w:t>ו</w:t>
            </w:r>
            <w:r>
              <w:rPr>
                <w:rtl/>
              </w:rPr>
              <w:t>הערבות בגין ההצעה עד</w:t>
            </w:r>
            <w:r>
              <w:rPr>
                <w:rFonts w:hint="cs"/>
                <w:rtl/>
              </w:rPr>
              <w:t xml:space="preserve"> ליום </w:t>
            </w:r>
          </w:p>
        </w:tc>
      </w:tr>
    </w:tbl>
    <w:p w:rsidR="00A96E92" w:rsidRDefault="00A96E92" w:rsidP="00A96E92">
      <w:pPr>
        <w:bidi/>
        <w:spacing w:line="360" w:lineRule="auto"/>
        <w:rPr>
          <w:b/>
          <w:bCs/>
          <w:sz w:val="36"/>
          <w:szCs w:val="36"/>
          <w:rtl/>
        </w:rPr>
      </w:pPr>
    </w:p>
    <w:p w:rsidR="00A96E92" w:rsidRDefault="00A96E92" w:rsidP="00A96E92">
      <w:pPr>
        <w:bidi/>
        <w:spacing w:line="360" w:lineRule="auto"/>
        <w:ind w:left="-334"/>
        <w:rPr>
          <w:b/>
          <w:bCs/>
          <w:sz w:val="36"/>
          <w:szCs w:val="36"/>
          <w:rtl/>
        </w:rPr>
      </w:pPr>
    </w:p>
    <w:p w:rsidR="00A96E92" w:rsidRPr="00243E84" w:rsidRDefault="00A96E92" w:rsidP="00A96E92">
      <w:pPr>
        <w:spacing w:line="360" w:lineRule="auto"/>
        <w:ind w:left="-334"/>
        <w:jc w:val="right"/>
        <w:rPr>
          <w:b/>
          <w:bCs/>
          <w:sz w:val="22"/>
          <w:szCs w:val="22"/>
          <w:u w:val="single"/>
        </w:rPr>
      </w:pPr>
      <w:r w:rsidRPr="00243E84">
        <w:rPr>
          <w:rFonts w:hint="eastAsia"/>
          <w:b/>
          <w:bCs/>
          <w:sz w:val="22"/>
          <w:szCs w:val="22"/>
          <w:u w:val="single"/>
          <w:rtl/>
        </w:rPr>
        <w:t>הבהרה</w:t>
      </w:r>
      <w:r w:rsidRPr="00243E84">
        <w:rPr>
          <w:b/>
          <w:bCs/>
          <w:sz w:val="22"/>
          <w:szCs w:val="22"/>
          <w:rtl/>
        </w:rPr>
        <w:t>:</w:t>
      </w:r>
      <w:r w:rsidRPr="00243E84">
        <w:rPr>
          <w:b/>
          <w:bCs/>
          <w:sz w:val="22"/>
          <w:szCs w:val="22"/>
          <w:u w:val="single"/>
          <w:rtl/>
        </w:rPr>
        <w:t xml:space="preserve"> </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מסמכי</w:t>
      </w:r>
      <w:r w:rsidRPr="00243E84">
        <w:rPr>
          <w:b/>
          <w:bCs/>
          <w:sz w:val="22"/>
          <w:szCs w:val="22"/>
          <w:rtl/>
        </w:rPr>
        <w:t xml:space="preserve"> </w:t>
      </w:r>
      <w:r w:rsidRPr="00243E84">
        <w:rPr>
          <w:rFonts w:hint="eastAsia"/>
          <w:b/>
          <w:bCs/>
          <w:sz w:val="22"/>
          <w:szCs w:val="22"/>
          <w:rtl/>
        </w:rPr>
        <w:t>המכרז</w:t>
      </w:r>
      <w:r w:rsidRPr="00243E84">
        <w:rPr>
          <w:b/>
          <w:bCs/>
          <w:sz w:val="22"/>
          <w:szCs w:val="22"/>
          <w:rtl/>
        </w:rPr>
        <w:t xml:space="preserve"> </w:t>
      </w:r>
      <w:r w:rsidRPr="00243E84">
        <w:rPr>
          <w:rFonts w:hint="eastAsia"/>
          <w:b/>
          <w:bCs/>
          <w:sz w:val="22"/>
          <w:szCs w:val="22"/>
          <w:rtl/>
        </w:rPr>
        <w:t>מתפרסמים</w:t>
      </w:r>
      <w:r w:rsidRPr="00243E84">
        <w:rPr>
          <w:b/>
          <w:bCs/>
          <w:sz w:val="22"/>
          <w:szCs w:val="22"/>
          <w:rtl/>
        </w:rPr>
        <w:t xml:space="preserve"> </w:t>
      </w:r>
      <w:r w:rsidRPr="00243E84">
        <w:rPr>
          <w:rFonts w:hint="eastAsia"/>
          <w:b/>
          <w:bCs/>
          <w:sz w:val="22"/>
          <w:szCs w:val="22"/>
          <w:rtl/>
        </w:rPr>
        <w:t>גם</w:t>
      </w:r>
      <w:r w:rsidRPr="00243E84">
        <w:rPr>
          <w:b/>
          <w:bCs/>
          <w:sz w:val="22"/>
          <w:szCs w:val="22"/>
          <w:rtl/>
        </w:rPr>
        <w:t xml:space="preserve"> </w:t>
      </w:r>
      <w:r w:rsidRPr="00243E84">
        <w:rPr>
          <w:rFonts w:hint="eastAsia"/>
          <w:b/>
          <w:bCs/>
          <w:sz w:val="22"/>
          <w:szCs w:val="22"/>
          <w:rtl/>
        </w:rPr>
        <w:t>באתר</w:t>
      </w:r>
      <w:r w:rsidRPr="00243E84">
        <w:rPr>
          <w:b/>
          <w:bCs/>
          <w:sz w:val="22"/>
          <w:szCs w:val="22"/>
          <w:rtl/>
        </w:rPr>
        <w:t xml:space="preserve"> האינטרנט של </w:t>
      </w:r>
      <w:proofErr w:type="spellStart"/>
      <w:r w:rsidRPr="00243E84">
        <w:rPr>
          <w:b/>
          <w:bCs/>
          <w:sz w:val="22"/>
          <w:szCs w:val="22"/>
          <w:rtl/>
        </w:rPr>
        <w:t>מינהל</w:t>
      </w:r>
      <w:proofErr w:type="spellEnd"/>
      <w:r w:rsidRPr="00243E84">
        <w:rPr>
          <w:b/>
          <w:bCs/>
          <w:sz w:val="22"/>
          <w:szCs w:val="22"/>
          <w:rtl/>
        </w:rPr>
        <w:t xml:space="preserve"> הרכש הממשלתי באגף החשב הכללי שכתובתו:    </w:t>
      </w:r>
      <w:r w:rsidRPr="00243E84">
        <w:rPr>
          <w:b/>
          <w:bCs/>
          <w:sz w:val="22"/>
          <w:szCs w:val="22"/>
        </w:rPr>
        <w:t xml:space="preserve">   http://www.mr.gov.il/purchasing</w:t>
      </w:r>
    </w:p>
    <w:p w:rsidR="00A96E92" w:rsidRPr="00243E84" w:rsidRDefault="00A96E92" w:rsidP="00F43B36">
      <w:pPr>
        <w:spacing w:line="360" w:lineRule="auto"/>
        <w:ind w:left="-334"/>
        <w:jc w:val="right"/>
        <w:rPr>
          <w:b/>
          <w:bCs/>
          <w:sz w:val="22"/>
          <w:szCs w:val="22"/>
          <w:rtl/>
        </w:rPr>
      </w:pPr>
      <w:r w:rsidRPr="00243E84">
        <w:rPr>
          <w:rFonts w:hint="eastAsia"/>
          <w:b/>
          <w:bCs/>
          <w:sz w:val="22"/>
          <w:szCs w:val="22"/>
          <w:rtl/>
        </w:rPr>
        <w:t>חובה</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מציע</w:t>
      </w:r>
      <w:r w:rsidRPr="00243E84">
        <w:rPr>
          <w:b/>
          <w:bCs/>
          <w:sz w:val="22"/>
          <w:szCs w:val="22"/>
          <w:rtl/>
        </w:rPr>
        <w:t xml:space="preserve"> </w:t>
      </w:r>
      <w:r w:rsidRPr="00243E84">
        <w:rPr>
          <w:rFonts w:hint="eastAsia"/>
          <w:b/>
          <w:bCs/>
          <w:sz w:val="22"/>
          <w:szCs w:val="22"/>
          <w:rtl/>
        </w:rPr>
        <w:t>המוריד</w:t>
      </w:r>
      <w:r w:rsidRPr="00243E84">
        <w:rPr>
          <w:b/>
          <w:bCs/>
          <w:sz w:val="22"/>
          <w:szCs w:val="22"/>
          <w:rtl/>
        </w:rPr>
        <w:t xml:space="preserve"> </w:t>
      </w:r>
      <w:r w:rsidRPr="00243E84">
        <w:rPr>
          <w:rFonts w:hint="eastAsia"/>
          <w:b/>
          <w:bCs/>
          <w:sz w:val="22"/>
          <w:szCs w:val="22"/>
          <w:rtl/>
        </w:rPr>
        <w:t>את</w:t>
      </w:r>
      <w:r w:rsidRPr="00243E84">
        <w:rPr>
          <w:b/>
          <w:bCs/>
          <w:sz w:val="22"/>
          <w:szCs w:val="22"/>
          <w:rtl/>
        </w:rPr>
        <w:t xml:space="preserve"> </w:t>
      </w:r>
      <w:r w:rsidRPr="00243E84">
        <w:rPr>
          <w:rFonts w:hint="eastAsia"/>
          <w:b/>
          <w:bCs/>
          <w:sz w:val="22"/>
          <w:szCs w:val="22"/>
          <w:rtl/>
        </w:rPr>
        <w:t>המסמכים</w:t>
      </w:r>
      <w:r w:rsidRPr="00243E84">
        <w:rPr>
          <w:b/>
          <w:bCs/>
          <w:sz w:val="22"/>
          <w:szCs w:val="22"/>
          <w:rtl/>
        </w:rPr>
        <w:t xml:space="preserve"> </w:t>
      </w:r>
      <w:r w:rsidRPr="00243E84">
        <w:rPr>
          <w:rFonts w:hint="eastAsia"/>
          <w:b/>
          <w:bCs/>
          <w:sz w:val="22"/>
          <w:szCs w:val="22"/>
          <w:rtl/>
        </w:rPr>
        <w:t>מאתר</w:t>
      </w:r>
      <w:r w:rsidRPr="00243E84">
        <w:rPr>
          <w:b/>
          <w:bCs/>
          <w:sz w:val="22"/>
          <w:szCs w:val="22"/>
          <w:rtl/>
        </w:rPr>
        <w:t xml:space="preserve"> </w:t>
      </w:r>
      <w:r w:rsidRPr="00243E84">
        <w:rPr>
          <w:rFonts w:hint="eastAsia"/>
          <w:b/>
          <w:bCs/>
          <w:sz w:val="22"/>
          <w:szCs w:val="22"/>
          <w:rtl/>
        </w:rPr>
        <w:t>האינטרנט</w:t>
      </w:r>
      <w:r w:rsidRPr="00243E84">
        <w:rPr>
          <w:b/>
          <w:bCs/>
          <w:sz w:val="22"/>
          <w:szCs w:val="22"/>
          <w:rtl/>
        </w:rPr>
        <w:t xml:space="preserve"> </w:t>
      </w:r>
      <w:r w:rsidRPr="00243E84">
        <w:rPr>
          <w:rFonts w:hint="eastAsia"/>
          <w:b/>
          <w:bCs/>
          <w:sz w:val="22"/>
          <w:szCs w:val="22"/>
          <w:rtl/>
        </w:rPr>
        <w:t>להודיע</w:t>
      </w:r>
      <w:r w:rsidRPr="00243E84">
        <w:rPr>
          <w:b/>
          <w:bCs/>
          <w:sz w:val="22"/>
          <w:szCs w:val="22"/>
          <w:rtl/>
        </w:rPr>
        <w:t xml:space="preserve"> </w:t>
      </w:r>
      <w:r w:rsidR="00F43B36">
        <w:rPr>
          <w:rFonts w:hint="cs"/>
          <w:b/>
          <w:bCs/>
          <w:sz w:val="22"/>
          <w:szCs w:val="22"/>
          <w:rtl/>
        </w:rPr>
        <w:t>בתוך 12 שעות</w:t>
      </w:r>
      <w:r w:rsidR="00F43B36" w:rsidRPr="00243E84">
        <w:rPr>
          <w:rFonts w:hint="eastAsia"/>
          <w:b/>
          <w:bCs/>
          <w:sz w:val="22"/>
          <w:szCs w:val="22"/>
          <w:rtl/>
        </w:rPr>
        <w:t xml:space="preserve"> </w:t>
      </w:r>
      <w:r w:rsidRPr="00243E84">
        <w:rPr>
          <w:rFonts w:hint="eastAsia"/>
          <w:b/>
          <w:bCs/>
          <w:sz w:val="22"/>
          <w:szCs w:val="22"/>
          <w:rtl/>
        </w:rPr>
        <w:t>לאיש</w:t>
      </w:r>
      <w:r w:rsidRPr="00243E84">
        <w:rPr>
          <w:b/>
          <w:bCs/>
          <w:sz w:val="22"/>
          <w:szCs w:val="22"/>
          <w:rtl/>
        </w:rPr>
        <w:t xml:space="preserve"> </w:t>
      </w:r>
      <w:r w:rsidRPr="00243E84">
        <w:rPr>
          <w:rFonts w:hint="eastAsia"/>
          <w:b/>
          <w:bCs/>
          <w:sz w:val="22"/>
          <w:szCs w:val="22"/>
          <w:rtl/>
        </w:rPr>
        <w:t>הקשר</w:t>
      </w:r>
      <w:r w:rsidR="0075669D">
        <w:rPr>
          <w:rFonts w:hint="cs"/>
          <w:b/>
          <w:bCs/>
          <w:sz w:val="22"/>
          <w:szCs w:val="22"/>
          <w:rtl/>
        </w:rPr>
        <w:t xml:space="preserve"> </w:t>
      </w:r>
      <w:r w:rsidRPr="00243E84">
        <w:rPr>
          <w:rFonts w:hint="eastAsia"/>
          <w:b/>
          <w:bCs/>
          <w:sz w:val="22"/>
          <w:szCs w:val="22"/>
          <w:rtl/>
        </w:rPr>
        <w:t>המפורט</w:t>
      </w:r>
      <w:r w:rsidRPr="00243E84">
        <w:rPr>
          <w:b/>
          <w:bCs/>
          <w:sz w:val="22"/>
          <w:szCs w:val="22"/>
          <w:rtl/>
        </w:rPr>
        <w:t xml:space="preserve"> </w:t>
      </w:r>
      <w:r w:rsidRPr="00243E84">
        <w:rPr>
          <w:rFonts w:hint="eastAsia"/>
          <w:b/>
          <w:bCs/>
          <w:sz w:val="22"/>
          <w:szCs w:val="22"/>
          <w:rtl/>
        </w:rPr>
        <w:t>בסעיף</w:t>
      </w:r>
      <w:r w:rsidRPr="00243E84">
        <w:rPr>
          <w:b/>
          <w:bCs/>
          <w:sz w:val="22"/>
          <w:szCs w:val="22"/>
          <w:rtl/>
        </w:rPr>
        <w:t xml:space="preserve"> 12 </w:t>
      </w:r>
      <w:r w:rsidRPr="00243E84">
        <w:rPr>
          <w:rFonts w:hint="eastAsia"/>
          <w:b/>
          <w:bCs/>
          <w:sz w:val="22"/>
          <w:szCs w:val="22"/>
          <w:rtl/>
        </w:rPr>
        <w:t>א</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כוונתו</w:t>
      </w:r>
      <w:r w:rsidRPr="00243E84">
        <w:rPr>
          <w:b/>
          <w:bCs/>
          <w:sz w:val="22"/>
          <w:szCs w:val="22"/>
          <w:rtl/>
        </w:rPr>
        <w:t xml:space="preserve"> </w:t>
      </w:r>
      <w:r w:rsidRPr="00243E84">
        <w:rPr>
          <w:rFonts w:hint="eastAsia"/>
          <w:b/>
          <w:bCs/>
          <w:sz w:val="22"/>
          <w:szCs w:val="22"/>
          <w:rtl/>
        </w:rPr>
        <w:t>להתמודד</w:t>
      </w:r>
      <w:r w:rsidRPr="00243E84">
        <w:rPr>
          <w:b/>
          <w:bCs/>
          <w:sz w:val="22"/>
          <w:szCs w:val="22"/>
          <w:rtl/>
        </w:rPr>
        <w:t xml:space="preserve"> </w:t>
      </w:r>
      <w:r w:rsidRPr="00243E84">
        <w:rPr>
          <w:rFonts w:hint="eastAsia"/>
          <w:b/>
          <w:bCs/>
          <w:sz w:val="22"/>
          <w:szCs w:val="22"/>
          <w:rtl/>
        </w:rPr>
        <w:t>במכרז</w:t>
      </w:r>
      <w:r w:rsidRPr="00243E84">
        <w:rPr>
          <w:b/>
          <w:bCs/>
          <w:sz w:val="22"/>
          <w:szCs w:val="22"/>
          <w:rtl/>
        </w:rPr>
        <w:t xml:space="preserve"> </w:t>
      </w:r>
      <w:r w:rsidRPr="00243E84">
        <w:rPr>
          <w:rFonts w:hint="eastAsia"/>
          <w:b/>
          <w:bCs/>
          <w:sz w:val="22"/>
          <w:szCs w:val="22"/>
          <w:rtl/>
        </w:rPr>
        <w:t>וזאת</w:t>
      </w:r>
      <w:r w:rsidRPr="00243E84">
        <w:rPr>
          <w:b/>
          <w:bCs/>
          <w:sz w:val="22"/>
          <w:szCs w:val="22"/>
          <w:rtl/>
        </w:rPr>
        <w:t xml:space="preserve"> </w:t>
      </w:r>
      <w:r w:rsidRPr="00243E84">
        <w:rPr>
          <w:rFonts w:hint="eastAsia"/>
          <w:b/>
          <w:bCs/>
          <w:sz w:val="22"/>
          <w:szCs w:val="22"/>
          <w:rtl/>
        </w:rPr>
        <w:t>עד</w:t>
      </w:r>
      <w:r w:rsidRPr="00243E84">
        <w:rPr>
          <w:b/>
          <w:bCs/>
          <w:sz w:val="22"/>
          <w:szCs w:val="22"/>
          <w:rtl/>
        </w:rPr>
        <w:t xml:space="preserve"> </w:t>
      </w:r>
      <w:r w:rsidRPr="00243E84">
        <w:rPr>
          <w:rFonts w:hint="eastAsia"/>
          <w:b/>
          <w:bCs/>
          <w:sz w:val="22"/>
          <w:szCs w:val="22"/>
          <w:rtl/>
        </w:rPr>
        <w:t>ליום</w:t>
      </w:r>
      <w:r w:rsidRPr="00243E84">
        <w:rPr>
          <w:b/>
          <w:bCs/>
          <w:sz w:val="22"/>
          <w:szCs w:val="22"/>
          <w:rtl/>
        </w:rPr>
        <w:t xml:space="preserve"> </w:t>
      </w:r>
      <w:r w:rsidRPr="00243E84">
        <w:rPr>
          <w:rFonts w:hint="eastAsia"/>
          <w:b/>
          <w:bCs/>
          <w:sz w:val="22"/>
          <w:szCs w:val="22"/>
          <w:rtl/>
        </w:rPr>
        <w:t>המצוין</w:t>
      </w:r>
      <w:r w:rsidRPr="00243E84">
        <w:rPr>
          <w:b/>
          <w:bCs/>
          <w:sz w:val="22"/>
          <w:szCs w:val="22"/>
          <w:rtl/>
        </w:rPr>
        <w:t xml:space="preserve"> </w:t>
      </w:r>
      <w:r w:rsidRPr="00243E84">
        <w:rPr>
          <w:rFonts w:hint="eastAsia"/>
          <w:b/>
          <w:bCs/>
          <w:sz w:val="22"/>
          <w:szCs w:val="22"/>
          <w:rtl/>
        </w:rPr>
        <w:t>בסעיף</w:t>
      </w:r>
      <w:r w:rsidRPr="00243E84">
        <w:rPr>
          <w:b/>
          <w:bCs/>
          <w:sz w:val="22"/>
          <w:szCs w:val="22"/>
          <w:rtl/>
        </w:rPr>
        <w:t xml:space="preserve"> 12 </w:t>
      </w:r>
      <w:r w:rsidRPr="00243E84">
        <w:rPr>
          <w:rFonts w:hint="eastAsia"/>
          <w:b/>
          <w:bCs/>
          <w:sz w:val="22"/>
          <w:szCs w:val="22"/>
          <w:rtl/>
        </w:rPr>
        <w:t>ב</w:t>
      </w:r>
      <w:r w:rsidRPr="00243E84">
        <w:rPr>
          <w:b/>
          <w:bCs/>
          <w:sz w:val="22"/>
          <w:szCs w:val="22"/>
          <w:rtl/>
        </w:rPr>
        <w:t>'.</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מציע</w:t>
      </w:r>
      <w:r w:rsidRPr="00243E84">
        <w:rPr>
          <w:b/>
          <w:bCs/>
          <w:sz w:val="22"/>
          <w:szCs w:val="22"/>
          <w:rtl/>
        </w:rPr>
        <w:t xml:space="preserve"> </w:t>
      </w:r>
      <w:r w:rsidRPr="00243E84">
        <w:rPr>
          <w:rFonts w:hint="eastAsia"/>
          <w:b/>
          <w:bCs/>
          <w:sz w:val="22"/>
          <w:szCs w:val="22"/>
          <w:rtl/>
        </w:rPr>
        <w:t>שלא</w:t>
      </w:r>
      <w:r w:rsidRPr="00243E84">
        <w:rPr>
          <w:b/>
          <w:bCs/>
          <w:sz w:val="22"/>
          <w:szCs w:val="22"/>
          <w:rtl/>
        </w:rPr>
        <w:t xml:space="preserve"> </w:t>
      </w:r>
      <w:r w:rsidRPr="00243E84">
        <w:rPr>
          <w:rFonts w:hint="eastAsia"/>
          <w:b/>
          <w:bCs/>
          <w:sz w:val="22"/>
          <w:szCs w:val="22"/>
          <w:rtl/>
        </w:rPr>
        <w:t>יעדכן</w:t>
      </w:r>
      <w:r w:rsidRPr="00243E84">
        <w:rPr>
          <w:b/>
          <w:bCs/>
          <w:sz w:val="22"/>
          <w:szCs w:val="22"/>
          <w:rtl/>
        </w:rPr>
        <w:t xml:space="preserve"> </w:t>
      </w:r>
      <w:r w:rsidRPr="00243E84">
        <w:rPr>
          <w:rFonts w:hint="eastAsia"/>
          <w:b/>
          <w:bCs/>
          <w:sz w:val="22"/>
          <w:szCs w:val="22"/>
          <w:rtl/>
        </w:rPr>
        <w:t>את</w:t>
      </w:r>
      <w:r w:rsidRPr="00243E84">
        <w:rPr>
          <w:b/>
          <w:bCs/>
          <w:sz w:val="22"/>
          <w:szCs w:val="22"/>
          <w:rtl/>
        </w:rPr>
        <w:t xml:space="preserve"> </w:t>
      </w:r>
      <w:r w:rsidRPr="00243E84">
        <w:rPr>
          <w:rFonts w:hint="eastAsia"/>
          <w:b/>
          <w:bCs/>
          <w:sz w:val="22"/>
          <w:szCs w:val="22"/>
          <w:rtl/>
        </w:rPr>
        <w:t>פרטיו</w:t>
      </w:r>
      <w:r w:rsidRPr="00243E84">
        <w:rPr>
          <w:b/>
          <w:bCs/>
          <w:sz w:val="22"/>
          <w:szCs w:val="22"/>
          <w:rtl/>
        </w:rPr>
        <w:t xml:space="preserve"> </w:t>
      </w:r>
      <w:r w:rsidRPr="00243E84">
        <w:rPr>
          <w:rFonts w:hint="eastAsia"/>
          <w:b/>
          <w:bCs/>
          <w:sz w:val="22"/>
          <w:szCs w:val="22"/>
          <w:rtl/>
        </w:rPr>
        <w:t>כאמור</w:t>
      </w:r>
      <w:r w:rsidRPr="00243E84">
        <w:rPr>
          <w:b/>
          <w:bCs/>
          <w:sz w:val="22"/>
          <w:szCs w:val="22"/>
          <w:rtl/>
        </w:rPr>
        <w:t xml:space="preserve"> </w:t>
      </w:r>
      <w:r w:rsidRPr="00243E84">
        <w:rPr>
          <w:rFonts w:hint="eastAsia"/>
          <w:b/>
          <w:bCs/>
          <w:sz w:val="22"/>
          <w:szCs w:val="22"/>
          <w:rtl/>
        </w:rPr>
        <w:t>לא</w:t>
      </w:r>
      <w:r w:rsidRPr="00243E84">
        <w:rPr>
          <w:b/>
          <w:bCs/>
          <w:sz w:val="22"/>
          <w:szCs w:val="22"/>
          <w:rtl/>
        </w:rPr>
        <w:t xml:space="preserve"> </w:t>
      </w:r>
      <w:r w:rsidRPr="00243E84">
        <w:rPr>
          <w:rFonts w:hint="eastAsia"/>
          <w:b/>
          <w:bCs/>
          <w:sz w:val="22"/>
          <w:szCs w:val="22"/>
          <w:rtl/>
        </w:rPr>
        <w:t>יקבל</w:t>
      </w:r>
      <w:r w:rsidRPr="00243E84">
        <w:rPr>
          <w:b/>
          <w:bCs/>
          <w:sz w:val="22"/>
          <w:szCs w:val="22"/>
          <w:rtl/>
        </w:rPr>
        <w:t xml:space="preserve"> </w:t>
      </w:r>
      <w:r w:rsidRPr="00243E84">
        <w:rPr>
          <w:rFonts w:hint="eastAsia"/>
          <w:b/>
          <w:bCs/>
          <w:sz w:val="22"/>
          <w:szCs w:val="22"/>
          <w:rtl/>
        </w:rPr>
        <w:t>הודעות</w:t>
      </w:r>
      <w:r w:rsidRPr="00243E84">
        <w:rPr>
          <w:b/>
          <w:bCs/>
          <w:sz w:val="22"/>
          <w:szCs w:val="22"/>
          <w:rtl/>
        </w:rPr>
        <w:t xml:space="preserve"> </w:t>
      </w:r>
      <w:r w:rsidRPr="00243E84">
        <w:rPr>
          <w:rFonts w:hint="eastAsia"/>
          <w:b/>
          <w:bCs/>
          <w:sz w:val="22"/>
          <w:szCs w:val="22"/>
          <w:rtl/>
        </w:rPr>
        <w:t>ועדכונים</w:t>
      </w:r>
      <w:r w:rsidRPr="00243E84">
        <w:rPr>
          <w:b/>
          <w:bCs/>
          <w:sz w:val="22"/>
          <w:szCs w:val="22"/>
          <w:rtl/>
        </w:rPr>
        <w:t xml:space="preserve"> </w:t>
      </w:r>
      <w:r w:rsidRPr="00243E84">
        <w:rPr>
          <w:rFonts w:hint="eastAsia"/>
          <w:b/>
          <w:bCs/>
          <w:sz w:val="22"/>
          <w:szCs w:val="22"/>
          <w:rtl/>
        </w:rPr>
        <w:t>ועלול</w:t>
      </w:r>
      <w:r w:rsidRPr="00243E84">
        <w:rPr>
          <w:b/>
          <w:bCs/>
          <w:sz w:val="22"/>
          <w:szCs w:val="22"/>
          <w:rtl/>
        </w:rPr>
        <w:t xml:space="preserve"> </w:t>
      </w:r>
      <w:r w:rsidRPr="00243E84">
        <w:rPr>
          <w:rFonts w:hint="eastAsia"/>
          <w:b/>
          <w:bCs/>
          <w:sz w:val="22"/>
          <w:szCs w:val="22"/>
          <w:rtl/>
        </w:rPr>
        <w:t>להיפסל</w:t>
      </w:r>
      <w:r w:rsidRPr="00243E84">
        <w:rPr>
          <w:b/>
          <w:bCs/>
          <w:sz w:val="22"/>
          <w:szCs w:val="22"/>
          <w:rtl/>
        </w:rPr>
        <w:t xml:space="preserve"> </w:t>
      </w:r>
      <w:r w:rsidRPr="00243E84">
        <w:rPr>
          <w:rFonts w:hint="eastAsia"/>
          <w:b/>
          <w:bCs/>
          <w:sz w:val="22"/>
          <w:szCs w:val="22"/>
          <w:rtl/>
        </w:rPr>
        <w:t>בשל</w:t>
      </w:r>
      <w:r w:rsidRPr="00243E84">
        <w:rPr>
          <w:b/>
          <w:bCs/>
          <w:sz w:val="22"/>
          <w:szCs w:val="22"/>
          <w:rtl/>
        </w:rPr>
        <w:t xml:space="preserve"> </w:t>
      </w:r>
      <w:r w:rsidRPr="00243E84">
        <w:rPr>
          <w:rFonts w:hint="eastAsia"/>
          <w:b/>
          <w:bCs/>
          <w:sz w:val="22"/>
          <w:szCs w:val="22"/>
          <w:rtl/>
        </w:rPr>
        <w:t>אי</w:t>
      </w:r>
      <w:r w:rsidRPr="00243E84">
        <w:rPr>
          <w:b/>
          <w:bCs/>
          <w:sz w:val="22"/>
          <w:szCs w:val="22"/>
          <w:rtl/>
        </w:rPr>
        <w:t xml:space="preserve"> </w:t>
      </w:r>
      <w:r w:rsidRPr="00243E84">
        <w:rPr>
          <w:rFonts w:hint="eastAsia"/>
          <w:b/>
          <w:bCs/>
          <w:sz w:val="22"/>
          <w:szCs w:val="22"/>
          <w:rtl/>
        </w:rPr>
        <w:t>עמידה</w:t>
      </w:r>
      <w:r w:rsidRPr="00243E84">
        <w:rPr>
          <w:b/>
          <w:bCs/>
          <w:sz w:val="22"/>
          <w:szCs w:val="22"/>
          <w:rtl/>
        </w:rPr>
        <w:t xml:space="preserve"> </w:t>
      </w:r>
      <w:r w:rsidRPr="00243E84">
        <w:rPr>
          <w:rFonts w:hint="eastAsia"/>
          <w:b/>
          <w:bCs/>
          <w:sz w:val="22"/>
          <w:szCs w:val="22"/>
          <w:rtl/>
        </w:rPr>
        <w:t>בתנאים</w:t>
      </w:r>
      <w:r w:rsidRPr="00243E84">
        <w:rPr>
          <w:b/>
          <w:bCs/>
          <w:sz w:val="22"/>
          <w:szCs w:val="22"/>
          <w:rtl/>
        </w:rPr>
        <w:t xml:space="preserve"> </w:t>
      </w:r>
      <w:r w:rsidRPr="00243E84">
        <w:rPr>
          <w:rFonts w:hint="eastAsia"/>
          <w:b/>
          <w:bCs/>
          <w:sz w:val="22"/>
          <w:szCs w:val="22"/>
          <w:rtl/>
        </w:rPr>
        <w:t>נוספים</w:t>
      </w:r>
      <w:r w:rsidRPr="00243E84">
        <w:rPr>
          <w:b/>
          <w:bCs/>
          <w:sz w:val="22"/>
          <w:szCs w:val="22"/>
          <w:rtl/>
        </w:rPr>
        <w:t xml:space="preserve"> </w:t>
      </w:r>
      <w:r w:rsidRPr="00243E84">
        <w:rPr>
          <w:rFonts w:hint="eastAsia"/>
          <w:b/>
          <w:bCs/>
          <w:sz w:val="22"/>
          <w:szCs w:val="22"/>
          <w:rtl/>
        </w:rPr>
        <w:t>והבהרות</w:t>
      </w:r>
      <w:r w:rsidRPr="00243E84">
        <w:rPr>
          <w:b/>
          <w:bCs/>
          <w:sz w:val="22"/>
          <w:szCs w:val="22"/>
          <w:rtl/>
        </w:rPr>
        <w:t xml:space="preserve"> </w:t>
      </w:r>
      <w:r w:rsidRPr="00243E84">
        <w:rPr>
          <w:rFonts w:hint="eastAsia"/>
          <w:b/>
          <w:bCs/>
          <w:sz w:val="22"/>
          <w:szCs w:val="22"/>
          <w:rtl/>
        </w:rPr>
        <w:t>נוספות</w:t>
      </w:r>
      <w:r w:rsidRPr="00243E84">
        <w:rPr>
          <w:b/>
          <w:bCs/>
          <w:sz w:val="22"/>
          <w:szCs w:val="22"/>
          <w:rtl/>
        </w:rPr>
        <w:t xml:space="preserve"> </w:t>
      </w:r>
      <w:r w:rsidRPr="00243E84">
        <w:rPr>
          <w:rFonts w:hint="eastAsia"/>
          <w:b/>
          <w:bCs/>
          <w:sz w:val="22"/>
          <w:szCs w:val="22"/>
          <w:rtl/>
        </w:rPr>
        <w:t>שהמשרד</w:t>
      </w:r>
      <w:r w:rsidRPr="00243E84">
        <w:rPr>
          <w:b/>
          <w:bCs/>
          <w:sz w:val="22"/>
          <w:szCs w:val="22"/>
          <w:rtl/>
        </w:rPr>
        <w:t xml:space="preserve"> </w:t>
      </w:r>
      <w:r w:rsidRPr="00243E84">
        <w:rPr>
          <w:rFonts w:hint="eastAsia"/>
          <w:b/>
          <w:bCs/>
          <w:sz w:val="22"/>
          <w:szCs w:val="22"/>
          <w:rtl/>
        </w:rPr>
        <w:t>יפרסם</w:t>
      </w:r>
      <w:r w:rsidRPr="00243E84">
        <w:rPr>
          <w:b/>
          <w:bCs/>
          <w:sz w:val="22"/>
          <w:szCs w:val="22"/>
          <w:rtl/>
        </w:rPr>
        <w:t xml:space="preserve">  </w:t>
      </w:r>
      <w:r w:rsidRPr="00243E84">
        <w:rPr>
          <w:rFonts w:hint="eastAsia"/>
          <w:b/>
          <w:bCs/>
          <w:sz w:val="22"/>
          <w:szCs w:val="22"/>
          <w:rtl/>
        </w:rPr>
        <w:t>מעת</w:t>
      </w:r>
      <w:r w:rsidRPr="00243E84">
        <w:rPr>
          <w:b/>
          <w:bCs/>
          <w:sz w:val="22"/>
          <w:szCs w:val="22"/>
          <w:rtl/>
        </w:rPr>
        <w:t xml:space="preserve"> </w:t>
      </w:r>
      <w:r w:rsidRPr="00243E84">
        <w:rPr>
          <w:rFonts w:hint="eastAsia"/>
          <w:b/>
          <w:bCs/>
          <w:sz w:val="22"/>
          <w:szCs w:val="22"/>
          <w:rtl/>
        </w:rPr>
        <w:t>לעת</w:t>
      </w:r>
      <w:r w:rsidRPr="00243E84">
        <w:rPr>
          <w:b/>
          <w:bCs/>
          <w:sz w:val="22"/>
          <w:szCs w:val="22"/>
          <w:rtl/>
        </w:rPr>
        <w:t>.</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אחריות</w:t>
      </w:r>
      <w:r w:rsidRPr="00243E84">
        <w:rPr>
          <w:b/>
          <w:bCs/>
          <w:sz w:val="22"/>
          <w:szCs w:val="22"/>
          <w:rtl/>
        </w:rPr>
        <w:t xml:space="preserve"> </w:t>
      </w:r>
      <w:r w:rsidRPr="00243E84">
        <w:rPr>
          <w:rFonts w:hint="eastAsia"/>
          <w:b/>
          <w:bCs/>
          <w:sz w:val="22"/>
          <w:szCs w:val="22"/>
          <w:rtl/>
        </w:rPr>
        <w:t>לעדכון</w:t>
      </w:r>
      <w:r w:rsidRPr="00243E84">
        <w:rPr>
          <w:b/>
          <w:bCs/>
          <w:sz w:val="22"/>
          <w:szCs w:val="22"/>
          <w:rtl/>
        </w:rPr>
        <w:t xml:space="preserve"> </w:t>
      </w:r>
      <w:r w:rsidRPr="00243E84">
        <w:rPr>
          <w:rFonts w:hint="eastAsia"/>
          <w:b/>
          <w:bCs/>
          <w:sz w:val="22"/>
          <w:szCs w:val="22"/>
          <w:rtl/>
        </w:rPr>
        <w:t>כאמור</w:t>
      </w:r>
      <w:r w:rsidRPr="00243E84">
        <w:rPr>
          <w:b/>
          <w:bCs/>
          <w:sz w:val="22"/>
          <w:szCs w:val="22"/>
          <w:rtl/>
        </w:rPr>
        <w:t xml:space="preserve"> </w:t>
      </w:r>
      <w:r w:rsidRPr="00243E84">
        <w:rPr>
          <w:rFonts w:hint="eastAsia"/>
          <w:b/>
          <w:bCs/>
          <w:sz w:val="22"/>
          <w:szCs w:val="22"/>
          <w:rtl/>
        </w:rPr>
        <w:t>חלה</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המציע</w:t>
      </w:r>
      <w:r w:rsidRPr="00243E84">
        <w:rPr>
          <w:b/>
          <w:bCs/>
          <w:sz w:val="22"/>
          <w:szCs w:val="22"/>
          <w:rtl/>
        </w:rPr>
        <w:t xml:space="preserve"> </w:t>
      </w:r>
      <w:r w:rsidRPr="00243E84">
        <w:rPr>
          <w:rFonts w:hint="eastAsia"/>
          <w:b/>
          <w:bCs/>
          <w:sz w:val="22"/>
          <w:szCs w:val="22"/>
          <w:rtl/>
        </w:rPr>
        <w:t>בלבד</w:t>
      </w:r>
      <w:r w:rsidRPr="00243E84">
        <w:rPr>
          <w:b/>
          <w:bCs/>
          <w:sz w:val="22"/>
          <w:szCs w:val="22"/>
          <w:rtl/>
        </w:rPr>
        <w:t>.</w:t>
      </w:r>
    </w:p>
    <w:p w:rsidR="00A96E92" w:rsidRDefault="00A96E92" w:rsidP="00A96E92">
      <w:pPr>
        <w:bidi/>
        <w:spacing w:line="360" w:lineRule="auto"/>
        <w:ind w:left="-334"/>
        <w:jc w:val="both"/>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rPr>
          <w:b/>
          <w:bCs/>
          <w:sz w:val="36"/>
          <w:szCs w:val="36"/>
          <w:rtl/>
        </w:rPr>
      </w:pPr>
    </w:p>
    <w:tbl>
      <w:tblPr>
        <w:bidiVisual/>
        <w:tblW w:w="25826" w:type="dxa"/>
        <w:tblInd w:w="-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229"/>
        <w:gridCol w:w="236"/>
        <w:gridCol w:w="473"/>
        <w:gridCol w:w="7145"/>
        <w:gridCol w:w="416"/>
        <w:gridCol w:w="5230"/>
        <w:gridCol w:w="5336"/>
        <w:gridCol w:w="5336"/>
      </w:tblGrid>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r w:rsidRPr="004F0666">
              <w:rPr>
                <w:b/>
                <w:bCs/>
                <w:sz w:val="22"/>
                <w:szCs w:val="22"/>
                <w:rtl/>
              </w:rPr>
              <w:lastRenderedPageBreak/>
              <w:t>2.</w:t>
            </w:r>
          </w:p>
        </w:tc>
        <w:tc>
          <w:tcPr>
            <w:tcW w:w="1229"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Pr>
            </w:pPr>
            <w:r w:rsidRPr="004F0666">
              <w:rPr>
                <w:rFonts w:hint="eastAsia"/>
                <w:b/>
                <w:bCs/>
                <w:sz w:val="22"/>
                <w:szCs w:val="22"/>
                <w:rtl/>
              </w:rPr>
              <w:t>הגדרות</w:t>
            </w:r>
          </w:p>
        </w:tc>
        <w:tc>
          <w:tcPr>
            <w:tcW w:w="236"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spacing w:line="360" w:lineRule="auto"/>
              <w:jc w:val="right"/>
              <w:rPr>
                <w:sz w:val="22"/>
                <w:szCs w:val="22"/>
                <w:rtl/>
              </w:rPr>
            </w:pPr>
            <w:r w:rsidRPr="004F0666">
              <w:rPr>
                <w:rFonts w:hint="eastAsia"/>
                <w:b/>
                <w:bCs/>
                <w:sz w:val="22"/>
                <w:szCs w:val="22"/>
                <w:rtl/>
              </w:rPr>
              <w:t>הצעה</w:t>
            </w:r>
            <w:r w:rsidRPr="004F0666">
              <w:rPr>
                <w:b/>
                <w:bCs/>
                <w:sz w:val="22"/>
                <w:szCs w:val="22"/>
                <w:rtl/>
              </w:rPr>
              <w:t xml:space="preserve">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spacing w:line="360" w:lineRule="auto"/>
              <w:jc w:val="right"/>
              <w:rPr>
                <w:b/>
                <w:bCs/>
                <w:sz w:val="22"/>
                <w:szCs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spacing w:line="360" w:lineRule="auto"/>
              <w:jc w:val="right"/>
              <w:rPr>
                <w:b/>
                <w:bCs/>
                <w:sz w:val="22"/>
                <w:szCs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75669D">
            <w:pPr>
              <w:spacing w:line="360" w:lineRule="auto"/>
              <w:jc w:val="right"/>
              <w:rPr>
                <w:sz w:val="22"/>
                <w:szCs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Pr>
                <w:rFonts w:hint="cs"/>
                <w:sz w:val="22"/>
                <w:szCs w:val="22"/>
                <w:rtl/>
              </w:rPr>
              <w:t xml:space="preserve"> של המכרז </w:t>
            </w:r>
            <w:r w:rsidRPr="004F0666">
              <w:rPr>
                <w:rFonts w:hint="eastAsia"/>
                <w:sz w:val="22"/>
                <w:szCs w:val="22"/>
                <w:rtl/>
              </w:rPr>
              <w:t>ו</w:t>
            </w:r>
            <w:r>
              <w:rPr>
                <w:rFonts w:hint="cs"/>
                <w:sz w:val="22"/>
                <w:szCs w:val="22"/>
                <w:rtl/>
              </w:rPr>
              <w:t xml:space="preserve">כן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w:t>
            </w:r>
            <w:r>
              <w:rPr>
                <w:rFonts w:hint="cs"/>
                <w:sz w:val="22"/>
                <w:szCs w:val="22"/>
                <w:rtl/>
              </w:rPr>
              <w:t>כללה אותו</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6D5EF4">
            <w:pPr>
              <w:spacing w:after="120" w:line="360" w:lineRule="auto"/>
              <w:jc w:val="right"/>
              <w:rPr>
                <w:b/>
                <w:bCs/>
                <w:sz w:val="22"/>
                <w:szCs w:val="22"/>
                <w:rtl/>
              </w:rPr>
            </w:pPr>
            <w:r w:rsidRPr="004F0666">
              <w:rPr>
                <w:rFonts w:hint="eastAsia"/>
                <w:b/>
                <w:bCs/>
                <w:sz w:val="22"/>
                <w:szCs w:val="22"/>
                <w:rtl/>
              </w:rPr>
              <w:t>מכרז</w:t>
            </w:r>
            <w:r w:rsidRPr="004F0666">
              <w:rPr>
                <w:b/>
                <w:bCs/>
                <w:sz w:val="22"/>
                <w:szCs w:val="22"/>
                <w:rtl/>
              </w:rPr>
              <w:t xml:space="preserve">  -  </w:t>
            </w:r>
            <w:r w:rsidRPr="004F0666">
              <w:rPr>
                <w:rFonts w:hint="eastAsia"/>
                <w:sz w:val="22"/>
                <w:szCs w:val="22"/>
                <w:rtl/>
              </w:rPr>
              <w:t>מכרז</w:t>
            </w:r>
            <w:r w:rsidRPr="004F0666">
              <w:rPr>
                <w:sz w:val="22"/>
                <w:szCs w:val="22"/>
                <w:rtl/>
              </w:rPr>
              <w:t xml:space="preserve">  </w:t>
            </w:r>
            <w:r w:rsidR="006D5EF4">
              <w:rPr>
                <w:rFonts w:hint="cs"/>
                <w:sz w:val="22"/>
                <w:szCs w:val="22"/>
                <w:rtl/>
              </w:rPr>
              <w:t xml:space="preserve">5/2015 </w:t>
            </w:r>
            <w:r>
              <w:rPr>
                <w:rFonts w:hint="cs"/>
                <w:sz w:val="22"/>
                <w:szCs w:val="22"/>
                <w:rtl/>
              </w:rPr>
              <w:t xml:space="preserve"> אחזקת מלאי חירום של גרעיני </w:t>
            </w:r>
            <w:r w:rsidR="00F86CFD">
              <w:rPr>
                <w:rFonts w:hint="cs"/>
                <w:sz w:val="22"/>
                <w:szCs w:val="22"/>
                <w:rtl/>
              </w:rPr>
              <w:t>חיטה למאכל.</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spacing w:after="120" w:line="360" w:lineRule="auto"/>
              <w:jc w:val="right"/>
              <w:rPr>
                <w:b/>
                <w:bCs/>
                <w:sz w:val="22"/>
                <w:szCs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after="120" w:line="360" w:lineRule="auto"/>
              <w:rPr>
                <w:b/>
                <w:bCs/>
                <w:sz w:val="22"/>
                <w:szCs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00F21EA4">
              <w:rPr>
                <w:rFonts w:hint="cs"/>
                <w:b/>
                <w:bCs/>
                <w:sz w:val="22"/>
                <w:szCs w:val="22"/>
                <w:rtl/>
              </w:rPr>
              <w:t>/ המשרד</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after="120" w:line="360" w:lineRule="auto"/>
              <w:rPr>
                <w:b/>
                <w:bCs/>
                <w:sz w:val="22"/>
                <w:szCs w:val="22"/>
                <w:rtl/>
              </w:rPr>
            </w:pPr>
            <w:r w:rsidRPr="004F0666">
              <w:rPr>
                <w:rFonts w:hint="eastAsia"/>
                <w:b/>
                <w:bCs/>
                <w:sz w:val="22"/>
                <w:szCs w:val="22"/>
                <w:rtl/>
              </w:rPr>
              <w:t>טובין</w:t>
            </w:r>
            <w:r w:rsidRPr="004F0666">
              <w:rPr>
                <w:b/>
                <w:bCs/>
                <w:sz w:val="22"/>
                <w:szCs w:val="22"/>
                <w:rtl/>
              </w:rPr>
              <w:t xml:space="preserve"> / </w:t>
            </w:r>
            <w:r w:rsidRPr="004F0666">
              <w:rPr>
                <w:rFonts w:hint="eastAsia"/>
                <w:b/>
                <w:bCs/>
                <w:sz w:val="22"/>
                <w:szCs w:val="22"/>
                <w:rtl/>
              </w:rPr>
              <w:t>שירותים</w:t>
            </w:r>
            <w:r w:rsidRPr="004F0666">
              <w:rPr>
                <w:b/>
                <w:bCs/>
                <w:sz w:val="22"/>
                <w:szCs w:val="22"/>
                <w:rtl/>
              </w:rPr>
              <w:t xml:space="preserve"> – </w:t>
            </w:r>
            <w:r w:rsidRPr="004F0666">
              <w:rPr>
                <w:rFonts w:hint="eastAsia"/>
                <w:sz w:val="22"/>
                <w:szCs w:val="22"/>
                <w:rtl/>
              </w:rPr>
              <w:t>כלל</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AB4D13">
            <w:pPr>
              <w:bidi/>
              <w:spacing w:after="120" w:line="360" w:lineRule="auto"/>
              <w:rPr>
                <w:b/>
                <w:bCs/>
                <w:sz w:val="22"/>
                <w:szCs w:val="22"/>
                <w:rtl/>
              </w:rPr>
            </w:pP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Pr>
                <w:rFonts w:hint="cs"/>
                <w:b/>
                <w:bCs/>
                <w:sz w:val="22"/>
                <w:szCs w:val="22"/>
                <w:rtl/>
              </w:rPr>
              <w:t xml:space="preserve">- </w:t>
            </w:r>
            <w:r w:rsidRPr="004F0666">
              <w:rPr>
                <w:b/>
                <w:bCs/>
                <w:sz w:val="22"/>
                <w:szCs w:val="22"/>
                <w:rtl/>
              </w:rPr>
              <w:t xml:space="preserve"> </w:t>
            </w:r>
            <w:r w:rsidR="008078E5" w:rsidRPr="00D74818">
              <w:rPr>
                <w:rFonts w:hint="cs"/>
                <w:sz w:val="22"/>
                <w:szCs w:val="22"/>
                <w:rtl/>
              </w:rPr>
              <w:t>מיום 1.</w:t>
            </w:r>
            <w:r w:rsidR="006D5EF4">
              <w:rPr>
                <w:rFonts w:hint="cs"/>
                <w:sz w:val="22"/>
                <w:szCs w:val="22"/>
                <w:rtl/>
              </w:rPr>
              <w:t>3</w:t>
            </w:r>
            <w:r w:rsidR="008078E5">
              <w:rPr>
                <w:rFonts w:hint="cs"/>
                <w:sz w:val="22"/>
                <w:szCs w:val="22"/>
                <w:rtl/>
              </w:rPr>
              <w:t>.201</w:t>
            </w:r>
            <w:r w:rsidR="006D5EF4">
              <w:rPr>
                <w:rFonts w:hint="cs"/>
                <w:sz w:val="22"/>
                <w:szCs w:val="22"/>
                <w:rtl/>
              </w:rPr>
              <w:t>6</w:t>
            </w:r>
            <w:r w:rsidR="008078E5" w:rsidRPr="00D74818">
              <w:rPr>
                <w:rFonts w:hint="cs"/>
                <w:sz w:val="22"/>
                <w:szCs w:val="22"/>
                <w:rtl/>
              </w:rPr>
              <w:t xml:space="preserve"> או ממועד החתימה על הסכם ההתקשרות ע"י חשב המ</w:t>
            </w:r>
            <w:r w:rsidR="00AB4D13">
              <w:rPr>
                <w:rFonts w:hint="cs"/>
                <w:sz w:val="22"/>
                <w:szCs w:val="22"/>
                <w:rtl/>
              </w:rPr>
              <w:t xml:space="preserve">שרד, לפי המאוחר </w:t>
            </w:r>
            <w:proofErr w:type="spellStart"/>
            <w:r w:rsidR="00AB4D13">
              <w:rPr>
                <w:rFonts w:hint="cs"/>
                <w:sz w:val="22"/>
                <w:szCs w:val="22"/>
                <w:rtl/>
              </w:rPr>
              <w:t>מביניהם</w:t>
            </w:r>
            <w:proofErr w:type="spellEnd"/>
            <w:r w:rsidR="00AB4D13">
              <w:rPr>
                <w:rFonts w:hint="cs"/>
                <w:sz w:val="22"/>
                <w:szCs w:val="22"/>
                <w:rtl/>
              </w:rPr>
              <w:t xml:space="preserve"> ועד ליום 31.7.2019</w:t>
            </w:r>
            <w:r w:rsidR="008078E5">
              <w:rPr>
                <w:rFonts w:hint="cs"/>
                <w:b/>
                <w:bCs/>
                <w:sz w:val="22"/>
                <w:szCs w:val="22"/>
                <w:rtl/>
              </w:rPr>
              <w:t>.</w:t>
            </w:r>
            <w:r w:rsidR="00857F93">
              <w:rPr>
                <w:rFonts w:hint="cs"/>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FB1FAF">
            <w:pPr>
              <w:bidi/>
              <w:spacing w:line="360" w:lineRule="auto"/>
              <w:rPr>
                <w:b/>
                <w:bCs/>
                <w:sz w:val="22"/>
                <w:szCs w:val="22"/>
                <w:u w:val="single"/>
                <w:rtl/>
              </w:rPr>
            </w:pPr>
            <w:r w:rsidRPr="004F0666">
              <w:rPr>
                <w:b/>
                <w:bCs/>
                <w:sz w:val="22"/>
                <w:szCs w:val="22"/>
                <w:rtl/>
              </w:rPr>
              <w:t xml:space="preserve">חברה מפרת חוק – </w:t>
            </w:r>
            <w:r w:rsidRPr="004F0666">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4F0666">
              <w:rPr>
                <w:rFonts w:hint="cs"/>
                <w:sz w:val="22"/>
                <w:szCs w:val="22"/>
                <w:rtl/>
              </w:rPr>
              <w:t>י</w:t>
            </w:r>
            <w:r w:rsidRPr="004F0666">
              <w:rPr>
                <w:sz w:val="22"/>
                <w:szCs w:val="22"/>
                <w:rtl/>
              </w:rPr>
              <w:t>פים 141 או 348 בחוק החברות, התשנ"ט-1999 ואשר רשם החברות רשם אותה במרשם החברות כחברה מפרת חוק לפי סעיף 362א' לחוק החברות</w:t>
            </w:r>
            <w:r>
              <w:rPr>
                <w:rFonts w:hint="cs"/>
                <w:b/>
                <w:bCs/>
                <w:sz w:val="22"/>
                <w:szCs w:val="22"/>
                <w:u w:val="single"/>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A468DB" w:rsidRPr="00A468DB" w:rsidRDefault="00A468DB" w:rsidP="00FE5D8A">
            <w:pPr>
              <w:bidi/>
              <w:spacing w:line="360" w:lineRule="auto"/>
              <w:rPr>
                <w:sz w:val="22"/>
                <w:szCs w:val="22"/>
                <w:rtl/>
              </w:rPr>
            </w:pPr>
            <w:r>
              <w:rPr>
                <w:rFonts w:hint="cs"/>
                <w:b/>
                <w:bCs/>
                <w:sz w:val="22"/>
                <w:szCs w:val="22"/>
                <w:rtl/>
              </w:rPr>
              <w:t xml:space="preserve">מלאי חירום </w:t>
            </w:r>
            <w:r>
              <w:rPr>
                <w:b/>
                <w:bCs/>
                <w:sz w:val="22"/>
                <w:szCs w:val="22"/>
                <w:rtl/>
              </w:rPr>
              <w:t>–</w:t>
            </w:r>
            <w:r>
              <w:rPr>
                <w:rFonts w:hint="cs"/>
                <w:b/>
                <w:bCs/>
                <w:sz w:val="22"/>
                <w:szCs w:val="22"/>
                <w:rtl/>
              </w:rPr>
              <w:t xml:space="preserve"> </w:t>
            </w:r>
            <w:r>
              <w:rPr>
                <w:rFonts w:hint="cs"/>
                <w:sz w:val="22"/>
                <w:szCs w:val="22"/>
                <w:rtl/>
              </w:rPr>
              <w:t>מלאי של חיטה למאכל אדם מיצור מקומי ו/או מייבוא</w:t>
            </w:r>
          </w:p>
          <w:p w:rsidR="00885B9A" w:rsidRPr="00FE5D8A" w:rsidRDefault="00885B9A" w:rsidP="006D5EF4">
            <w:pPr>
              <w:bidi/>
              <w:spacing w:line="360" w:lineRule="auto"/>
              <w:rPr>
                <w:sz w:val="22"/>
                <w:szCs w:val="22"/>
                <w:rtl/>
              </w:rPr>
            </w:pPr>
            <w:r>
              <w:rPr>
                <w:rFonts w:hint="cs"/>
                <w:b/>
                <w:bCs/>
                <w:sz w:val="22"/>
                <w:szCs w:val="22"/>
                <w:rtl/>
              </w:rPr>
              <w:t>מלאי תפעולי בימים</w:t>
            </w:r>
            <w:r>
              <w:rPr>
                <w:b/>
                <w:bCs/>
                <w:sz w:val="22"/>
                <w:szCs w:val="22"/>
                <w:rtl/>
              </w:rPr>
              <w:t>–</w:t>
            </w:r>
            <w:r>
              <w:rPr>
                <w:rFonts w:hint="cs"/>
                <w:b/>
                <w:bCs/>
                <w:sz w:val="22"/>
                <w:szCs w:val="22"/>
                <w:rtl/>
              </w:rPr>
              <w:t xml:space="preserve"> </w:t>
            </w:r>
            <w:r>
              <w:rPr>
                <w:rFonts w:hint="cs"/>
                <w:sz w:val="22"/>
                <w:szCs w:val="22"/>
                <w:rtl/>
              </w:rPr>
              <w:t>היחס בין</w:t>
            </w:r>
            <w:r w:rsidRPr="005D2593">
              <w:rPr>
                <w:rFonts w:hint="cs"/>
                <w:sz w:val="22"/>
                <w:szCs w:val="22"/>
                <w:rtl/>
              </w:rPr>
              <w:t xml:space="preserve"> יתרות מלאי </w:t>
            </w:r>
            <w:r w:rsidR="006D5EF4">
              <w:rPr>
                <w:rFonts w:hint="cs"/>
                <w:sz w:val="22"/>
                <w:szCs w:val="22"/>
                <w:rtl/>
              </w:rPr>
              <w:t>גרעיני</w:t>
            </w:r>
            <w:r w:rsidRPr="005D2593">
              <w:rPr>
                <w:rFonts w:hint="cs"/>
                <w:sz w:val="22"/>
                <w:szCs w:val="22"/>
                <w:rtl/>
              </w:rPr>
              <w:t xml:space="preserve"> </w:t>
            </w:r>
            <w:r w:rsidR="00F86CFD">
              <w:rPr>
                <w:rFonts w:hint="cs"/>
                <w:sz w:val="22"/>
                <w:szCs w:val="22"/>
                <w:rtl/>
              </w:rPr>
              <w:t>חיטה</w:t>
            </w:r>
            <w:r w:rsidRPr="005D2593">
              <w:rPr>
                <w:rFonts w:hint="cs"/>
                <w:sz w:val="22"/>
                <w:szCs w:val="22"/>
                <w:rtl/>
              </w:rPr>
              <w:t xml:space="preserve"> בחודש נתון במקום האחסון </w:t>
            </w:r>
            <w:r>
              <w:rPr>
                <w:rFonts w:hint="cs"/>
                <w:sz w:val="22"/>
                <w:szCs w:val="22"/>
                <w:rtl/>
              </w:rPr>
              <w:t>ובין כמות</w:t>
            </w:r>
            <w:r w:rsidRPr="005D2593">
              <w:rPr>
                <w:rFonts w:hint="cs"/>
                <w:sz w:val="22"/>
                <w:szCs w:val="22"/>
                <w:rtl/>
              </w:rPr>
              <w:t xml:space="preserve"> המלאי הממוצעת ליום שיצאה ממקום האחסון באותו חודש לייצור, מכירה וכד'. </w:t>
            </w:r>
          </w:p>
        </w:tc>
      </w:tr>
      <w:tr w:rsidR="0067622A" w:rsidRPr="004F0666" w:rsidTr="00D14BAE">
        <w:trPr>
          <w:gridAfter w:val="4"/>
          <w:wAfter w:w="16318" w:type="dxa"/>
          <w:trHeight w:val="1045"/>
        </w:trPr>
        <w:tc>
          <w:tcPr>
            <w:tcW w:w="425"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743F00" w:rsidRDefault="00F90032" w:rsidP="00743F00">
            <w:pPr>
              <w:bidi/>
              <w:spacing w:line="360" w:lineRule="auto"/>
              <w:rPr>
                <w:sz w:val="22"/>
                <w:szCs w:val="22"/>
                <w:rtl/>
                <w:lang w:eastAsia="en-US"/>
              </w:rPr>
            </w:pPr>
            <w:r>
              <w:rPr>
                <w:rFonts w:hint="cs"/>
                <w:b/>
                <w:bCs/>
                <w:sz w:val="22"/>
                <w:szCs w:val="22"/>
                <w:rtl/>
              </w:rPr>
              <w:t>ספקי חיטה</w:t>
            </w:r>
            <w:r>
              <w:rPr>
                <w:b/>
                <w:bCs/>
                <w:sz w:val="22"/>
                <w:szCs w:val="22"/>
                <w:rtl/>
              </w:rPr>
              <w:t>–</w:t>
            </w:r>
            <w:r>
              <w:rPr>
                <w:rFonts w:hint="cs"/>
                <w:b/>
                <w:bCs/>
                <w:sz w:val="22"/>
                <w:szCs w:val="22"/>
                <w:rtl/>
              </w:rPr>
              <w:t xml:space="preserve"> </w:t>
            </w:r>
            <w:r w:rsidRPr="00C5201D">
              <w:rPr>
                <w:rFonts w:hint="cs"/>
                <w:sz w:val="22"/>
                <w:szCs w:val="22"/>
                <w:rtl/>
              </w:rPr>
              <w:t>חקלאים או</w:t>
            </w:r>
            <w:r w:rsidRPr="00C5201D">
              <w:rPr>
                <w:rFonts w:hint="cs"/>
                <w:b/>
                <w:bCs/>
                <w:sz w:val="22"/>
                <w:szCs w:val="22"/>
                <w:rtl/>
              </w:rPr>
              <w:t xml:space="preserve"> </w:t>
            </w:r>
            <w:r w:rsidRPr="00C5201D">
              <w:rPr>
                <w:sz w:val="22"/>
                <w:szCs w:val="22"/>
                <w:rtl/>
                <w:lang w:eastAsia="en-US"/>
              </w:rPr>
              <w:t xml:space="preserve">תאגידים </w:t>
            </w:r>
            <w:r w:rsidR="00743F00" w:rsidRPr="00C5201D">
              <w:rPr>
                <w:rFonts w:hint="cs"/>
                <w:sz w:val="22"/>
                <w:szCs w:val="22"/>
                <w:rtl/>
                <w:lang w:eastAsia="en-US"/>
              </w:rPr>
              <w:t>ה</w:t>
            </w:r>
            <w:r w:rsidRPr="00C5201D">
              <w:rPr>
                <w:sz w:val="22"/>
                <w:szCs w:val="22"/>
                <w:rtl/>
                <w:lang w:eastAsia="en-US"/>
              </w:rPr>
              <w:t>מייצגים חקלאים מגדלי חיטה למאכל</w:t>
            </w:r>
            <w:r w:rsidR="00743F00" w:rsidRPr="00C5201D">
              <w:rPr>
                <w:rFonts w:hint="cs"/>
                <w:sz w:val="22"/>
                <w:szCs w:val="22"/>
                <w:rtl/>
                <w:lang w:eastAsia="en-US"/>
              </w:rPr>
              <w:t xml:space="preserve"> אדם</w:t>
            </w:r>
            <w:r w:rsidR="00743F00" w:rsidRPr="00C5201D">
              <w:rPr>
                <w:sz w:val="22"/>
                <w:szCs w:val="22"/>
                <w:rtl/>
                <w:lang w:eastAsia="en-US"/>
              </w:rPr>
              <w:t xml:space="preserve"> מייצור מקומי אשר זרעו שדות</w:t>
            </w:r>
            <w:r w:rsidRPr="00C5201D">
              <w:rPr>
                <w:sz w:val="22"/>
                <w:szCs w:val="22"/>
                <w:rtl/>
                <w:lang w:eastAsia="en-US"/>
              </w:rPr>
              <w:t xml:space="preserve"> בגודל של לא פחות מ – 6,000 דונם.</w:t>
            </w:r>
            <w:r w:rsidRPr="00D726B1">
              <w:rPr>
                <w:sz w:val="22"/>
                <w:szCs w:val="22"/>
                <w:rtl/>
                <w:lang w:eastAsia="en-US"/>
              </w:rPr>
              <w:t xml:space="preserve"> </w:t>
            </w:r>
          </w:p>
          <w:p w:rsidR="00743F00" w:rsidRPr="00743F00" w:rsidRDefault="00743F00" w:rsidP="00743F00">
            <w:pPr>
              <w:bidi/>
              <w:spacing w:line="360" w:lineRule="auto"/>
              <w:rPr>
                <w:sz w:val="22"/>
                <w:szCs w:val="22"/>
                <w:rtl/>
                <w:lang w:eastAsia="en-US"/>
              </w:rPr>
            </w:pPr>
            <w:r w:rsidRPr="00743F00">
              <w:rPr>
                <w:rFonts w:hint="cs"/>
                <w:b/>
                <w:bCs/>
                <w:sz w:val="22"/>
                <w:szCs w:val="22"/>
                <w:rtl/>
                <w:lang w:eastAsia="en-US"/>
              </w:rPr>
              <w:t>עונת ה</w:t>
            </w:r>
            <w:r>
              <w:rPr>
                <w:rFonts w:hint="cs"/>
                <w:b/>
                <w:bCs/>
                <w:sz w:val="22"/>
                <w:szCs w:val="22"/>
                <w:rtl/>
                <w:lang w:eastAsia="en-US"/>
              </w:rPr>
              <w:t>קציר</w:t>
            </w:r>
            <w:r>
              <w:rPr>
                <w:rFonts w:hint="cs"/>
                <w:sz w:val="22"/>
                <w:szCs w:val="22"/>
                <w:rtl/>
                <w:lang w:eastAsia="en-US"/>
              </w:rPr>
              <w:t xml:space="preserve"> </w:t>
            </w:r>
            <w:r>
              <w:rPr>
                <w:sz w:val="22"/>
                <w:szCs w:val="22"/>
                <w:rtl/>
                <w:lang w:eastAsia="en-US"/>
              </w:rPr>
              <w:t>–</w:t>
            </w:r>
            <w:r>
              <w:rPr>
                <w:rFonts w:hint="cs"/>
                <w:sz w:val="22"/>
                <w:szCs w:val="22"/>
                <w:rtl/>
                <w:lang w:eastAsia="en-US"/>
              </w:rPr>
              <w:t xml:space="preserve"> תקופה מוערכת כמתחילה בחודש אפריל ומסתיימת בחודש יולי באותה שנה</w:t>
            </w:r>
          </w:p>
          <w:p w:rsidR="0067622A" w:rsidRDefault="00743F00" w:rsidP="00411784">
            <w:pPr>
              <w:bidi/>
              <w:spacing w:line="360" w:lineRule="auto"/>
              <w:rPr>
                <w:b/>
                <w:bCs/>
                <w:sz w:val="22"/>
                <w:szCs w:val="22"/>
                <w:rtl/>
              </w:rPr>
            </w:pPr>
            <w:r>
              <w:rPr>
                <w:rFonts w:hint="cs"/>
                <w:b/>
                <w:bCs/>
                <w:sz w:val="22"/>
                <w:szCs w:val="22"/>
                <w:rtl/>
                <w:lang w:eastAsia="en-US"/>
              </w:rPr>
              <w:t>חיטה</w:t>
            </w:r>
            <w:r>
              <w:rPr>
                <w:rFonts w:hint="cs"/>
                <w:sz w:val="22"/>
                <w:szCs w:val="22"/>
                <w:rtl/>
                <w:lang w:eastAsia="en-US"/>
              </w:rPr>
              <w:t xml:space="preserve"> </w:t>
            </w:r>
            <w:r>
              <w:rPr>
                <w:sz w:val="22"/>
                <w:szCs w:val="22"/>
                <w:rtl/>
                <w:lang w:eastAsia="en-US"/>
              </w:rPr>
              <w:t>–</w:t>
            </w:r>
            <w:r>
              <w:rPr>
                <w:rFonts w:hint="cs"/>
                <w:sz w:val="22"/>
                <w:szCs w:val="22"/>
                <w:rtl/>
                <w:lang w:eastAsia="en-US"/>
              </w:rPr>
              <w:t xml:space="preserve"> חיטה לפי מכרז זה הינה חיטה למאכל אדם, מייצור מקומי </w:t>
            </w:r>
            <w:r w:rsidR="00411784">
              <w:rPr>
                <w:rFonts w:hint="cs"/>
                <w:sz w:val="22"/>
                <w:szCs w:val="22"/>
                <w:rtl/>
                <w:lang w:eastAsia="en-US"/>
              </w:rPr>
              <w:t>ו/</w:t>
            </w:r>
            <w:r>
              <w:rPr>
                <w:rFonts w:hint="cs"/>
                <w:sz w:val="22"/>
                <w:szCs w:val="22"/>
                <w:rtl/>
                <w:lang w:eastAsia="en-US"/>
              </w:rPr>
              <w:t>או מייבוא</w:t>
            </w:r>
          </w:p>
          <w:p w:rsidR="00883FF1" w:rsidRPr="00883FF1" w:rsidRDefault="00883FF1" w:rsidP="00883FF1">
            <w:pPr>
              <w:bidi/>
              <w:spacing w:line="360" w:lineRule="auto"/>
              <w:rPr>
                <w:sz w:val="22"/>
                <w:szCs w:val="22"/>
                <w:rtl/>
              </w:rPr>
            </w:pPr>
            <w:r w:rsidRPr="00A27A53">
              <w:rPr>
                <w:rFonts w:hint="cs"/>
                <w:b/>
                <w:bCs/>
                <w:sz w:val="22"/>
                <w:szCs w:val="22"/>
                <w:rtl/>
              </w:rPr>
              <w:t>מעשר ארצי</w:t>
            </w:r>
            <w:r w:rsidRPr="00A27A53">
              <w:rPr>
                <w:rFonts w:hint="cs"/>
                <w:sz w:val="22"/>
                <w:szCs w:val="22"/>
                <w:rtl/>
              </w:rPr>
              <w:t xml:space="preserve"> </w:t>
            </w:r>
            <w:r w:rsidRPr="00A27A53">
              <w:rPr>
                <w:sz w:val="22"/>
                <w:szCs w:val="22"/>
                <w:rtl/>
              </w:rPr>
              <w:t>–</w:t>
            </w:r>
            <w:r w:rsidRPr="00A27A53">
              <w:rPr>
                <w:rFonts w:hint="cs"/>
                <w:sz w:val="22"/>
                <w:szCs w:val="22"/>
                <w:rtl/>
              </w:rPr>
              <w:t xml:space="preserve"> כמות החיטה הארצית המינימלית הנדרשת לשם </w:t>
            </w:r>
            <w:r w:rsidR="00A27A53" w:rsidRPr="00A27A53">
              <w:rPr>
                <w:rFonts w:hint="cs"/>
                <w:sz w:val="22"/>
                <w:szCs w:val="22"/>
                <w:rtl/>
              </w:rPr>
              <w:t>ביצוע</w:t>
            </w:r>
            <w:r w:rsidR="00A27A53">
              <w:rPr>
                <w:rFonts w:hint="cs"/>
                <w:sz w:val="22"/>
                <w:szCs w:val="22"/>
                <w:rtl/>
              </w:rPr>
              <w:t xml:space="preserve"> מעשרות.</w:t>
            </w:r>
          </w:p>
        </w:tc>
      </w:tr>
      <w:tr w:rsidR="0067622A" w:rsidRPr="004F0666" w:rsidTr="00D14BAE">
        <w:trPr>
          <w:gridAfter w:val="4"/>
          <w:wAfter w:w="16318" w:type="dxa"/>
        </w:trPr>
        <w:tc>
          <w:tcPr>
            <w:tcW w:w="425"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67622A" w:rsidRDefault="00F90032" w:rsidP="00411784">
            <w:pPr>
              <w:bidi/>
              <w:spacing w:line="360" w:lineRule="auto"/>
              <w:rPr>
                <w:b/>
                <w:bCs/>
                <w:sz w:val="22"/>
                <w:szCs w:val="22"/>
                <w:rtl/>
              </w:rPr>
            </w:pPr>
            <w:proofErr w:type="spellStart"/>
            <w:r>
              <w:rPr>
                <w:rFonts w:hint="cs"/>
                <w:b/>
                <w:bCs/>
                <w:sz w:val="22"/>
                <w:szCs w:val="22"/>
                <w:rtl/>
              </w:rPr>
              <w:t>לינקג</w:t>
            </w:r>
            <w:proofErr w:type="spellEnd"/>
            <w:r>
              <w:rPr>
                <w:rFonts w:hint="cs"/>
                <w:b/>
                <w:bCs/>
                <w:sz w:val="22"/>
                <w:szCs w:val="22"/>
                <w:rtl/>
              </w:rPr>
              <w:t xml:space="preserve">'- </w:t>
            </w:r>
            <w:r w:rsidRPr="00F90032">
              <w:rPr>
                <w:rFonts w:hint="cs"/>
                <w:sz w:val="22"/>
                <w:szCs w:val="22"/>
                <w:rtl/>
              </w:rPr>
              <w:t xml:space="preserve">מנגנון למכירת חיטה </w:t>
            </w:r>
            <w:r w:rsidRPr="00411784">
              <w:rPr>
                <w:rFonts w:hint="cs"/>
                <w:sz w:val="22"/>
                <w:szCs w:val="22"/>
                <w:rtl/>
              </w:rPr>
              <w:t>מקומית</w:t>
            </w:r>
            <w:r w:rsidR="00411784" w:rsidRPr="00411784">
              <w:rPr>
                <w:rFonts w:hint="cs"/>
                <w:sz w:val="22"/>
                <w:szCs w:val="22"/>
                <w:rtl/>
              </w:rPr>
              <w:t>, כמפורט</w:t>
            </w:r>
            <w:r w:rsidR="00411784">
              <w:rPr>
                <w:rFonts w:hint="cs"/>
                <w:b/>
                <w:bCs/>
                <w:sz w:val="22"/>
                <w:szCs w:val="22"/>
                <w:rtl/>
              </w:rPr>
              <w:t xml:space="preserve"> </w:t>
            </w:r>
            <w:r w:rsidR="00411784" w:rsidRPr="00411784">
              <w:rPr>
                <w:rFonts w:hint="cs"/>
                <w:sz w:val="22"/>
                <w:szCs w:val="22"/>
                <w:rtl/>
              </w:rPr>
              <w:t>במפרט המקצועי למכרז זה</w:t>
            </w:r>
          </w:p>
        </w:tc>
      </w:tr>
      <w:tr w:rsidR="0067622A" w:rsidRPr="004F0666" w:rsidTr="00D14BAE">
        <w:trPr>
          <w:gridAfter w:val="4"/>
          <w:wAfter w:w="16318" w:type="dxa"/>
        </w:trPr>
        <w:tc>
          <w:tcPr>
            <w:tcW w:w="425"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67622A" w:rsidRPr="00F90032" w:rsidRDefault="00F90032" w:rsidP="006D5EF4">
            <w:pPr>
              <w:bidi/>
              <w:spacing w:line="360" w:lineRule="auto"/>
              <w:rPr>
                <w:sz w:val="22"/>
                <w:szCs w:val="22"/>
                <w:rtl/>
              </w:rPr>
            </w:pPr>
            <w:r>
              <w:rPr>
                <w:rFonts w:hint="cs"/>
                <w:b/>
                <w:bCs/>
                <w:sz w:val="22"/>
                <w:szCs w:val="22"/>
                <w:rtl/>
              </w:rPr>
              <w:t xml:space="preserve">מחיר </w:t>
            </w:r>
            <w:proofErr w:type="spellStart"/>
            <w:r>
              <w:rPr>
                <w:rFonts w:hint="cs"/>
                <w:b/>
                <w:bCs/>
                <w:sz w:val="22"/>
                <w:szCs w:val="22"/>
                <w:rtl/>
              </w:rPr>
              <w:t>לינקג</w:t>
            </w:r>
            <w:proofErr w:type="spellEnd"/>
            <w:r>
              <w:rPr>
                <w:rFonts w:hint="cs"/>
                <w:b/>
                <w:bCs/>
                <w:sz w:val="22"/>
                <w:szCs w:val="22"/>
                <w:rtl/>
              </w:rPr>
              <w:t xml:space="preserve">'- </w:t>
            </w:r>
            <w:r>
              <w:rPr>
                <w:rFonts w:hint="cs"/>
                <w:sz w:val="22"/>
                <w:szCs w:val="22"/>
                <w:rtl/>
              </w:rPr>
              <w:t>מחיר חיטה מייצור מקומי</w:t>
            </w:r>
            <w:r w:rsidR="00F21EA4">
              <w:rPr>
                <w:rFonts w:hint="cs"/>
                <w:sz w:val="22"/>
                <w:szCs w:val="22"/>
                <w:rtl/>
              </w:rPr>
              <w:t xml:space="preserve"> שנקבע על ידי המשרד</w:t>
            </w:r>
            <w:r w:rsidR="009A0C75">
              <w:rPr>
                <w:rFonts w:hint="cs"/>
                <w:sz w:val="22"/>
                <w:szCs w:val="22"/>
                <w:rtl/>
              </w:rPr>
              <w:t xml:space="preserve"> בהתאם לנוסח</w:t>
            </w:r>
            <w:r w:rsidR="006D5EF4">
              <w:rPr>
                <w:rFonts w:hint="cs"/>
                <w:sz w:val="22"/>
                <w:szCs w:val="22"/>
                <w:rtl/>
              </w:rPr>
              <w:t xml:space="preserve">ה </w:t>
            </w:r>
            <w:r w:rsidR="009A0C75">
              <w:rPr>
                <w:rFonts w:hint="cs"/>
                <w:sz w:val="22"/>
                <w:szCs w:val="22"/>
                <w:rtl/>
              </w:rPr>
              <w:t>המפורטת ב</w:t>
            </w:r>
            <w:r w:rsidR="00411784">
              <w:rPr>
                <w:rFonts w:hint="cs"/>
                <w:sz w:val="22"/>
                <w:szCs w:val="22"/>
                <w:rtl/>
              </w:rPr>
              <w:t>נספח מקצועי 3.</w:t>
            </w:r>
          </w:p>
        </w:tc>
      </w:tr>
      <w:tr w:rsidR="0067622A" w:rsidRPr="004F0666" w:rsidTr="00D14BAE">
        <w:trPr>
          <w:gridAfter w:val="4"/>
          <w:wAfter w:w="16318" w:type="dxa"/>
        </w:trPr>
        <w:tc>
          <w:tcPr>
            <w:tcW w:w="425"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566CED" w:rsidRPr="00A27A53" w:rsidRDefault="00566CED" w:rsidP="00A27A53">
            <w:pPr>
              <w:bidi/>
              <w:spacing w:line="360" w:lineRule="auto"/>
              <w:rPr>
                <w:sz w:val="22"/>
                <w:szCs w:val="22"/>
                <w:rtl/>
              </w:rPr>
            </w:pPr>
            <w:r w:rsidRPr="00A27A53">
              <w:rPr>
                <w:rFonts w:hint="cs"/>
                <w:b/>
                <w:bCs/>
                <w:sz w:val="22"/>
                <w:szCs w:val="22"/>
                <w:rtl/>
              </w:rPr>
              <w:t xml:space="preserve">ארגון עובדי הפלחה - </w:t>
            </w:r>
            <w:r w:rsidRPr="00A27A53">
              <w:rPr>
                <w:rFonts w:hint="cs"/>
                <w:sz w:val="22"/>
                <w:szCs w:val="22"/>
                <w:rtl/>
              </w:rPr>
              <w:t xml:space="preserve"> </w:t>
            </w:r>
            <w:r w:rsidR="00A27A53" w:rsidRPr="00A27A53">
              <w:rPr>
                <w:rFonts w:hint="cs"/>
                <w:sz w:val="22"/>
                <w:szCs w:val="22"/>
                <w:rtl/>
              </w:rPr>
              <w:t>אגודה שיתופית חקלאית בע"מ ארגון יציג של מגדלי גידולי השדה בישראל.</w:t>
            </w:r>
          </w:p>
          <w:p w:rsidR="00566CED" w:rsidRPr="00A27A53" w:rsidRDefault="00566CED" w:rsidP="00566CED">
            <w:pPr>
              <w:bidi/>
              <w:spacing w:line="360" w:lineRule="auto"/>
              <w:rPr>
                <w:sz w:val="22"/>
                <w:szCs w:val="22"/>
                <w:rtl/>
              </w:rPr>
            </w:pPr>
            <w:r w:rsidRPr="00A27A53">
              <w:rPr>
                <w:rFonts w:hint="cs"/>
                <w:b/>
                <w:bCs/>
                <w:sz w:val="22"/>
                <w:szCs w:val="22"/>
                <w:rtl/>
              </w:rPr>
              <w:t xml:space="preserve">חברת השגחה </w:t>
            </w:r>
            <w:r w:rsidR="00A27A53" w:rsidRPr="00A27A53">
              <w:rPr>
                <w:b/>
                <w:bCs/>
                <w:sz w:val="22"/>
                <w:szCs w:val="22"/>
                <w:rtl/>
              </w:rPr>
              <w:t>–</w:t>
            </w:r>
            <w:r w:rsidRPr="00A27A53">
              <w:rPr>
                <w:rFonts w:hint="cs"/>
                <w:b/>
                <w:bCs/>
                <w:sz w:val="22"/>
                <w:szCs w:val="22"/>
                <w:rtl/>
              </w:rPr>
              <w:t xml:space="preserve"> </w:t>
            </w:r>
            <w:r w:rsidR="00A27A53" w:rsidRPr="00A27A53">
              <w:rPr>
                <w:rFonts w:hint="cs"/>
                <w:sz w:val="22"/>
                <w:szCs w:val="22"/>
                <w:rtl/>
              </w:rPr>
              <w:t>חברה שנבחרת ע"י ארגון עובדי הפלחה והזוכים לצורך קביעת איכות החיטה המקומית.</w:t>
            </w:r>
          </w:p>
          <w:p w:rsidR="0067622A" w:rsidRDefault="00F90032" w:rsidP="00566CED">
            <w:pPr>
              <w:bidi/>
              <w:spacing w:line="360" w:lineRule="auto"/>
              <w:rPr>
                <w:b/>
                <w:bCs/>
                <w:sz w:val="22"/>
                <w:szCs w:val="22"/>
                <w:rtl/>
              </w:rPr>
            </w:pPr>
            <w:r>
              <w:rPr>
                <w:rFonts w:hint="cs"/>
                <w:b/>
                <w:bCs/>
                <w:sz w:val="22"/>
                <w:szCs w:val="22"/>
                <w:rtl/>
              </w:rPr>
              <w:t xml:space="preserve">פרמיה- </w:t>
            </w:r>
            <w:r w:rsidRPr="00F90032">
              <w:rPr>
                <w:rFonts w:hint="cs"/>
                <w:sz w:val="22"/>
                <w:szCs w:val="22"/>
                <w:rtl/>
              </w:rPr>
              <w:t xml:space="preserve">מרכיב במחיר </w:t>
            </w:r>
            <w:proofErr w:type="spellStart"/>
            <w:r w:rsidRPr="00F90032">
              <w:rPr>
                <w:rFonts w:hint="cs"/>
                <w:sz w:val="22"/>
                <w:szCs w:val="22"/>
                <w:rtl/>
              </w:rPr>
              <w:t>הלינקג</w:t>
            </w:r>
            <w:proofErr w:type="spellEnd"/>
            <w:r w:rsidRPr="00F90032">
              <w:rPr>
                <w:rFonts w:hint="cs"/>
                <w:sz w:val="22"/>
                <w:szCs w:val="22"/>
                <w:rtl/>
              </w:rPr>
              <w:t>'</w:t>
            </w:r>
            <w:r>
              <w:rPr>
                <w:rFonts w:hint="cs"/>
                <w:b/>
                <w:bCs/>
                <w:sz w:val="22"/>
                <w:szCs w:val="22"/>
                <w:rtl/>
              </w:rPr>
              <w:t xml:space="preserve">-  </w:t>
            </w:r>
            <w:r w:rsidRPr="00F90032">
              <w:rPr>
                <w:rFonts w:hint="cs"/>
                <w:sz w:val="22"/>
                <w:szCs w:val="22"/>
                <w:rtl/>
              </w:rPr>
              <w:t>כמפורט בנספח מקצועי</w:t>
            </w:r>
            <w:r>
              <w:rPr>
                <w:rFonts w:hint="cs"/>
                <w:b/>
                <w:bCs/>
                <w:sz w:val="22"/>
                <w:szCs w:val="22"/>
                <w:rtl/>
              </w:rPr>
              <w:t xml:space="preserve"> 3</w:t>
            </w:r>
          </w:p>
        </w:tc>
      </w:tr>
      <w:tr w:rsidR="0067622A" w:rsidRPr="004F0666" w:rsidTr="00D14BAE">
        <w:trPr>
          <w:gridAfter w:val="4"/>
          <w:wAfter w:w="16318" w:type="dxa"/>
        </w:trPr>
        <w:tc>
          <w:tcPr>
            <w:tcW w:w="425"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67622A" w:rsidRDefault="00F90032" w:rsidP="00FE5D8A">
            <w:pPr>
              <w:bidi/>
              <w:spacing w:line="360" w:lineRule="auto"/>
              <w:rPr>
                <w:b/>
                <w:bCs/>
                <w:sz w:val="22"/>
                <w:szCs w:val="22"/>
                <w:rtl/>
              </w:rPr>
            </w:pPr>
            <w:r>
              <w:rPr>
                <w:rFonts w:hint="cs"/>
                <w:b/>
                <w:bCs/>
                <w:sz w:val="22"/>
                <w:szCs w:val="22"/>
                <w:rtl/>
              </w:rPr>
              <w:t xml:space="preserve">פרמיות/קנסות איכות- </w:t>
            </w:r>
            <w:r w:rsidRPr="00F90032">
              <w:rPr>
                <w:rFonts w:hint="cs"/>
                <w:sz w:val="22"/>
                <w:szCs w:val="22"/>
                <w:rtl/>
              </w:rPr>
              <w:t xml:space="preserve">מרכיב במחיר </w:t>
            </w:r>
            <w:proofErr w:type="spellStart"/>
            <w:r w:rsidRPr="00F90032">
              <w:rPr>
                <w:rFonts w:hint="cs"/>
                <w:sz w:val="22"/>
                <w:szCs w:val="22"/>
                <w:rtl/>
              </w:rPr>
              <w:t>הלינקג</w:t>
            </w:r>
            <w:proofErr w:type="spellEnd"/>
            <w:r w:rsidRPr="00F90032">
              <w:rPr>
                <w:rFonts w:hint="cs"/>
                <w:sz w:val="22"/>
                <w:szCs w:val="22"/>
                <w:rtl/>
              </w:rPr>
              <w:t>'</w:t>
            </w:r>
            <w:r>
              <w:rPr>
                <w:rFonts w:hint="cs"/>
                <w:b/>
                <w:bCs/>
                <w:sz w:val="22"/>
                <w:szCs w:val="22"/>
                <w:rtl/>
              </w:rPr>
              <w:t xml:space="preserve">-  </w:t>
            </w:r>
            <w:r w:rsidRPr="00F90032">
              <w:rPr>
                <w:rFonts w:hint="cs"/>
                <w:sz w:val="22"/>
                <w:szCs w:val="22"/>
                <w:rtl/>
              </w:rPr>
              <w:t>כמפורט בנספח מקצועי</w:t>
            </w:r>
            <w:r>
              <w:rPr>
                <w:rFonts w:hint="cs"/>
                <w:b/>
                <w:bCs/>
                <w:sz w:val="22"/>
                <w:szCs w:val="22"/>
                <w:rtl/>
              </w:rPr>
              <w:t xml:space="preserve"> 3</w:t>
            </w:r>
          </w:p>
        </w:tc>
      </w:tr>
      <w:tr w:rsidR="0067622A" w:rsidRPr="004F0666" w:rsidTr="00D14BAE">
        <w:trPr>
          <w:gridAfter w:val="4"/>
          <w:wAfter w:w="16318" w:type="dxa"/>
        </w:trPr>
        <w:tc>
          <w:tcPr>
            <w:tcW w:w="425"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67622A" w:rsidRPr="00A60253" w:rsidRDefault="0067622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67622A" w:rsidRPr="00A60253" w:rsidRDefault="0067622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67622A" w:rsidRDefault="00F90032" w:rsidP="00FE5D8A">
            <w:pPr>
              <w:bidi/>
              <w:spacing w:line="360" w:lineRule="auto"/>
              <w:rPr>
                <w:b/>
                <w:bCs/>
                <w:sz w:val="22"/>
                <w:szCs w:val="22"/>
                <w:rtl/>
              </w:rPr>
            </w:pPr>
            <w:r>
              <w:rPr>
                <w:rFonts w:hint="cs"/>
                <w:b/>
                <w:bCs/>
                <w:sz w:val="22"/>
                <w:szCs w:val="22"/>
                <w:rtl/>
              </w:rPr>
              <w:t xml:space="preserve">מחיר בורסה- </w:t>
            </w:r>
            <w:r w:rsidRPr="00F90032">
              <w:rPr>
                <w:rFonts w:hint="cs"/>
                <w:sz w:val="22"/>
                <w:szCs w:val="22"/>
                <w:rtl/>
              </w:rPr>
              <w:t xml:space="preserve">מרכיב במחיר </w:t>
            </w:r>
            <w:proofErr w:type="spellStart"/>
            <w:r w:rsidRPr="00F90032">
              <w:rPr>
                <w:rFonts w:hint="cs"/>
                <w:sz w:val="22"/>
                <w:szCs w:val="22"/>
                <w:rtl/>
              </w:rPr>
              <w:t>הלינקג</w:t>
            </w:r>
            <w:proofErr w:type="spellEnd"/>
            <w:r w:rsidRPr="00F90032">
              <w:rPr>
                <w:rFonts w:hint="cs"/>
                <w:sz w:val="22"/>
                <w:szCs w:val="22"/>
                <w:rtl/>
              </w:rPr>
              <w:t>'</w:t>
            </w:r>
            <w:r>
              <w:rPr>
                <w:rFonts w:hint="cs"/>
                <w:b/>
                <w:bCs/>
                <w:sz w:val="22"/>
                <w:szCs w:val="22"/>
                <w:rtl/>
              </w:rPr>
              <w:t xml:space="preserve">-  </w:t>
            </w:r>
            <w:r w:rsidRPr="00F90032">
              <w:rPr>
                <w:rFonts w:hint="cs"/>
                <w:sz w:val="22"/>
                <w:szCs w:val="22"/>
                <w:rtl/>
              </w:rPr>
              <w:t>כמפורט בנספח מקצועי</w:t>
            </w:r>
            <w:r>
              <w:rPr>
                <w:rFonts w:hint="cs"/>
                <w:b/>
                <w:bCs/>
                <w:sz w:val="22"/>
                <w:szCs w:val="22"/>
                <w:rtl/>
              </w:rPr>
              <w:t xml:space="preserve"> 3</w:t>
            </w:r>
          </w:p>
        </w:tc>
      </w:tr>
      <w:tr w:rsidR="00F90032" w:rsidRPr="004F0666" w:rsidTr="00D14BAE">
        <w:trPr>
          <w:gridAfter w:val="4"/>
          <w:wAfter w:w="16318" w:type="dxa"/>
        </w:trPr>
        <w:tc>
          <w:tcPr>
            <w:tcW w:w="425" w:type="dxa"/>
            <w:tcBorders>
              <w:top w:val="nil"/>
              <w:left w:val="nil"/>
              <w:bottom w:val="nil"/>
              <w:right w:val="nil"/>
            </w:tcBorders>
            <w:shd w:val="clear" w:color="auto" w:fill="auto"/>
          </w:tcPr>
          <w:p w:rsidR="00F90032" w:rsidRPr="00A60253" w:rsidRDefault="00F9003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F90032" w:rsidRPr="00A60253" w:rsidRDefault="00F9003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F90032" w:rsidRPr="00A60253" w:rsidRDefault="00F9003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F90032" w:rsidRPr="00A60253" w:rsidRDefault="00F90032"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F90032" w:rsidRDefault="00F90032" w:rsidP="00FE5D8A">
            <w:pPr>
              <w:bidi/>
              <w:spacing w:line="360" w:lineRule="auto"/>
              <w:rPr>
                <w:b/>
                <w:bCs/>
                <w:sz w:val="22"/>
                <w:szCs w:val="22"/>
                <w:rtl/>
              </w:rPr>
            </w:pPr>
            <w:r>
              <w:rPr>
                <w:rFonts w:hint="cs"/>
                <w:b/>
                <w:bCs/>
                <w:sz w:val="22"/>
                <w:szCs w:val="22"/>
                <w:rtl/>
              </w:rPr>
              <w:t xml:space="preserve">הובלה ימית- </w:t>
            </w:r>
            <w:r w:rsidRPr="00F90032">
              <w:rPr>
                <w:rFonts w:hint="cs"/>
                <w:sz w:val="22"/>
                <w:szCs w:val="22"/>
                <w:rtl/>
              </w:rPr>
              <w:t xml:space="preserve">מרכיב במחיר </w:t>
            </w:r>
            <w:proofErr w:type="spellStart"/>
            <w:r w:rsidRPr="00F90032">
              <w:rPr>
                <w:rFonts w:hint="cs"/>
                <w:sz w:val="22"/>
                <w:szCs w:val="22"/>
                <w:rtl/>
              </w:rPr>
              <w:t>הלינקג</w:t>
            </w:r>
            <w:proofErr w:type="spellEnd"/>
            <w:r w:rsidRPr="00F90032">
              <w:rPr>
                <w:rFonts w:hint="cs"/>
                <w:sz w:val="22"/>
                <w:szCs w:val="22"/>
                <w:rtl/>
              </w:rPr>
              <w:t>'</w:t>
            </w:r>
            <w:r>
              <w:rPr>
                <w:rFonts w:hint="cs"/>
                <w:b/>
                <w:bCs/>
                <w:sz w:val="22"/>
                <w:szCs w:val="22"/>
                <w:rtl/>
              </w:rPr>
              <w:t xml:space="preserve">-  </w:t>
            </w:r>
            <w:r w:rsidRPr="00F90032">
              <w:rPr>
                <w:rFonts w:hint="cs"/>
                <w:sz w:val="22"/>
                <w:szCs w:val="22"/>
                <w:rtl/>
              </w:rPr>
              <w:t>כמפורט בנספח מקצועי</w:t>
            </w:r>
            <w:r>
              <w:rPr>
                <w:rFonts w:hint="cs"/>
                <w:b/>
                <w:bCs/>
                <w:sz w:val="22"/>
                <w:szCs w:val="22"/>
                <w:rtl/>
              </w:rPr>
              <w:t xml:space="preserve"> 3</w:t>
            </w:r>
          </w:p>
        </w:tc>
      </w:tr>
      <w:tr w:rsidR="008C76B6" w:rsidRPr="004F0666" w:rsidTr="00D14BAE">
        <w:trPr>
          <w:gridAfter w:val="4"/>
          <w:wAfter w:w="16318" w:type="dxa"/>
        </w:trPr>
        <w:tc>
          <w:tcPr>
            <w:tcW w:w="425" w:type="dxa"/>
            <w:tcBorders>
              <w:top w:val="nil"/>
              <w:left w:val="nil"/>
              <w:bottom w:val="nil"/>
              <w:right w:val="nil"/>
            </w:tcBorders>
            <w:shd w:val="clear" w:color="auto" w:fill="auto"/>
          </w:tcPr>
          <w:p w:rsidR="008C76B6" w:rsidRPr="00A60253" w:rsidRDefault="008C76B6"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C76B6" w:rsidRPr="00A60253" w:rsidRDefault="008C76B6"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C76B6" w:rsidRPr="00A60253" w:rsidRDefault="008C76B6"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C76B6" w:rsidRPr="00A60253" w:rsidRDefault="008C76B6"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C76B6" w:rsidRDefault="008C76B6" w:rsidP="00FE5D8A">
            <w:pPr>
              <w:bidi/>
              <w:spacing w:line="360" w:lineRule="auto"/>
              <w:rPr>
                <w:b/>
                <w:bCs/>
                <w:sz w:val="22"/>
                <w:szCs w:val="22"/>
                <w:rtl/>
              </w:rPr>
            </w:pPr>
            <w:r>
              <w:rPr>
                <w:rFonts w:hint="cs"/>
                <w:b/>
                <w:bCs/>
                <w:sz w:val="22"/>
                <w:szCs w:val="22"/>
                <w:rtl/>
              </w:rPr>
              <w:t xml:space="preserve">דמי שחרור- </w:t>
            </w:r>
            <w:r w:rsidRPr="00F90032">
              <w:rPr>
                <w:rFonts w:hint="cs"/>
                <w:sz w:val="22"/>
                <w:szCs w:val="22"/>
                <w:rtl/>
              </w:rPr>
              <w:t xml:space="preserve">מרכיב במחיר </w:t>
            </w:r>
            <w:proofErr w:type="spellStart"/>
            <w:r w:rsidRPr="00F90032">
              <w:rPr>
                <w:rFonts w:hint="cs"/>
                <w:sz w:val="22"/>
                <w:szCs w:val="22"/>
                <w:rtl/>
              </w:rPr>
              <w:t>הלינקג</w:t>
            </w:r>
            <w:proofErr w:type="spellEnd"/>
            <w:r w:rsidRPr="00F90032">
              <w:rPr>
                <w:rFonts w:hint="cs"/>
                <w:sz w:val="22"/>
                <w:szCs w:val="22"/>
                <w:rtl/>
              </w:rPr>
              <w:t>'</w:t>
            </w:r>
            <w:r>
              <w:rPr>
                <w:rFonts w:hint="cs"/>
                <w:b/>
                <w:bCs/>
                <w:sz w:val="22"/>
                <w:szCs w:val="22"/>
                <w:rtl/>
              </w:rPr>
              <w:t xml:space="preserve">-  </w:t>
            </w:r>
            <w:r w:rsidRPr="00F90032">
              <w:rPr>
                <w:rFonts w:hint="cs"/>
                <w:sz w:val="22"/>
                <w:szCs w:val="22"/>
                <w:rtl/>
              </w:rPr>
              <w:t>כמפורט בנספח מקצועי</w:t>
            </w:r>
            <w:r>
              <w:rPr>
                <w:rFonts w:hint="cs"/>
                <w:b/>
                <w:bCs/>
                <w:sz w:val="22"/>
                <w:szCs w:val="22"/>
                <w:rtl/>
              </w:rPr>
              <w:t xml:space="preserve"> 3</w:t>
            </w:r>
          </w:p>
        </w:tc>
      </w:tr>
      <w:tr w:rsidR="008C76B6" w:rsidRPr="004F0666" w:rsidTr="00D14BAE">
        <w:trPr>
          <w:gridAfter w:val="4"/>
          <w:wAfter w:w="16318" w:type="dxa"/>
        </w:trPr>
        <w:tc>
          <w:tcPr>
            <w:tcW w:w="425" w:type="dxa"/>
            <w:tcBorders>
              <w:top w:val="nil"/>
              <w:left w:val="nil"/>
              <w:bottom w:val="nil"/>
              <w:right w:val="nil"/>
            </w:tcBorders>
            <w:shd w:val="clear" w:color="auto" w:fill="auto"/>
          </w:tcPr>
          <w:p w:rsidR="008C76B6" w:rsidRPr="00A60253" w:rsidRDefault="008C76B6"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C76B6" w:rsidRPr="00A60253" w:rsidRDefault="008C76B6"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C76B6" w:rsidRPr="00A60253" w:rsidRDefault="008C76B6"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C76B6" w:rsidRPr="00A60253" w:rsidRDefault="008C76B6"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C76B6" w:rsidRDefault="008C76B6" w:rsidP="00FE5D8A">
            <w:pPr>
              <w:bidi/>
              <w:spacing w:line="360" w:lineRule="auto"/>
              <w:rPr>
                <w:b/>
                <w:bCs/>
                <w:sz w:val="22"/>
                <w:szCs w:val="22"/>
                <w:rtl/>
              </w:rPr>
            </w:pPr>
            <w:r>
              <w:rPr>
                <w:rFonts w:hint="cs"/>
                <w:b/>
                <w:bCs/>
                <w:sz w:val="22"/>
                <w:szCs w:val="22"/>
                <w:rtl/>
              </w:rPr>
              <w:t xml:space="preserve">דמי ניטול- </w:t>
            </w:r>
            <w:r w:rsidRPr="00F90032">
              <w:rPr>
                <w:rFonts w:hint="cs"/>
                <w:sz w:val="22"/>
                <w:szCs w:val="22"/>
                <w:rtl/>
              </w:rPr>
              <w:t xml:space="preserve">מרכיב במחיר </w:t>
            </w:r>
            <w:proofErr w:type="spellStart"/>
            <w:r w:rsidRPr="00F90032">
              <w:rPr>
                <w:rFonts w:hint="cs"/>
                <w:sz w:val="22"/>
                <w:szCs w:val="22"/>
                <w:rtl/>
              </w:rPr>
              <w:t>הלינקג</w:t>
            </w:r>
            <w:proofErr w:type="spellEnd"/>
            <w:r w:rsidRPr="00F90032">
              <w:rPr>
                <w:rFonts w:hint="cs"/>
                <w:sz w:val="22"/>
                <w:szCs w:val="22"/>
                <w:rtl/>
              </w:rPr>
              <w:t>'</w:t>
            </w:r>
            <w:r>
              <w:rPr>
                <w:rFonts w:hint="cs"/>
                <w:b/>
                <w:bCs/>
                <w:sz w:val="22"/>
                <w:szCs w:val="22"/>
                <w:rtl/>
              </w:rPr>
              <w:t xml:space="preserve">-  </w:t>
            </w:r>
            <w:r w:rsidRPr="00F90032">
              <w:rPr>
                <w:rFonts w:hint="cs"/>
                <w:sz w:val="22"/>
                <w:szCs w:val="22"/>
                <w:rtl/>
              </w:rPr>
              <w:t>כמפורט בנספח מקצועי</w:t>
            </w:r>
            <w:r>
              <w:rPr>
                <w:rFonts w:hint="cs"/>
                <w:b/>
                <w:bCs/>
                <w:sz w:val="22"/>
                <w:szCs w:val="22"/>
                <w:rtl/>
              </w:rPr>
              <w:t xml:space="preserve"> 3</w:t>
            </w:r>
          </w:p>
        </w:tc>
      </w:tr>
      <w:tr w:rsidR="00F90032" w:rsidRPr="004F0666" w:rsidTr="00D14BAE">
        <w:trPr>
          <w:gridAfter w:val="4"/>
          <w:wAfter w:w="16318" w:type="dxa"/>
        </w:trPr>
        <w:tc>
          <w:tcPr>
            <w:tcW w:w="425" w:type="dxa"/>
            <w:tcBorders>
              <w:top w:val="nil"/>
              <w:left w:val="nil"/>
              <w:bottom w:val="nil"/>
              <w:right w:val="nil"/>
            </w:tcBorders>
            <w:shd w:val="clear" w:color="auto" w:fill="auto"/>
          </w:tcPr>
          <w:p w:rsidR="00F90032" w:rsidRPr="00A60253" w:rsidRDefault="00F9003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F90032" w:rsidRPr="00A60253" w:rsidRDefault="00F9003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F90032" w:rsidRPr="00A60253" w:rsidRDefault="00F9003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F90032" w:rsidRPr="00A60253" w:rsidRDefault="00F90032"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F90032" w:rsidRDefault="008C76B6" w:rsidP="00FE5D8A">
            <w:pPr>
              <w:bidi/>
              <w:spacing w:line="360" w:lineRule="auto"/>
              <w:rPr>
                <w:b/>
                <w:bCs/>
                <w:sz w:val="22"/>
                <w:szCs w:val="22"/>
                <w:rtl/>
              </w:rPr>
            </w:pPr>
            <w:r>
              <w:rPr>
                <w:rFonts w:hint="cs"/>
                <w:b/>
                <w:bCs/>
                <w:sz w:val="22"/>
                <w:szCs w:val="22"/>
                <w:rtl/>
              </w:rPr>
              <w:t xml:space="preserve">הובלה יבשתית- </w:t>
            </w:r>
            <w:r>
              <w:rPr>
                <w:rFonts w:hint="cs"/>
                <w:sz w:val="22"/>
                <w:szCs w:val="22"/>
                <w:rtl/>
              </w:rPr>
              <w:t>הובלה בתוך ישראל.</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Default="00885B9A" w:rsidP="00FE5D8A">
            <w:pPr>
              <w:bidi/>
              <w:spacing w:line="360" w:lineRule="auto"/>
              <w:rPr>
                <w:b/>
                <w:bCs/>
                <w:sz w:val="22"/>
                <w:szCs w:val="22"/>
                <w:rtl/>
              </w:rPr>
            </w:pPr>
            <w:r>
              <w:rPr>
                <w:rFonts w:hint="cs"/>
                <w:b/>
                <w:bCs/>
                <w:sz w:val="22"/>
                <w:szCs w:val="22"/>
                <w:rtl/>
              </w:rPr>
              <w:t xml:space="preserve">המנהל - </w:t>
            </w:r>
            <w:r w:rsidRPr="00FE5D8A">
              <w:rPr>
                <w:rFonts w:hint="cs"/>
                <w:sz w:val="22"/>
                <w:szCs w:val="22"/>
                <w:rtl/>
              </w:rPr>
              <w:t xml:space="preserve">המנהל הכללי של משרד החקלאות או מי </w:t>
            </w:r>
            <w:r w:rsidR="00F21EA4">
              <w:rPr>
                <w:rFonts w:hint="cs"/>
                <w:sz w:val="22"/>
                <w:szCs w:val="22"/>
                <w:rtl/>
              </w:rPr>
              <w:t xml:space="preserve">שהוסמך </w:t>
            </w:r>
            <w:r w:rsidRPr="00FE5D8A">
              <w:rPr>
                <w:rFonts w:hint="cs"/>
                <w:sz w:val="22"/>
                <w:szCs w:val="22"/>
                <w:rtl/>
              </w:rPr>
              <w:t>מטעמו.</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A60253" w:rsidRDefault="00885B9A" w:rsidP="00796506">
            <w:pPr>
              <w:bidi/>
              <w:spacing w:line="360" w:lineRule="auto"/>
              <w:rPr>
                <w:b/>
                <w:bCs/>
                <w:sz w:val="22"/>
                <w:szCs w:val="22"/>
                <w:rtl/>
              </w:rPr>
            </w:pPr>
            <w:r>
              <w:rPr>
                <w:rFonts w:hint="cs"/>
                <w:b/>
                <w:bCs/>
                <w:sz w:val="22"/>
                <w:szCs w:val="22"/>
                <w:rtl/>
              </w:rPr>
              <w:t xml:space="preserve">תנאי סף -  </w:t>
            </w:r>
            <w:r w:rsidRPr="00FE5D8A">
              <w:rPr>
                <w:rFonts w:hint="cs"/>
                <w:sz w:val="22"/>
                <w:szCs w:val="22"/>
                <w:rtl/>
              </w:rPr>
              <w:t>תנאים להשתתפות במכרז, כמפורט בסעי</w:t>
            </w:r>
            <w:r w:rsidR="009A0C75">
              <w:rPr>
                <w:rFonts w:hint="cs"/>
                <w:sz w:val="22"/>
                <w:szCs w:val="22"/>
                <w:rtl/>
              </w:rPr>
              <w:t>פים 5</w:t>
            </w:r>
            <w:r w:rsidR="00411784">
              <w:rPr>
                <w:rFonts w:hint="cs"/>
                <w:sz w:val="22"/>
                <w:szCs w:val="22"/>
                <w:rtl/>
              </w:rPr>
              <w:t xml:space="preserve"> </w:t>
            </w:r>
            <w:r w:rsidR="009A0C75">
              <w:rPr>
                <w:rFonts w:hint="cs"/>
                <w:sz w:val="22"/>
                <w:szCs w:val="22"/>
                <w:rtl/>
              </w:rPr>
              <w:t>ו-</w:t>
            </w:r>
            <w:r w:rsidRPr="00FE5D8A">
              <w:rPr>
                <w:rFonts w:hint="cs"/>
                <w:sz w:val="22"/>
                <w:szCs w:val="22"/>
                <w:rtl/>
              </w:rPr>
              <w:t xml:space="preserve"> 6 למכרז זה.</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172EA0" w:rsidRDefault="00885B9A" w:rsidP="000146F4">
            <w:pPr>
              <w:bidi/>
              <w:spacing w:line="360" w:lineRule="auto"/>
              <w:rPr>
                <w:b/>
                <w:bCs/>
                <w:sz w:val="22"/>
                <w:szCs w:val="22"/>
                <w:highlight w:val="green"/>
                <w:rtl/>
              </w:rPr>
            </w:pPr>
            <w:r w:rsidRPr="0067622A">
              <w:rPr>
                <w:rFonts w:hint="cs"/>
                <w:b/>
                <w:bCs/>
                <w:sz w:val="22"/>
                <w:szCs w:val="22"/>
                <w:rtl/>
              </w:rPr>
              <w:t>3.</w:t>
            </w:r>
          </w:p>
        </w:tc>
        <w:tc>
          <w:tcPr>
            <w:tcW w:w="1229" w:type="dxa"/>
            <w:tcBorders>
              <w:top w:val="nil"/>
              <w:left w:val="nil"/>
              <w:bottom w:val="nil"/>
              <w:right w:val="nil"/>
            </w:tcBorders>
            <w:shd w:val="clear" w:color="auto" w:fill="auto"/>
          </w:tcPr>
          <w:p w:rsidR="00885B9A" w:rsidRPr="0067622A" w:rsidRDefault="00885B9A" w:rsidP="000146F4">
            <w:pPr>
              <w:bidi/>
              <w:spacing w:line="360" w:lineRule="auto"/>
              <w:rPr>
                <w:b/>
                <w:bCs/>
                <w:sz w:val="22"/>
                <w:szCs w:val="22"/>
                <w:highlight w:val="green"/>
                <w:rtl/>
              </w:rPr>
            </w:pPr>
            <w:r w:rsidRPr="0067622A">
              <w:rPr>
                <w:rFonts w:hint="cs"/>
                <w:b/>
                <w:bCs/>
                <w:sz w:val="22"/>
                <w:szCs w:val="22"/>
                <w:rtl/>
              </w:rPr>
              <w:t>כללי</w:t>
            </w:r>
            <w:r w:rsidR="00172EA0" w:rsidRPr="0067622A">
              <w:rPr>
                <w:rFonts w:hint="cs"/>
                <w:b/>
                <w:bCs/>
                <w:sz w:val="22"/>
                <w:szCs w:val="22"/>
                <w:rtl/>
              </w:rPr>
              <w:t xml:space="preserve"> </w:t>
            </w:r>
            <w:r w:rsidR="0067622A" w:rsidRPr="0067622A">
              <w:rPr>
                <w:rFonts w:hint="cs"/>
                <w:b/>
                <w:bCs/>
                <w:sz w:val="22"/>
                <w:szCs w:val="22"/>
                <w:rtl/>
              </w:rPr>
              <w:t>ה</w:t>
            </w:r>
            <w:r w:rsidR="00172EA0" w:rsidRPr="0067622A">
              <w:rPr>
                <w:rFonts w:hint="cs"/>
                <w:b/>
                <w:bCs/>
                <w:sz w:val="22"/>
                <w:szCs w:val="22"/>
                <w:rtl/>
              </w:rPr>
              <w:t xml:space="preserve">התקשרות </w:t>
            </w:r>
            <w:r w:rsidR="0067622A" w:rsidRPr="0067622A">
              <w:rPr>
                <w:rFonts w:hint="cs"/>
                <w:b/>
                <w:bCs/>
                <w:sz w:val="22"/>
                <w:szCs w:val="22"/>
                <w:rtl/>
              </w:rPr>
              <w:t>ה</w:t>
            </w:r>
            <w:r w:rsidR="00172EA0" w:rsidRPr="0067622A">
              <w:rPr>
                <w:rFonts w:hint="cs"/>
                <w:b/>
                <w:bCs/>
                <w:sz w:val="22"/>
                <w:szCs w:val="22"/>
                <w:rtl/>
              </w:rPr>
              <w:t>בסיסיים</w:t>
            </w: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172EA0" w:rsidRDefault="00885B9A" w:rsidP="00172EA0">
            <w:pPr>
              <w:bidi/>
              <w:spacing w:line="360" w:lineRule="auto"/>
              <w:jc w:val="both"/>
              <w:rPr>
                <w:b/>
                <w:bCs/>
                <w:sz w:val="22"/>
                <w:szCs w:val="22"/>
                <w:u w:val="single"/>
                <w:rtl/>
              </w:rPr>
            </w:pPr>
            <w:r w:rsidRPr="00172EA0">
              <w:rPr>
                <w:sz w:val="22"/>
                <w:szCs w:val="22"/>
                <w:rtl/>
              </w:rPr>
              <w:t xml:space="preserve">משרד </w:t>
            </w:r>
            <w:r w:rsidRPr="00172EA0">
              <w:rPr>
                <w:rFonts w:hint="cs"/>
                <w:sz w:val="22"/>
                <w:szCs w:val="22"/>
                <w:rtl/>
              </w:rPr>
              <w:t>החקלאות ופיתוח הכפר</w:t>
            </w:r>
            <w:r w:rsidRPr="00172EA0">
              <w:rPr>
                <w:sz w:val="22"/>
                <w:szCs w:val="22"/>
                <w:rtl/>
              </w:rPr>
              <w:t xml:space="preserve"> </w:t>
            </w:r>
            <w:r w:rsidRPr="00172EA0">
              <w:rPr>
                <w:rFonts w:hint="cs"/>
                <w:sz w:val="22"/>
                <w:szCs w:val="22"/>
                <w:rtl/>
              </w:rPr>
              <w:t xml:space="preserve">(להלן </w:t>
            </w:r>
            <w:r w:rsidRPr="00172EA0">
              <w:rPr>
                <w:sz w:val="22"/>
                <w:szCs w:val="22"/>
                <w:rtl/>
              </w:rPr>
              <w:t>–</w:t>
            </w:r>
            <w:r w:rsidRPr="00172EA0">
              <w:rPr>
                <w:rFonts w:hint="cs"/>
                <w:sz w:val="22"/>
                <w:szCs w:val="22"/>
                <w:rtl/>
              </w:rPr>
              <w:t xml:space="preserve"> </w:t>
            </w:r>
            <w:r w:rsidRPr="00172EA0">
              <w:rPr>
                <w:rFonts w:hint="cs"/>
                <w:b/>
                <w:bCs/>
                <w:sz w:val="22"/>
                <w:szCs w:val="22"/>
                <w:rtl/>
              </w:rPr>
              <w:t>"עורך המכרז"</w:t>
            </w:r>
            <w:r w:rsidR="00F21EA4">
              <w:rPr>
                <w:rFonts w:hint="cs"/>
                <w:b/>
                <w:bCs/>
                <w:sz w:val="22"/>
                <w:szCs w:val="22"/>
                <w:rtl/>
              </w:rPr>
              <w:t>/המשרד</w:t>
            </w:r>
            <w:r w:rsidRPr="00172EA0">
              <w:rPr>
                <w:rFonts w:hint="cs"/>
                <w:sz w:val="22"/>
                <w:szCs w:val="22"/>
                <w:rtl/>
              </w:rPr>
              <w:t xml:space="preserve">) </w:t>
            </w:r>
            <w:r w:rsidRPr="00172EA0">
              <w:rPr>
                <w:sz w:val="22"/>
                <w:szCs w:val="22"/>
                <w:rtl/>
              </w:rPr>
              <w:t xml:space="preserve">מעוניין </w:t>
            </w:r>
            <w:r w:rsidRPr="00172EA0">
              <w:rPr>
                <w:rFonts w:hint="cs"/>
                <w:sz w:val="22"/>
                <w:szCs w:val="22"/>
                <w:rtl/>
              </w:rPr>
              <w:t xml:space="preserve">לבחור בספק/ים זוכה/ים  לאחזקת מלאי חירום של גרעיני </w:t>
            </w:r>
            <w:r w:rsidR="00F86CFD" w:rsidRPr="00172EA0">
              <w:rPr>
                <w:rFonts w:hint="cs"/>
                <w:sz w:val="22"/>
                <w:szCs w:val="22"/>
                <w:rtl/>
              </w:rPr>
              <w:t>חיטה למאכל</w:t>
            </w:r>
            <w:r w:rsidRPr="00172EA0">
              <w:rPr>
                <w:rFonts w:hint="cs"/>
                <w:sz w:val="22"/>
                <w:szCs w:val="22"/>
                <w:rtl/>
              </w:rPr>
              <w:t xml:space="preserve"> בכמות כוללת של עד </w:t>
            </w:r>
            <w:r w:rsidR="00F86CFD" w:rsidRPr="00172EA0">
              <w:rPr>
                <w:rFonts w:hint="cs"/>
                <w:sz w:val="22"/>
                <w:szCs w:val="22"/>
                <w:rtl/>
              </w:rPr>
              <w:t xml:space="preserve">165,000 </w:t>
            </w:r>
            <w:r w:rsidRPr="00172EA0">
              <w:rPr>
                <w:rFonts w:hint="cs"/>
                <w:sz w:val="22"/>
                <w:szCs w:val="22"/>
                <w:rtl/>
              </w:rPr>
              <w:t>טון.</w:t>
            </w:r>
          </w:p>
          <w:p w:rsidR="00F86CFD" w:rsidRPr="00172EA0" w:rsidRDefault="00F86CFD" w:rsidP="00172EA0">
            <w:pPr>
              <w:bidi/>
              <w:spacing w:line="360" w:lineRule="auto"/>
              <w:jc w:val="both"/>
              <w:rPr>
                <w:b/>
                <w:bCs/>
                <w:sz w:val="22"/>
                <w:szCs w:val="22"/>
                <w:u w:val="single"/>
                <w:rtl/>
              </w:rPr>
            </w:pPr>
          </w:p>
        </w:tc>
      </w:tr>
      <w:tr w:rsidR="00280E18" w:rsidRPr="004F0666" w:rsidTr="00D14BAE">
        <w:trPr>
          <w:gridAfter w:val="4"/>
          <w:wAfter w:w="16318" w:type="dxa"/>
        </w:trPr>
        <w:tc>
          <w:tcPr>
            <w:tcW w:w="425" w:type="dxa"/>
            <w:tcBorders>
              <w:top w:val="nil"/>
              <w:left w:val="nil"/>
              <w:bottom w:val="nil"/>
              <w:right w:val="nil"/>
            </w:tcBorders>
            <w:shd w:val="clear" w:color="auto" w:fill="auto"/>
          </w:tcPr>
          <w:p w:rsidR="00280E18" w:rsidRDefault="00280E18"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280E18" w:rsidRDefault="00280E18"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280E18" w:rsidRPr="004F0666" w:rsidRDefault="00280E18"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280E18" w:rsidRPr="00D74818" w:rsidRDefault="00280E18" w:rsidP="000146F4">
            <w:pPr>
              <w:bidi/>
              <w:spacing w:line="360" w:lineRule="auto"/>
              <w:jc w:val="both"/>
              <w:rPr>
                <w:sz w:val="22"/>
                <w:szCs w:val="22"/>
                <w:rtl/>
              </w:rPr>
            </w:pPr>
          </w:p>
        </w:tc>
        <w:tc>
          <w:tcPr>
            <w:tcW w:w="7145" w:type="dxa"/>
            <w:tcBorders>
              <w:top w:val="nil"/>
              <w:left w:val="nil"/>
              <w:bottom w:val="nil"/>
              <w:right w:val="nil"/>
            </w:tcBorders>
            <w:shd w:val="clear" w:color="auto" w:fill="auto"/>
          </w:tcPr>
          <w:p w:rsidR="00280E18" w:rsidRPr="00D726B1" w:rsidRDefault="00280E18" w:rsidP="006D5EF4">
            <w:pPr>
              <w:bidi/>
              <w:spacing w:line="360" w:lineRule="auto"/>
              <w:rPr>
                <w:sz w:val="22"/>
                <w:szCs w:val="22"/>
              </w:rPr>
            </w:pPr>
            <w:r w:rsidRPr="00D726B1">
              <w:rPr>
                <w:sz w:val="22"/>
                <w:szCs w:val="22"/>
                <w:rtl/>
              </w:rPr>
              <w:t>המלאי יתבסס על יבול החיטה המקומית, כשבשנת בצורת</w:t>
            </w:r>
            <w:r w:rsidRPr="00D726B1">
              <w:rPr>
                <w:rFonts w:hint="cs"/>
                <w:sz w:val="22"/>
                <w:szCs w:val="22"/>
                <w:rtl/>
              </w:rPr>
              <w:t xml:space="preserve"> </w:t>
            </w:r>
            <w:r w:rsidRPr="00D726B1">
              <w:rPr>
                <w:sz w:val="22"/>
                <w:szCs w:val="22"/>
                <w:rtl/>
              </w:rPr>
              <w:t>או מחסור</w:t>
            </w:r>
            <w:r w:rsidRPr="00D726B1">
              <w:rPr>
                <w:rFonts w:hint="cs"/>
                <w:sz w:val="22"/>
                <w:szCs w:val="22"/>
                <w:rtl/>
              </w:rPr>
              <w:t xml:space="preserve"> מכל סיבה שהיא, </w:t>
            </w:r>
            <w:r w:rsidRPr="00D726B1">
              <w:rPr>
                <w:sz w:val="22"/>
                <w:szCs w:val="22"/>
                <w:rtl/>
              </w:rPr>
              <w:t>הוא יושלם מיבוא. לזוכה תעמוד האפשרות למכור את יתרת המלאי</w:t>
            </w:r>
            <w:r w:rsidRPr="00D726B1">
              <w:rPr>
                <w:rFonts w:hint="cs"/>
                <w:sz w:val="22"/>
                <w:szCs w:val="22"/>
                <w:rtl/>
              </w:rPr>
              <w:t xml:space="preserve"> (עד  60 אלף טון חיטה), ובלבד שמדובר ביתרת מלאי של חיטה מקומית,</w:t>
            </w:r>
            <w:r w:rsidRPr="00D726B1">
              <w:rPr>
                <w:sz w:val="22"/>
                <w:szCs w:val="22"/>
                <w:rtl/>
              </w:rPr>
              <w:t xml:space="preserve"> בתום ההתקשרות, ב</w:t>
            </w:r>
            <w:r w:rsidRPr="00D726B1">
              <w:rPr>
                <w:rFonts w:hint="cs"/>
                <w:sz w:val="22"/>
                <w:szCs w:val="22"/>
                <w:rtl/>
              </w:rPr>
              <w:t xml:space="preserve">התאם למחיר שקבע המשרד לקליטת יבול החיטה המקומית מהמגדלים (להלן </w:t>
            </w:r>
            <w:r w:rsidRPr="00D726B1">
              <w:rPr>
                <w:sz w:val="22"/>
                <w:szCs w:val="22"/>
                <w:rtl/>
              </w:rPr>
              <w:t>–</w:t>
            </w:r>
            <w:r w:rsidRPr="00D726B1">
              <w:rPr>
                <w:rFonts w:hint="cs"/>
                <w:sz w:val="22"/>
                <w:szCs w:val="22"/>
                <w:rtl/>
              </w:rPr>
              <w:t xml:space="preserve"> מחיר הלינקג') נכון למועד המכירה, וזאת עד ליום 31.</w:t>
            </w:r>
            <w:r>
              <w:rPr>
                <w:rFonts w:hint="cs"/>
                <w:sz w:val="22"/>
                <w:szCs w:val="22"/>
                <w:rtl/>
              </w:rPr>
              <w:t>7</w:t>
            </w:r>
            <w:r w:rsidRPr="00D726B1">
              <w:rPr>
                <w:rFonts w:hint="cs"/>
                <w:sz w:val="22"/>
                <w:szCs w:val="22"/>
                <w:rtl/>
              </w:rPr>
              <w:t>.201</w:t>
            </w:r>
            <w:r w:rsidR="006D5EF4">
              <w:rPr>
                <w:rFonts w:hint="cs"/>
                <w:sz w:val="22"/>
                <w:szCs w:val="22"/>
                <w:rtl/>
              </w:rPr>
              <w:t>9</w:t>
            </w:r>
            <w:r w:rsidRPr="00D726B1">
              <w:rPr>
                <w:rFonts w:hint="cs"/>
                <w:sz w:val="22"/>
                <w:szCs w:val="22"/>
                <w:rtl/>
              </w:rPr>
              <w:t>.</w:t>
            </w:r>
          </w:p>
          <w:p w:rsidR="00280E18" w:rsidRPr="00280E18" w:rsidRDefault="00280E18" w:rsidP="00172EA0">
            <w:pPr>
              <w:bidi/>
              <w:spacing w:before="120" w:line="360" w:lineRule="auto"/>
              <w:ind w:left="113"/>
              <w:rPr>
                <w:sz w:val="22"/>
                <w:szCs w:val="22"/>
                <w:rtl/>
              </w:rPr>
            </w:pPr>
          </w:p>
        </w:tc>
      </w:tr>
      <w:tr w:rsidR="00172EA0" w:rsidRPr="004F0666" w:rsidTr="00D14BAE">
        <w:trPr>
          <w:gridAfter w:val="4"/>
          <w:wAfter w:w="16318" w:type="dxa"/>
        </w:trPr>
        <w:tc>
          <w:tcPr>
            <w:tcW w:w="425" w:type="dxa"/>
            <w:tcBorders>
              <w:top w:val="nil"/>
              <w:left w:val="nil"/>
              <w:bottom w:val="nil"/>
              <w:right w:val="nil"/>
            </w:tcBorders>
            <w:shd w:val="clear" w:color="auto" w:fill="auto"/>
          </w:tcPr>
          <w:p w:rsidR="00172EA0" w:rsidRDefault="00172EA0"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172EA0" w:rsidRDefault="00172EA0"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172EA0" w:rsidRPr="004F0666" w:rsidRDefault="00172EA0"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172EA0" w:rsidRPr="00D74818" w:rsidRDefault="00172EA0" w:rsidP="000146F4">
            <w:pPr>
              <w:bidi/>
              <w:spacing w:line="360" w:lineRule="auto"/>
              <w:jc w:val="both"/>
              <w:rPr>
                <w:sz w:val="22"/>
                <w:szCs w:val="22"/>
                <w:rtl/>
              </w:rPr>
            </w:pPr>
          </w:p>
        </w:tc>
        <w:tc>
          <w:tcPr>
            <w:tcW w:w="7145" w:type="dxa"/>
            <w:tcBorders>
              <w:top w:val="nil"/>
              <w:left w:val="nil"/>
              <w:bottom w:val="nil"/>
              <w:right w:val="nil"/>
            </w:tcBorders>
            <w:shd w:val="clear" w:color="auto" w:fill="auto"/>
          </w:tcPr>
          <w:p w:rsidR="00172EA0" w:rsidRPr="00172EA0" w:rsidRDefault="00172EA0" w:rsidP="00CB1B7B">
            <w:pPr>
              <w:bidi/>
              <w:spacing w:before="120" w:line="360" w:lineRule="auto"/>
              <w:ind w:left="113"/>
              <w:rPr>
                <w:sz w:val="22"/>
                <w:szCs w:val="22"/>
                <w:rtl/>
              </w:rPr>
            </w:pPr>
            <w:r w:rsidRPr="00172EA0">
              <w:rPr>
                <w:sz w:val="22"/>
                <w:szCs w:val="22"/>
                <w:rtl/>
              </w:rPr>
              <w:t>המשרד מזמין בזה הצעות מקבלנים להחזקת מלאי חרום של גר</w:t>
            </w:r>
            <w:r w:rsidR="00CB1B7B">
              <w:rPr>
                <w:rFonts w:hint="cs"/>
                <w:sz w:val="22"/>
                <w:szCs w:val="22"/>
                <w:rtl/>
              </w:rPr>
              <w:t>ע</w:t>
            </w:r>
            <w:r w:rsidRPr="00172EA0">
              <w:rPr>
                <w:sz w:val="22"/>
                <w:szCs w:val="22"/>
                <w:rtl/>
              </w:rPr>
              <w:t>י</w:t>
            </w:r>
            <w:r w:rsidR="00CB1B7B">
              <w:rPr>
                <w:rFonts w:hint="cs"/>
                <w:sz w:val="22"/>
                <w:szCs w:val="22"/>
                <w:rtl/>
              </w:rPr>
              <w:t>נ</w:t>
            </w:r>
            <w:r w:rsidRPr="00172EA0">
              <w:rPr>
                <w:sz w:val="22"/>
                <w:szCs w:val="22"/>
                <w:rtl/>
              </w:rPr>
              <w:t xml:space="preserve">י חיטת מאכל מקומית או </w:t>
            </w:r>
            <w:r w:rsidRPr="00172EA0">
              <w:rPr>
                <w:rFonts w:hint="cs"/>
                <w:sz w:val="22"/>
                <w:szCs w:val="22"/>
                <w:rtl/>
              </w:rPr>
              <w:t>מיובאת</w:t>
            </w:r>
            <w:r w:rsidRPr="00172EA0">
              <w:rPr>
                <w:sz w:val="22"/>
                <w:szCs w:val="22"/>
                <w:rtl/>
              </w:rPr>
              <w:t xml:space="preserve">, בהתאם לתנאים </w:t>
            </w:r>
            <w:r w:rsidRPr="00172EA0">
              <w:rPr>
                <w:rFonts w:hint="cs"/>
                <w:sz w:val="22"/>
                <w:szCs w:val="22"/>
                <w:rtl/>
              </w:rPr>
              <w:t>ו</w:t>
            </w:r>
            <w:r w:rsidRPr="00172EA0">
              <w:rPr>
                <w:sz w:val="22"/>
                <w:szCs w:val="22"/>
                <w:rtl/>
              </w:rPr>
              <w:t xml:space="preserve">בהיקף משתנה, </w:t>
            </w:r>
            <w:proofErr w:type="spellStart"/>
            <w:r w:rsidRPr="00172EA0">
              <w:rPr>
                <w:rFonts w:hint="cs"/>
                <w:sz w:val="22"/>
                <w:szCs w:val="22"/>
                <w:rtl/>
              </w:rPr>
              <w:t>הכל</w:t>
            </w:r>
            <w:proofErr w:type="spellEnd"/>
            <w:r w:rsidRPr="00172EA0">
              <w:rPr>
                <w:rFonts w:hint="cs"/>
                <w:sz w:val="22"/>
                <w:szCs w:val="22"/>
                <w:rtl/>
              </w:rPr>
              <w:t xml:space="preserve"> </w:t>
            </w:r>
            <w:r w:rsidRPr="00172EA0">
              <w:rPr>
                <w:sz w:val="22"/>
                <w:szCs w:val="22"/>
                <w:rtl/>
              </w:rPr>
              <w:t xml:space="preserve">כמפורט </w:t>
            </w:r>
            <w:r w:rsidRPr="00172EA0">
              <w:rPr>
                <w:rFonts w:hint="cs"/>
                <w:sz w:val="22"/>
                <w:szCs w:val="22"/>
                <w:rtl/>
              </w:rPr>
              <w:t>להלן</w:t>
            </w:r>
            <w:r w:rsidRPr="00172EA0">
              <w:rPr>
                <w:sz w:val="22"/>
                <w:szCs w:val="22"/>
                <w:rtl/>
              </w:rPr>
              <w:t xml:space="preserve"> ,שירד בהדרגה בין מקסימום של </w:t>
            </w:r>
            <w:r>
              <w:rPr>
                <w:rFonts w:hint="cs"/>
                <w:sz w:val="22"/>
                <w:szCs w:val="22"/>
                <w:rtl/>
              </w:rPr>
              <w:t xml:space="preserve"> 1</w:t>
            </w:r>
            <w:r w:rsidR="0067622A">
              <w:rPr>
                <w:rFonts w:hint="cs"/>
                <w:sz w:val="22"/>
                <w:szCs w:val="22"/>
                <w:rtl/>
              </w:rPr>
              <w:t>65</w:t>
            </w:r>
            <w:r>
              <w:rPr>
                <w:rFonts w:hint="cs"/>
                <w:sz w:val="22"/>
                <w:szCs w:val="22"/>
                <w:rtl/>
              </w:rPr>
              <w:t>,000</w:t>
            </w:r>
            <w:r w:rsidRPr="00172EA0">
              <w:rPr>
                <w:sz w:val="22"/>
                <w:szCs w:val="22"/>
                <w:rtl/>
              </w:rPr>
              <w:t xml:space="preserve"> טון  ל- </w:t>
            </w:r>
            <w:r w:rsidR="0067622A">
              <w:rPr>
                <w:rFonts w:hint="cs"/>
                <w:sz w:val="22"/>
                <w:szCs w:val="22"/>
                <w:rtl/>
              </w:rPr>
              <w:t>90</w:t>
            </w:r>
            <w:r>
              <w:rPr>
                <w:rFonts w:hint="cs"/>
                <w:sz w:val="22"/>
                <w:szCs w:val="22"/>
                <w:rtl/>
              </w:rPr>
              <w:t>,000</w:t>
            </w:r>
            <w:r w:rsidRPr="00172EA0">
              <w:rPr>
                <w:sz w:val="22"/>
                <w:szCs w:val="22"/>
                <w:rtl/>
              </w:rPr>
              <w:t xml:space="preserve"> טון</w:t>
            </w:r>
            <w:r w:rsidRPr="00172EA0">
              <w:rPr>
                <w:rFonts w:hint="cs"/>
                <w:sz w:val="22"/>
                <w:szCs w:val="22"/>
                <w:rtl/>
              </w:rPr>
              <w:t xml:space="preserve"> (להלן </w:t>
            </w:r>
            <w:r w:rsidRPr="00172EA0">
              <w:rPr>
                <w:sz w:val="22"/>
                <w:szCs w:val="22"/>
                <w:rtl/>
              </w:rPr>
              <w:t>–</w:t>
            </w:r>
            <w:r w:rsidRPr="00172EA0">
              <w:rPr>
                <w:rFonts w:hint="cs"/>
                <w:sz w:val="22"/>
                <w:szCs w:val="22"/>
                <w:rtl/>
              </w:rPr>
              <w:t xml:space="preserve"> המלאי) עד תום תקופת ההתקשרות, למעט חודש אחרון להתקשרות במאי 201</w:t>
            </w:r>
            <w:r w:rsidR="00CB1B7B">
              <w:rPr>
                <w:rFonts w:hint="cs"/>
                <w:sz w:val="22"/>
                <w:szCs w:val="22"/>
                <w:rtl/>
              </w:rPr>
              <w:t>9</w:t>
            </w:r>
            <w:r w:rsidRPr="00172EA0">
              <w:rPr>
                <w:rFonts w:hint="cs"/>
                <w:sz w:val="22"/>
                <w:szCs w:val="22"/>
                <w:rtl/>
              </w:rPr>
              <w:t xml:space="preserve"> בו הכמות תרד ל</w:t>
            </w:r>
            <w:r>
              <w:rPr>
                <w:rFonts w:hint="cs"/>
                <w:sz w:val="22"/>
                <w:szCs w:val="22"/>
                <w:rtl/>
              </w:rPr>
              <w:t xml:space="preserve"> </w:t>
            </w:r>
            <w:r w:rsidRPr="0067622A">
              <w:rPr>
                <w:rFonts w:hint="cs"/>
                <w:sz w:val="22"/>
                <w:szCs w:val="22"/>
                <w:rtl/>
              </w:rPr>
              <w:t>60,000</w:t>
            </w:r>
            <w:r>
              <w:rPr>
                <w:rFonts w:hint="cs"/>
                <w:sz w:val="22"/>
                <w:szCs w:val="22"/>
                <w:rtl/>
              </w:rPr>
              <w:t xml:space="preserve"> </w:t>
            </w:r>
            <w:r w:rsidRPr="00172EA0">
              <w:rPr>
                <w:rFonts w:hint="cs"/>
                <w:sz w:val="22"/>
                <w:szCs w:val="22"/>
                <w:rtl/>
              </w:rPr>
              <w:t xml:space="preserve"> טון.</w:t>
            </w:r>
            <w:r w:rsidRPr="00172EA0">
              <w:rPr>
                <w:sz w:val="22"/>
                <w:szCs w:val="22"/>
                <w:rtl/>
              </w:rPr>
              <w:t xml:space="preserve"> מלאי זה יעמוד לרשות הממשלה בתנאים המפורטים במפרט זה</w:t>
            </w:r>
            <w:r w:rsidRPr="00172EA0">
              <w:rPr>
                <w:rFonts w:hint="cs"/>
                <w:sz w:val="22"/>
                <w:szCs w:val="22"/>
                <w:rtl/>
              </w:rPr>
              <w:t>.</w:t>
            </w:r>
            <w:r w:rsidRPr="00172EA0">
              <w:rPr>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4.</w:t>
            </w: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תקופת ההתקשרות</w:t>
            </w: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D74818" w:rsidRDefault="00885B9A" w:rsidP="000146F4">
            <w:pPr>
              <w:bidi/>
              <w:spacing w:line="360" w:lineRule="auto"/>
              <w:jc w:val="both"/>
              <w:rPr>
                <w:sz w:val="22"/>
                <w:szCs w:val="22"/>
                <w:rtl/>
              </w:rPr>
            </w:pPr>
          </w:p>
        </w:tc>
        <w:tc>
          <w:tcPr>
            <w:tcW w:w="7145" w:type="dxa"/>
            <w:tcBorders>
              <w:top w:val="nil"/>
              <w:left w:val="nil"/>
              <w:bottom w:val="nil"/>
              <w:right w:val="nil"/>
            </w:tcBorders>
            <w:shd w:val="clear" w:color="auto" w:fill="auto"/>
          </w:tcPr>
          <w:p w:rsidR="00525961" w:rsidRDefault="00885B9A" w:rsidP="00525961">
            <w:pPr>
              <w:bidi/>
              <w:spacing w:before="120" w:line="360" w:lineRule="auto"/>
              <w:ind w:left="113"/>
              <w:rPr>
                <w:sz w:val="22"/>
                <w:szCs w:val="22"/>
                <w:rtl/>
              </w:rPr>
            </w:pPr>
            <w:r w:rsidRPr="00D74818">
              <w:rPr>
                <w:rFonts w:hint="cs"/>
                <w:sz w:val="22"/>
                <w:szCs w:val="22"/>
                <w:rtl/>
              </w:rPr>
              <w:t>תקופת ההתקשרות תהא מיום 1.</w:t>
            </w:r>
            <w:r w:rsidR="006D5EF4">
              <w:rPr>
                <w:rFonts w:hint="cs"/>
                <w:sz w:val="22"/>
                <w:szCs w:val="22"/>
                <w:rtl/>
              </w:rPr>
              <w:t>3</w:t>
            </w:r>
            <w:r w:rsidR="002F4EF6">
              <w:rPr>
                <w:rFonts w:hint="cs"/>
                <w:sz w:val="22"/>
                <w:szCs w:val="22"/>
                <w:rtl/>
              </w:rPr>
              <w:t>.201</w:t>
            </w:r>
            <w:r w:rsidR="006D5EF4">
              <w:rPr>
                <w:rFonts w:hint="cs"/>
                <w:sz w:val="22"/>
                <w:szCs w:val="22"/>
                <w:rtl/>
              </w:rPr>
              <w:t>6</w:t>
            </w:r>
            <w:r w:rsidRPr="00D74818">
              <w:rPr>
                <w:rFonts w:hint="cs"/>
                <w:sz w:val="22"/>
                <w:szCs w:val="22"/>
                <w:rtl/>
              </w:rPr>
              <w:t xml:space="preserve"> או ממועד החתימה על הסכם ההתקשרות ע"י חשב המשרד, לפי המאוחר </w:t>
            </w:r>
            <w:proofErr w:type="spellStart"/>
            <w:r w:rsidRPr="00D74818">
              <w:rPr>
                <w:rFonts w:hint="cs"/>
                <w:sz w:val="22"/>
                <w:szCs w:val="22"/>
                <w:rtl/>
              </w:rPr>
              <w:t>מביניהם</w:t>
            </w:r>
            <w:proofErr w:type="spellEnd"/>
            <w:r w:rsidRPr="00D74818">
              <w:rPr>
                <w:rFonts w:hint="cs"/>
                <w:sz w:val="22"/>
                <w:szCs w:val="22"/>
                <w:rtl/>
              </w:rPr>
              <w:t xml:space="preserve"> ועד ליום 3</w:t>
            </w:r>
            <w:r w:rsidR="00911D0D">
              <w:rPr>
                <w:rFonts w:hint="cs"/>
                <w:sz w:val="22"/>
                <w:szCs w:val="22"/>
                <w:rtl/>
              </w:rPr>
              <w:t>1</w:t>
            </w:r>
            <w:r w:rsidRPr="00D74818">
              <w:rPr>
                <w:rFonts w:hint="cs"/>
                <w:sz w:val="22"/>
                <w:szCs w:val="22"/>
                <w:rtl/>
              </w:rPr>
              <w:t>.</w:t>
            </w:r>
            <w:r w:rsidR="00911D0D">
              <w:rPr>
                <w:rFonts w:hint="cs"/>
                <w:sz w:val="22"/>
                <w:szCs w:val="22"/>
                <w:rtl/>
              </w:rPr>
              <w:t>7</w:t>
            </w:r>
            <w:r w:rsidRPr="00D74818">
              <w:rPr>
                <w:rFonts w:hint="cs"/>
                <w:sz w:val="22"/>
                <w:szCs w:val="22"/>
                <w:rtl/>
              </w:rPr>
              <w:t>.201</w:t>
            </w:r>
            <w:r w:rsidR="006D5EF4">
              <w:rPr>
                <w:rFonts w:hint="cs"/>
                <w:sz w:val="22"/>
                <w:szCs w:val="22"/>
                <w:rtl/>
              </w:rPr>
              <w:t>9</w:t>
            </w:r>
            <w:r w:rsidR="0067622A">
              <w:rPr>
                <w:rFonts w:hint="cs"/>
                <w:sz w:val="22"/>
                <w:szCs w:val="22"/>
                <w:rtl/>
              </w:rPr>
              <w:t xml:space="preserve"> .</w:t>
            </w:r>
          </w:p>
          <w:p w:rsidR="00885B9A" w:rsidRPr="00D74818" w:rsidRDefault="00885B9A" w:rsidP="00525961">
            <w:pPr>
              <w:bidi/>
              <w:spacing w:before="120" w:line="360" w:lineRule="auto"/>
              <w:ind w:left="113"/>
              <w:rPr>
                <w:sz w:val="22"/>
                <w:szCs w:val="22"/>
                <w:rtl/>
              </w:rPr>
            </w:pPr>
            <w:r w:rsidRPr="00D74818">
              <w:rPr>
                <w:rFonts w:hint="cs"/>
                <w:sz w:val="22"/>
                <w:szCs w:val="22"/>
                <w:rtl/>
              </w:rPr>
              <w:t xml:space="preserve">  </w:t>
            </w:r>
            <w:r w:rsidR="00525961" w:rsidRPr="00525961">
              <w:rPr>
                <w:rFonts w:hint="cs"/>
                <w:sz w:val="22"/>
                <w:szCs w:val="22"/>
                <w:rtl/>
              </w:rPr>
              <w:t>למשרד זכות ברירה  להאריך את תקופת ההתקשרות בתקופות שונות שלא תעלנה במצטבר עם ההתקשרות המקורית על שלוש שנים, וזאת בהודעה מראש של 90 יום לפני תום ההתקשרות המקורית.</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5.</w:t>
            </w: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תנאים מוקדמים</w:t>
            </w: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B30120">
            <w:pPr>
              <w:bidi/>
              <w:spacing w:line="360" w:lineRule="auto"/>
              <w:rPr>
                <w:b/>
                <w:bCs/>
                <w:sz w:val="22"/>
                <w:szCs w:val="22"/>
                <w:u w:val="single"/>
                <w:rtl/>
              </w:rPr>
            </w:pPr>
            <w:r w:rsidRPr="005B6715">
              <w:rPr>
                <w:rFonts w:hint="cs"/>
                <w:b/>
                <w:bCs/>
                <w:sz w:val="22"/>
                <w:szCs w:val="22"/>
                <w:rtl/>
              </w:rPr>
              <w:t>תנאים מוקדמים להשתתפות במכרז והתחייבויות ואישורים שיש להגיש עם הגשת ההצעה</w:t>
            </w:r>
            <w:r w:rsidRPr="00A12103">
              <w:rPr>
                <w:rFonts w:hint="cs"/>
                <w:b/>
                <w:b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proofErr w:type="spellStart"/>
            <w:r w:rsidRPr="004F0666">
              <w:rPr>
                <w:rFonts w:hint="eastAsia"/>
                <w:sz w:val="22"/>
                <w:szCs w:val="22"/>
                <w:rtl/>
              </w:rPr>
              <w:t>התשל</w:t>
            </w:r>
            <w:r w:rsidRPr="004F0666">
              <w:rPr>
                <w:sz w:val="22"/>
                <w:szCs w:val="22"/>
                <w:rtl/>
              </w:rPr>
              <w:t>"</w:t>
            </w:r>
            <w:r w:rsidRPr="004F0666">
              <w:rPr>
                <w:rFonts w:hint="eastAsia"/>
                <w:sz w:val="22"/>
                <w:szCs w:val="22"/>
                <w:rtl/>
              </w:rPr>
              <w:t>ו</w:t>
            </w:r>
            <w:proofErr w:type="spellEnd"/>
            <w:r w:rsidRPr="004F0666">
              <w:rPr>
                <w:sz w:val="22"/>
                <w:szCs w:val="22"/>
                <w:rtl/>
              </w:rPr>
              <w:t xml:space="preserve"> – 1976 </w:t>
            </w:r>
            <w:r w:rsidRPr="004F0666">
              <w:rPr>
                <w:rFonts w:hint="eastAsia"/>
                <w:sz w:val="22"/>
                <w:szCs w:val="22"/>
                <w:rtl/>
              </w:rPr>
              <w:t>כדלקמן</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DB190B">
            <w:pPr>
              <w:spacing w:line="360" w:lineRule="auto"/>
              <w:jc w:val="right"/>
              <w:rPr>
                <w:b/>
                <w:bCs/>
                <w:sz w:val="22"/>
                <w:szCs w:val="22"/>
                <w:rtl/>
              </w:rPr>
            </w:pPr>
            <w:r>
              <w:rPr>
                <w:b/>
                <w:bCs/>
                <w:sz w:val="22"/>
                <w:szCs w:val="22"/>
              </w:rPr>
              <w:t>1</w:t>
            </w:r>
          </w:p>
        </w:tc>
        <w:tc>
          <w:tcPr>
            <w:tcW w:w="7145" w:type="dxa"/>
            <w:tcBorders>
              <w:top w:val="nil"/>
              <w:left w:val="nil"/>
              <w:bottom w:val="nil"/>
              <w:right w:val="nil"/>
            </w:tcBorders>
            <w:shd w:val="clear" w:color="auto" w:fill="auto"/>
          </w:tcPr>
          <w:p w:rsidR="00885B9A" w:rsidRPr="005D2593" w:rsidRDefault="00885B9A" w:rsidP="001F2CD0">
            <w:pPr>
              <w:bidi/>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להמציא</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תעודת</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בישראל</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r w:rsidRPr="004F0666">
              <w:rPr>
                <w:rFonts w:hint="eastAsia"/>
                <w:sz w:val="22"/>
                <w:szCs w:val="22"/>
                <w:rtl/>
              </w:rPr>
              <w:t>תקפה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הדין</w:t>
            </w:r>
            <w:r w:rsidRPr="004F0666">
              <w:rPr>
                <w:sz w:val="22"/>
                <w:szCs w:val="22"/>
                <w:rtl/>
              </w:rPr>
              <w:t xml:space="preserve"> </w:t>
            </w:r>
            <w:r w:rsidRPr="004F0666">
              <w:rPr>
                <w:rFonts w:hint="eastAsia"/>
                <w:sz w:val="22"/>
                <w:szCs w:val="22"/>
                <w:rtl/>
              </w:rPr>
              <w:t>הנוגעות</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תקין</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שהנפיק</w:t>
            </w:r>
            <w:r w:rsidRPr="004F0666">
              <w:rPr>
                <w:sz w:val="22"/>
                <w:szCs w:val="22"/>
                <w:rtl/>
              </w:rPr>
              <w:t xml:space="preserve"> </w:t>
            </w:r>
            <w:r w:rsidRPr="004F0666">
              <w:rPr>
                <w:rFonts w:hint="eastAsia"/>
                <w:sz w:val="22"/>
                <w:szCs w:val="22"/>
                <w:rtl/>
              </w:rPr>
              <w:t>הרשם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2</w:t>
            </w: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 xml:space="preserve">ניהול ספרים: </w:t>
            </w: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proofErr w:type="spellStart"/>
            <w:r w:rsidRPr="004F0666">
              <w:rPr>
                <w:rFonts w:hint="eastAsia"/>
                <w:sz w:val="22"/>
                <w:szCs w:val="22"/>
                <w:rtl/>
              </w:rPr>
              <w:t>מלנהלם</w:t>
            </w:r>
            <w:proofErr w:type="spellEnd"/>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proofErr w:type="spellStart"/>
            <w:r w:rsidRPr="004F0666">
              <w:rPr>
                <w:rFonts w:hint="eastAsia"/>
                <w:sz w:val="22"/>
                <w:szCs w:val="22"/>
                <w:rtl/>
              </w:rPr>
              <w:t>הכל</w:t>
            </w:r>
            <w:proofErr w:type="spellEnd"/>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3</w:t>
            </w:r>
          </w:p>
        </w:tc>
        <w:tc>
          <w:tcPr>
            <w:tcW w:w="7145" w:type="dxa"/>
            <w:tcBorders>
              <w:top w:val="nil"/>
              <w:left w:val="nil"/>
              <w:bottom w:val="nil"/>
              <w:right w:val="nil"/>
            </w:tcBorders>
            <w:shd w:val="clear" w:color="auto" w:fill="auto"/>
          </w:tcPr>
          <w:p w:rsidR="00885B9A" w:rsidRPr="004F0666" w:rsidRDefault="0067622A" w:rsidP="000146F4">
            <w:pPr>
              <w:bidi/>
              <w:spacing w:line="360" w:lineRule="auto"/>
              <w:jc w:val="both"/>
              <w:rPr>
                <w:sz w:val="22"/>
                <w:szCs w:val="22"/>
              </w:rPr>
            </w:pPr>
            <w:r>
              <w:rPr>
                <w:rFonts w:hint="cs"/>
                <w:sz w:val="22"/>
                <w:szCs w:val="22"/>
                <w:rtl/>
              </w:rPr>
              <w:t>הצהרה</w:t>
            </w:r>
            <w:r w:rsidR="00885B9A" w:rsidRPr="004F0666">
              <w:rPr>
                <w:sz w:val="22"/>
                <w:szCs w:val="22"/>
                <w:rtl/>
              </w:rPr>
              <w:t xml:space="preserve"> </w:t>
            </w:r>
            <w:r w:rsidR="00885B9A" w:rsidRPr="004F0666">
              <w:rPr>
                <w:rFonts w:hint="eastAsia"/>
                <w:sz w:val="22"/>
                <w:szCs w:val="22"/>
                <w:rtl/>
              </w:rPr>
              <w:t>בדבר</w:t>
            </w:r>
            <w:r w:rsidR="00885B9A" w:rsidRPr="004F0666">
              <w:rPr>
                <w:sz w:val="22"/>
                <w:szCs w:val="22"/>
                <w:rtl/>
              </w:rPr>
              <w:t xml:space="preserve"> </w:t>
            </w:r>
            <w:r>
              <w:rPr>
                <w:rFonts w:hint="cs"/>
                <w:sz w:val="22"/>
                <w:szCs w:val="22"/>
                <w:rtl/>
              </w:rPr>
              <w:t xml:space="preserve">עמידה בדרישות תשלומים </w:t>
            </w:r>
            <w:proofErr w:type="spellStart"/>
            <w:r>
              <w:rPr>
                <w:rFonts w:hint="cs"/>
                <w:sz w:val="22"/>
                <w:szCs w:val="22"/>
                <w:rtl/>
              </w:rPr>
              <w:t>סוציאלים</w:t>
            </w:r>
            <w:proofErr w:type="spellEnd"/>
            <w:r>
              <w:rPr>
                <w:rFonts w:hint="cs"/>
                <w:sz w:val="22"/>
                <w:szCs w:val="22"/>
                <w:rtl/>
              </w:rPr>
              <w:t>, שכר מינימום וקיום חוקי עבודה.</w:t>
            </w:r>
            <w:r w:rsidR="00885B9A" w:rsidRPr="004F0666">
              <w:rPr>
                <w:sz w:val="22"/>
                <w:szCs w:val="22"/>
                <w:rtl/>
              </w:rPr>
              <w:t xml:space="preserve"> </w:t>
            </w:r>
            <w:r w:rsidR="00885B9A" w:rsidRPr="004F0666">
              <w:rPr>
                <w:rFonts w:hint="eastAsia"/>
                <w:sz w:val="22"/>
                <w:szCs w:val="22"/>
                <w:rtl/>
              </w:rPr>
              <w:t>חתום</w:t>
            </w:r>
            <w:r w:rsidR="00885B9A" w:rsidRPr="004F0666">
              <w:rPr>
                <w:sz w:val="22"/>
                <w:szCs w:val="22"/>
                <w:rtl/>
              </w:rPr>
              <w:t xml:space="preserve"> </w:t>
            </w:r>
            <w:r w:rsidR="00885B9A" w:rsidRPr="004F0666">
              <w:rPr>
                <w:rFonts w:hint="eastAsia"/>
                <w:sz w:val="22"/>
                <w:szCs w:val="22"/>
                <w:rtl/>
              </w:rPr>
              <w:t>על</w:t>
            </w:r>
            <w:r w:rsidR="00885B9A" w:rsidRPr="004F0666">
              <w:rPr>
                <w:sz w:val="22"/>
                <w:szCs w:val="22"/>
                <w:rtl/>
              </w:rPr>
              <w:t xml:space="preserve"> </w:t>
            </w:r>
            <w:r w:rsidR="00885B9A" w:rsidRPr="004F0666">
              <w:rPr>
                <w:rFonts w:hint="eastAsia"/>
                <w:sz w:val="22"/>
                <w:szCs w:val="22"/>
                <w:rtl/>
              </w:rPr>
              <w:t>ידי</w:t>
            </w:r>
            <w:r w:rsidR="00885B9A" w:rsidRPr="004F0666">
              <w:rPr>
                <w:sz w:val="22"/>
                <w:szCs w:val="22"/>
                <w:rtl/>
              </w:rPr>
              <w:t xml:space="preserve"> </w:t>
            </w:r>
            <w:r w:rsidR="00885B9A" w:rsidRPr="004F0666">
              <w:rPr>
                <w:rFonts w:hint="eastAsia"/>
                <w:sz w:val="22"/>
                <w:szCs w:val="22"/>
                <w:rtl/>
              </w:rPr>
              <w:t>מורשה</w:t>
            </w:r>
            <w:r w:rsidR="00885B9A" w:rsidRPr="004F0666">
              <w:rPr>
                <w:sz w:val="22"/>
                <w:szCs w:val="22"/>
                <w:rtl/>
              </w:rPr>
              <w:t>/</w:t>
            </w:r>
            <w:r w:rsidR="00885B9A" w:rsidRPr="004F0666">
              <w:rPr>
                <w:rFonts w:hint="eastAsia"/>
                <w:sz w:val="22"/>
                <w:szCs w:val="22"/>
                <w:rtl/>
              </w:rPr>
              <w:t>י</w:t>
            </w:r>
            <w:r w:rsidR="00885B9A" w:rsidRPr="004F0666">
              <w:rPr>
                <w:sz w:val="22"/>
                <w:szCs w:val="22"/>
                <w:rtl/>
              </w:rPr>
              <w:t xml:space="preserve"> </w:t>
            </w:r>
            <w:r w:rsidR="00885B9A" w:rsidRPr="004F0666">
              <w:rPr>
                <w:rFonts w:hint="eastAsia"/>
                <w:sz w:val="22"/>
                <w:szCs w:val="22"/>
                <w:rtl/>
              </w:rPr>
              <w:t>החתימה</w:t>
            </w:r>
            <w:r w:rsidR="00885B9A" w:rsidRPr="004F0666">
              <w:rPr>
                <w:sz w:val="22"/>
                <w:szCs w:val="22"/>
                <w:rtl/>
              </w:rPr>
              <w:t xml:space="preserve"> </w:t>
            </w:r>
            <w:r w:rsidR="00885B9A" w:rsidRPr="004F0666">
              <w:rPr>
                <w:rFonts w:hint="eastAsia"/>
                <w:sz w:val="22"/>
                <w:szCs w:val="22"/>
                <w:rtl/>
              </w:rPr>
              <w:t>ומאושר</w:t>
            </w:r>
            <w:r w:rsidR="00885B9A" w:rsidRPr="004F0666">
              <w:rPr>
                <w:sz w:val="22"/>
                <w:szCs w:val="22"/>
                <w:rtl/>
              </w:rPr>
              <w:t xml:space="preserve"> </w:t>
            </w:r>
            <w:r w:rsidR="00885B9A" w:rsidRPr="004F0666">
              <w:rPr>
                <w:rFonts w:hint="eastAsia"/>
                <w:sz w:val="22"/>
                <w:szCs w:val="22"/>
                <w:rtl/>
              </w:rPr>
              <w:t>על</w:t>
            </w:r>
            <w:r w:rsidR="00885B9A" w:rsidRPr="004F0666">
              <w:rPr>
                <w:sz w:val="22"/>
                <w:szCs w:val="22"/>
                <w:rtl/>
              </w:rPr>
              <w:t xml:space="preserve"> </w:t>
            </w:r>
            <w:r w:rsidR="00885B9A" w:rsidRPr="004F0666">
              <w:rPr>
                <w:rFonts w:hint="eastAsia"/>
                <w:sz w:val="22"/>
                <w:szCs w:val="22"/>
                <w:rtl/>
              </w:rPr>
              <w:t>ידי</w:t>
            </w:r>
            <w:r w:rsidR="00885B9A" w:rsidRPr="004F0666">
              <w:rPr>
                <w:sz w:val="22"/>
                <w:szCs w:val="22"/>
                <w:rtl/>
              </w:rPr>
              <w:t xml:space="preserve"> </w:t>
            </w:r>
            <w:r w:rsidR="00885B9A" w:rsidRPr="004F0666">
              <w:rPr>
                <w:rFonts w:hint="eastAsia"/>
                <w:sz w:val="22"/>
                <w:szCs w:val="22"/>
                <w:rtl/>
              </w:rPr>
              <w:t>עורך</w:t>
            </w:r>
            <w:r w:rsidR="00885B9A" w:rsidRPr="004F0666">
              <w:rPr>
                <w:sz w:val="22"/>
                <w:szCs w:val="22"/>
                <w:rtl/>
              </w:rPr>
              <w:t xml:space="preserve"> </w:t>
            </w:r>
            <w:r w:rsidR="00885B9A" w:rsidRPr="004F0666">
              <w:rPr>
                <w:rFonts w:hint="eastAsia"/>
                <w:sz w:val="22"/>
                <w:szCs w:val="22"/>
                <w:rtl/>
              </w:rPr>
              <w:t>דין</w:t>
            </w:r>
            <w:r w:rsidR="00885B9A" w:rsidRPr="004F0666">
              <w:rPr>
                <w:sz w:val="22"/>
                <w:szCs w:val="22"/>
                <w:rtl/>
              </w:rPr>
              <w:t xml:space="preserve"> </w:t>
            </w:r>
            <w:r w:rsidR="00885B9A" w:rsidRPr="004F0666">
              <w:rPr>
                <w:rFonts w:hint="eastAsia"/>
                <w:sz w:val="22"/>
                <w:szCs w:val="22"/>
                <w:rtl/>
              </w:rPr>
              <w:t>בהתאם</w:t>
            </w:r>
            <w:r w:rsidR="00885B9A" w:rsidRPr="004F0666">
              <w:rPr>
                <w:sz w:val="22"/>
                <w:szCs w:val="22"/>
                <w:rtl/>
              </w:rPr>
              <w:t xml:space="preserve"> </w:t>
            </w:r>
            <w:r w:rsidR="00885B9A" w:rsidRPr="004F0666">
              <w:rPr>
                <w:rFonts w:hint="eastAsia"/>
                <w:sz w:val="22"/>
                <w:szCs w:val="22"/>
                <w:highlight w:val="green"/>
                <w:rtl/>
              </w:rPr>
              <w:t>לנ</w:t>
            </w:r>
            <w:r w:rsidR="00885B9A">
              <w:rPr>
                <w:rFonts w:hint="eastAsia"/>
                <w:sz w:val="22"/>
                <w:szCs w:val="22"/>
                <w:highlight w:val="green"/>
                <w:rtl/>
              </w:rPr>
              <w:t>ספח</w:t>
            </w:r>
            <w:r w:rsidR="00885B9A">
              <w:rPr>
                <w:rFonts w:hint="cs"/>
                <w:sz w:val="22"/>
                <w:szCs w:val="22"/>
                <w:highlight w:val="green"/>
                <w:rtl/>
              </w:rPr>
              <w:t xml:space="preserve"> </w:t>
            </w:r>
            <w:r w:rsidR="00885B9A" w:rsidRPr="004F0666">
              <w:rPr>
                <w:rFonts w:hint="cs"/>
                <w:sz w:val="22"/>
                <w:szCs w:val="22"/>
                <w:highlight w:val="green"/>
                <w:rtl/>
              </w:rPr>
              <w:t>3</w:t>
            </w:r>
            <w:r>
              <w:rPr>
                <w:rFonts w:hint="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4</w:t>
            </w: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Cs/>
                <w:sz w:val="22"/>
                <w:szCs w:val="22"/>
                <w:u w:val="single"/>
                <w:rtl/>
              </w:rPr>
              <w:t>אימות נתונים:</w:t>
            </w:r>
            <w:r>
              <w:rPr>
                <w:rFonts w:hint="cs"/>
                <w:b/>
                <w:sz w:val="22"/>
                <w:szCs w:val="22"/>
                <w:rtl/>
              </w:rPr>
              <w:t xml:space="preserve"> </w:t>
            </w:r>
            <w:r w:rsidRPr="004F0666">
              <w:rPr>
                <w:rFonts w:hint="eastAsia"/>
                <w:b/>
                <w:sz w:val="22"/>
                <w:szCs w:val="22"/>
                <w:rtl/>
              </w:rPr>
              <w:t>אישור</w:t>
            </w:r>
            <w:r w:rsidRPr="004F0666">
              <w:rPr>
                <w:b/>
                <w:sz w:val="22"/>
                <w:szCs w:val="22"/>
                <w:rtl/>
              </w:rPr>
              <w:t xml:space="preserve"> </w:t>
            </w:r>
            <w:r w:rsidRPr="004F0666">
              <w:rPr>
                <w:rFonts w:hint="eastAsia"/>
                <w:b/>
                <w:sz w:val="22"/>
                <w:szCs w:val="22"/>
                <w:rtl/>
              </w:rPr>
              <w:t>מרו</w:t>
            </w:r>
            <w:r w:rsidRPr="004F0666">
              <w:rPr>
                <w:b/>
                <w:sz w:val="22"/>
                <w:szCs w:val="22"/>
                <w:rtl/>
              </w:rPr>
              <w:t>"</w:t>
            </w:r>
            <w:r w:rsidRPr="004F0666">
              <w:rPr>
                <w:rFonts w:hint="eastAsia"/>
                <w:b/>
                <w:sz w:val="22"/>
                <w:szCs w:val="22"/>
                <w:rtl/>
              </w:rPr>
              <w:t>ח</w:t>
            </w:r>
            <w:r w:rsidRPr="004F0666">
              <w:rPr>
                <w:b/>
                <w:sz w:val="22"/>
                <w:szCs w:val="22"/>
                <w:rtl/>
              </w:rPr>
              <w:t xml:space="preserve"> </w:t>
            </w:r>
            <w:r w:rsidRPr="004F0666">
              <w:rPr>
                <w:rFonts w:hint="eastAsia"/>
                <w:b/>
                <w:sz w:val="22"/>
                <w:szCs w:val="22"/>
                <w:rtl/>
              </w:rPr>
              <w:t>או</w:t>
            </w:r>
            <w:r w:rsidRPr="004F0666">
              <w:rPr>
                <w:b/>
                <w:sz w:val="22"/>
                <w:szCs w:val="22"/>
                <w:rtl/>
              </w:rPr>
              <w:t xml:space="preserve"> </w:t>
            </w:r>
            <w:r w:rsidRPr="004F0666">
              <w:rPr>
                <w:rFonts w:hint="eastAsia"/>
                <w:b/>
                <w:sz w:val="22"/>
                <w:szCs w:val="22"/>
                <w:rtl/>
              </w:rPr>
              <w:t>מעו</w:t>
            </w:r>
            <w:r w:rsidRPr="004F0666">
              <w:rPr>
                <w:b/>
                <w:sz w:val="22"/>
                <w:szCs w:val="22"/>
                <w:rtl/>
              </w:rPr>
              <w:t>"</w:t>
            </w:r>
            <w:r w:rsidRPr="004F0666">
              <w:rPr>
                <w:rFonts w:hint="eastAsia"/>
                <w:b/>
                <w:sz w:val="22"/>
                <w:szCs w:val="22"/>
                <w:rtl/>
              </w:rPr>
              <w:t>ד</w:t>
            </w:r>
            <w:r w:rsidRPr="004F0666">
              <w:rPr>
                <w:b/>
                <w:sz w:val="22"/>
                <w:szCs w:val="22"/>
                <w:rtl/>
              </w:rPr>
              <w:t xml:space="preserve"> </w:t>
            </w:r>
            <w:r w:rsidRPr="004F0666">
              <w:rPr>
                <w:rFonts w:hint="eastAsia"/>
                <w:b/>
                <w:sz w:val="22"/>
                <w:szCs w:val="22"/>
                <w:rtl/>
              </w:rPr>
              <w:t>בנוסח</w:t>
            </w:r>
            <w:r w:rsidRPr="004F0666">
              <w:rPr>
                <w:b/>
                <w:sz w:val="22"/>
                <w:szCs w:val="22"/>
                <w:rtl/>
              </w:rPr>
              <w:t xml:space="preserve"> </w:t>
            </w:r>
            <w:r w:rsidRPr="004F0666">
              <w:rPr>
                <w:rFonts w:hint="eastAsia"/>
                <w:b/>
                <w:sz w:val="22"/>
                <w:szCs w:val="22"/>
                <w:rtl/>
              </w:rPr>
              <w:t>המובא</w:t>
            </w:r>
            <w:r w:rsidRPr="004F0666">
              <w:rPr>
                <w:b/>
                <w:sz w:val="22"/>
                <w:szCs w:val="22"/>
                <w:rtl/>
              </w:rPr>
              <w:t xml:space="preserve"> </w:t>
            </w:r>
            <w:r w:rsidRPr="004F0666">
              <w:rPr>
                <w:rFonts w:hint="eastAsia"/>
                <w:b/>
                <w:sz w:val="22"/>
                <w:szCs w:val="22"/>
                <w:highlight w:val="green"/>
                <w:rtl/>
              </w:rPr>
              <w:t>בנספח</w:t>
            </w:r>
            <w:r w:rsidRPr="004F0666">
              <w:rPr>
                <w:b/>
                <w:sz w:val="22"/>
                <w:szCs w:val="22"/>
                <w:highlight w:val="green"/>
                <w:rtl/>
              </w:rPr>
              <w:t xml:space="preserve"> </w:t>
            </w:r>
            <w:r w:rsidRPr="004F0666">
              <w:rPr>
                <w:rFonts w:hint="cs"/>
                <w:b/>
                <w:sz w:val="22"/>
                <w:szCs w:val="22"/>
                <w:highlight w:val="green"/>
                <w:rtl/>
              </w:rPr>
              <w:t>4</w:t>
            </w:r>
            <w:r w:rsidRPr="004F0666">
              <w:rPr>
                <w:b/>
                <w:sz w:val="22"/>
                <w:szCs w:val="22"/>
                <w:rtl/>
              </w:rPr>
              <w:t xml:space="preserve"> </w:t>
            </w:r>
            <w:r w:rsidRPr="004F0666">
              <w:rPr>
                <w:rFonts w:hint="eastAsia"/>
                <w:b/>
                <w:sz w:val="22"/>
                <w:szCs w:val="22"/>
                <w:rtl/>
              </w:rPr>
              <w:t>המאשר</w:t>
            </w:r>
            <w:r w:rsidRPr="004F0666">
              <w:rPr>
                <w:b/>
                <w:sz w:val="22"/>
                <w:szCs w:val="22"/>
                <w:rtl/>
              </w:rPr>
              <w:t xml:space="preserve"> </w:t>
            </w:r>
            <w:r w:rsidRPr="004F0666">
              <w:rPr>
                <w:rFonts w:hint="eastAsia"/>
                <w:b/>
                <w:sz w:val="22"/>
                <w:szCs w:val="22"/>
                <w:rtl/>
              </w:rPr>
              <w:t>את</w:t>
            </w:r>
            <w:r w:rsidRPr="004F0666">
              <w:rPr>
                <w:b/>
                <w:sz w:val="22"/>
                <w:szCs w:val="22"/>
                <w:rtl/>
              </w:rPr>
              <w:t xml:space="preserve"> </w:t>
            </w:r>
            <w:r w:rsidRPr="004F0666">
              <w:rPr>
                <w:rFonts w:hint="eastAsia"/>
                <w:b/>
                <w:sz w:val="22"/>
                <w:szCs w:val="22"/>
                <w:rtl/>
              </w:rPr>
              <w:t>כל</w:t>
            </w:r>
            <w:r w:rsidRPr="004F0666">
              <w:rPr>
                <w:b/>
                <w:sz w:val="22"/>
                <w:szCs w:val="22"/>
                <w:rtl/>
              </w:rPr>
              <w:t xml:space="preserve"> </w:t>
            </w:r>
            <w:r w:rsidRPr="004F0666">
              <w:rPr>
                <w:rFonts w:hint="eastAsia"/>
                <w:b/>
                <w:sz w:val="22"/>
                <w:szCs w:val="22"/>
                <w:rtl/>
              </w:rPr>
              <w:t>הפרטים</w:t>
            </w:r>
            <w:r w:rsidRPr="004F0666">
              <w:rPr>
                <w:b/>
                <w:sz w:val="22"/>
                <w:szCs w:val="22"/>
                <w:rtl/>
              </w:rPr>
              <w:t xml:space="preserve">, </w:t>
            </w:r>
            <w:r w:rsidRPr="004F0666">
              <w:rPr>
                <w:rFonts w:hint="eastAsia"/>
                <w:b/>
                <w:sz w:val="22"/>
                <w:szCs w:val="22"/>
                <w:rtl/>
              </w:rPr>
              <w:t>הדרישות</w:t>
            </w:r>
            <w:r w:rsidRPr="004F0666">
              <w:rPr>
                <w:b/>
                <w:sz w:val="22"/>
                <w:szCs w:val="22"/>
                <w:rtl/>
              </w:rPr>
              <w:t xml:space="preserve"> </w:t>
            </w:r>
            <w:r w:rsidRPr="004F0666">
              <w:rPr>
                <w:rFonts w:hint="eastAsia"/>
                <w:b/>
                <w:sz w:val="22"/>
                <w:szCs w:val="22"/>
                <w:rtl/>
              </w:rPr>
              <w:t>והמידע</w:t>
            </w:r>
            <w:r w:rsidRPr="004F0666">
              <w:rPr>
                <w:b/>
                <w:sz w:val="22"/>
                <w:szCs w:val="22"/>
                <w:rtl/>
              </w:rPr>
              <w:t xml:space="preserve"> </w:t>
            </w:r>
            <w:r w:rsidRPr="004F0666">
              <w:rPr>
                <w:rFonts w:hint="eastAsia"/>
                <w:b/>
                <w:sz w:val="22"/>
                <w:szCs w:val="22"/>
                <w:rtl/>
              </w:rPr>
              <w:t>אודות</w:t>
            </w:r>
            <w:r w:rsidRPr="004F0666">
              <w:rPr>
                <w:b/>
                <w:sz w:val="22"/>
                <w:szCs w:val="22"/>
                <w:rtl/>
              </w:rPr>
              <w:t xml:space="preserve"> </w:t>
            </w:r>
            <w:r w:rsidRPr="004F0666">
              <w:rPr>
                <w:rFonts w:hint="eastAsia"/>
                <w:b/>
                <w:sz w:val="22"/>
                <w:szCs w:val="22"/>
                <w:rtl/>
              </w:rPr>
              <w:t>המציע</w:t>
            </w:r>
            <w:r w:rsidRPr="004F0666">
              <w:rPr>
                <w:b/>
                <w:sz w:val="22"/>
                <w:szCs w:val="22"/>
                <w:rtl/>
              </w:rPr>
              <w:t xml:space="preserve">, </w:t>
            </w:r>
            <w:r w:rsidRPr="004F0666">
              <w:rPr>
                <w:rFonts w:hint="eastAsia"/>
                <w:b/>
                <w:sz w:val="22"/>
                <w:szCs w:val="22"/>
                <w:rtl/>
              </w:rPr>
              <w:t>לרבות</w:t>
            </w:r>
            <w:r w:rsidRPr="004F0666">
              <w:rPr>
                <w:b/>
                <w:sz w:val="22"/>
                <w:szCs w:val="22"/>
                <w:rtl/>
              </w:rPr>
              <w:t xml:space="preserve"> </w:t>
            </w:r>
            <w:r w:rsidRPr="004F0666">
              <w:rPr>
                <w:rFonts w:hint="eastAsia"/>
                <w:b/>
                <w:sz w:val="22"/>
                <w:szCs w:val="22"/>
                <w:rtl/>
              </w:rPr>
              <w:t>שמות</w:t>
            </w:r>
            <w:r w:rsidRPr="004F0666">
              <w:rPr>
                <w:b/>
                <w:sz w:val="22"/>
                <w:szCs w:val="22"/>
                <w:rtl/>
              </w:rPr>
              <w:t xml:space="preserve"> </w:t>
            </w:r>
            <w:r w:rsidRPr="004F0666">
              <w:rPr>
                <w:rFonts w:hint="eastAsia"/>
                <w:b/>
                <w:sz w:val="22"/>
                <w:szCs w:val="22"/>
                <w:rtl/>
              </w:rPr>
              <w:t>וזהות</w:t>
            </w:r>
            <w:r w:rsidRPr="004F0666">
              <w:rPr>
                <w:b/>
                <w:sz w:val="22"/>
                <w:szCs w:val="22"/>
                <w:rtl/>
              </w:rPr>
              <w:t xml:space="preserve"> </w:t>
            </w:r>
            <w:proofErr w:type="spellStart"/>
            <w:r w:rsidRPr="004F0666">
              <w:rPr>
                <w:rFonts w:hint="eastAsia"/>
                <w:b/>
                <w:sz w:val="22"/>
                <w:szCs w:val="22"/>
                <w:rtl/>
              </w:rPr>
              <w:t>מורשי</w:t>
            </w:r>
            <w:proofErr w:type="spellEnd"/>
            <w:r w:rsidRPr="004F0666">
              <w:rPr>
                <w:b/>
                <w:sz w:val="22"/>
                <w:szCs w:val="22"/>
                <w:rtl/>
              </w:rPr>
              <w:t xml:space="preserve"> </w:t>
            </w:r>
            <w:r w:rsidRPr="004F0666">
              <w:rPr>
                <w:rFonts w:hint="eastAsia"/>
                <w:b/>
                <w:sz w:val="22"/>
                <w:szCs w:val="22"/>
                <w:rtl/>
              </w:rPr>
              <w:t>החתימה</w:t>
            </w:r>
            <w:r w:rsidRPr="004F0666">
              <w:rPr>
                <w:b/>
                <w:sz w:val="22"/>
                <w:szCs w:val="22"/>
                <w:rtl/>
              </w:rPr>
              <w:t xml:space="preserve"> </w:t>
            </w:r>
            <w:r w:rsidRPr="004F0666">
              <w:rPr>
                <w:rFonts w:hint="eastAsia"/>
                <w:b/>
                <w:sz w:val="22"/>
                <w:szCs w:val="22"/>
                <w:rtl/>
              </w:rPr>
              <w:t>מטעמו</w:t>
            </w:r>
            <w:r w:rsidRPr="004F0666">
              <w:rPr>
                <w:b/>
                <w:sz w:val="22"/>
                <w:szCs w:val="22"/>
                <w:rtl/>
              </w:rPr>
              <w:t xml:space="preserve">, </w:t>
            </w:r>
            <w:r w:rsidRPr="004F0666">
              <w:rPr>
                <w:rFonts w:hint="eastAsia"/>
                <w:b/>
                <w:sz w:val="22"/>
                <w:szCs w:val="22"/>
                <w:rtl/>
              </w:rPr>
              <w:t>תאריך</w:t>
            </w:r>
            <w:r w:rsidRPr="004F0666">
              <w:rPr>
                <w:b/>
                <w:sz w:val="22"/>
                <w:szCs w:val="22"/>
                <w:rtl/>
              </w:rPr>
              <w:t xml:space="preserve"> </w:t>
            </w:r>
            <w:r w:rsidRPr="004F0666">
              <w:rPr>
                <w:rFonts w:hint="eastAsia"/>
                <w:b/>
                <w:sz w:val="22"/>
                <w:szCs w:val="22"/>
                <w:rtl/>
              </w:rPr>
              <w:t>ההתארגנות</w:t>
            </w:r>
            <w:r w:rsidRPr="004F0666">
              <w:rPr>
                <w:b/>
                <w:sz w:val="22"/>
                <w:szCs w:val="22"/>
                <w:rtl/>
              </w:rPr>
              <w:t xml:space="preserve">, </w:t>
            </w:r>
            <w:r w:rsidRPr="004F0666">
              <w:rPr>
                <w:rFonts w:hint="eastAsia"/>
                <w:b/>
                <w:sz w:val="22"/>
                <w:szCs w:val="22"/>
                <w:rtl/>
              </w:rPr>
              <w:t>סוג</w:t>
            </w:r>
            <w:r w:rsidRPr="004F0666">
              <w:rPr>
                <w:b/>
                <w:sz w:val="22"/>
                <w:szCs w:val="22"/>
                <w:rtl/>
              </w:rPr>
              <w:t xml:space="preserve"> </w:t>
            </w:r>
            <w:r w:rsidRPr="004F0666">
              <w:rPr>
                <w:rFonts w:hint="eastAsia"/>
                <w:b/>
                <w:sz w:val="22"/>
                <w:szCs w:val="22"/>
                <w:rtl/>
              </w:rPr>
              <w:t>התאגיד</w:t>
            </w:r>
            <w:r w:rsidRPr="004F0666">
              <w:rPr>
                <w:b/>
                <w:sz w:val="22"/>
                <w:szCs w:val="22"/>
                <w:rtl/>
              </w:rPr>
              <w:t xml:space="preserve">, </w:t>
            </w:r>
            <w:r w:rsidRPr="004F0666">
              <w:rPr>
                <w:rFonts w:hint="eastAsia"/>
                <w:b/>
                <w:sz w:val="22"/>
                <w:szCs w:val="22"/>
                <w:rtl/>
              </w:rPr>
              <w:t>מספר</w:t>
            </w:r>
            <w:r w:rsidRPr="004F0666">
              <w:rPr>
                <w:b/>
                <w:sz w:val="22"/>
                <w:szCs w:val="22"/>
                <w:rtl/>
              </w:rPr>
              <w:t xml:space="preserve"> </w:t>
            </w:r>
            <w:r w:rsidRPr="004F0666">
              <w:rPr>
                <w:rFonts w:hint="eastAsia"/>
                <w:b/>
                <w:sz w:val="22"/>
                <w:szCs w:val="22"/>
                <w:rtl/>
              </w:rPr>
              <w:t>מזהה</w:t>
            </w:r>
            <w:r w:rsidRPr="004F0666">
              <w:rPr>
                <w:b/>
                <w:sz w:val="22"/>
                <w:szCs w:val="22"/>
                <w:rtl/>
              </w:rPr>
              <w:t xml:space="preserve">, </w:t>
            </w:r>
            <w:r w:rsidRPr="004F0666">
              <w:rPr>
                <w:rFonts w:hint="eastAsia"/>
                <w:b/>
                <w:sz w:val="22"/>
                <w:szCs w:val="22"/>
                <w:rtl/>
              </w:rPr>
              <w:t>כנדרש</w:t>
            </w:r>
            <w:r w:rsidRPr="004F0666">
              <w:rPr>
                <w:b/>
                <w:sz w:val="22"/>
                <w:szCs w:val="22"/>
                <w:rtl/>
              </w:rPr>
              <w:t xml:space="preserve"> </w:t>
            </w:r>
            <w:r w:rsidRPr="004F0666">
              <w:rPr>
                <w:rFonts w:hint="eastAsia"/>
                <w:b/>
                <w:sz w:val="22"/>
                <w:szCs w:val="22"/>
                <w:rtl/>
              </w:rPr>
              <w:t>במכרז</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5</w:t>
            </w:r>
          </w:p>
        </w:tc>
        <w:tc>
          <w:tcPr>
            <w:tcW w:w="7145" w:type="dxa"/>
            <w:tcBorders>
              <w:top w:val="nil"/>
              <w:left w:val="nil"/>
              <w:bottom w:val="nil"/>
              <w:right w:val="nil"/>
            </w:tcBorders>
            <w:shd w:val="clear" w:color="auto" w:fill="auto"/>
          </w:tcPr>
          <w:p w:rsidR="00885B9A" w:rsidRPr="004F0666" w:rsidRDefault="00885B9A" w:rsidP="00661881">
            <w:pPr>
              <w:bidi/>
              <w:spacing w:line="360" w:lineRule="auto"/>
              <w:jc w:val="both"/>
              <w:rPr>
                <w:b/>
                <w:bCs/>
                <w:sz w:val="22"/>
                <w:szCs w:val="22"/>
                <w:u w:val="single"/>
                <w:rtl/>
              </w:rPr>
            </w:pPr>
            <w:r>
              <w:rPr>
                <w:rFonts w:hint="cs"/>
                <w:b/>
                <w:bCs/>
                <w:sz w:val="22"/>
                <w:szCs w:val="22"/>
                <w:u w:val="single"/>
                <w:rtl/>
              </w:rPr>
              <w:t xml:space="preserve">שליטה בידי אישה: </w:t>
            </w: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proofErr w:type="spellStart"/>
            <w:r w:rsidRPr="004F0666">
              <w:rPr>
                <w:rFonts w:hint="eastAsia"/>
                <w:sz w:val="22"/>
                <w:szCs w:val="22"/>
                <w:rtl/>
              </w:rPr>
              <w:t>התשנ</w:t>
            </w:r>
            <w:r w:rsidRPr="004F0666">
              <w:rPr>
                <w:sz w:val="22"/>
                <w:szCs w:val="22"/>
                <w:rtl/>
              </w:rPr>
              <w:t>"</w:t>
            </w:r>
            <w:r w:rsidRPr="004F0666">
              <w:rPr>
                <w:rFonts w:hint="eastAsia"/>
                <w:sz w:val="22"/>
                <w:szCs w:val="22"/>
                <w:rtl/>
              </w:rPr>
              <w:t>ב</w:t>
            </w:r>
            <w:proofErr w:type="spellEnd"/>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ב</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ניגוד עניינים:</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למיטב</w:t>
            </w:r>
            <w:r w:rsidRPr="004F0666">
              <w:rPr>
                <w:sz w:val="22"/>
                <w:szCs w:val="22"/>
                <w:rtl/>
              </w:rPr>
              <w:t xml:space="preserve"> </w:t>
            </w:r>
            <w:r w:rsidRPr="004F0666">
              <w:rPr>
                <w:rFonts w:hint="eastAsia"/>
                <w:sz w:val="22"/>
                <w:szCs w:val="22"/>
                <w:rtl/>
              </w:rPr>
              <w:t>ידיעתו</w:t>
            </w:r>
            <w:r w:rsidRPr="004F0666">
              <w:rPr>
                <w:sz w:val="22"/>
                <w:szCs w:val="22"/>
                <w:rtl/>
              </w:rPr>
              <w:t xml:space="preserve"> </w:t>
            </w:r>
            <w:r w:rsidRPr="004F0666">
              <w:rPr>
                <w:rFonts w:hint="eastAsia"/>
                <w:sz w:val="22"/>
                <w:szCs w:val="22"/>
                <w:rtl/>
              </w:rPr>
              <w:lastRenderedPageBreak/>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משום</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אינטרסים</w:t>
            </w:r>
            <w:r w:rsidRPr="004F0666">
              <w:rPr>
                <w:sz w:val="22"/>
                <w:szCs w:val="22"/>
                <w:rtl/>
              </w:rPr>
              <w:t xml:space="preserve"> </w:t>
            </w:r>
            <w:r w:rsidRPr="004F0666">
              <w:rPr>
                <w:rFonts w:hint="eastAsia"/>
                <w:sz w:val="22"/>
                <w:szCs w:val="22"/>
                <w:rtl/>
              </w:rPr>
              <w:t>עסקי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אישי</w:t>
            </w:r>
            <w:r w:rsidRPr="004F0666">
              <w:rPr>
                <w:sz w:val="22"/>
                <w:szCs w:val="22"/>
                <w:rtl/>
              </w:rPr>
              <w:t xml:space="preserve">, </w:t>
            </w:r>
            <w:r w:rsidRPr="004F0666">
              <w:rPr>
                <w:rFonts w:hint="eastAsia"/>
                <w:sz w:val="22"/>
                <w:szCs w:val="22"/>
                <w:rtl/>
              </w:rPr>
              <w:t>שלו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המעורבים</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בביצועה</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1229" w:type="dxa"/>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שמירת סודיות:</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לשמירת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מידע</w:t>
            </w:r>
            <w:r w:rsidRPr="004F0666">
              <w:rPr>
                <w:sz w:val="22"/>
                <w:szCs w:val="22"/>
                <w:rtl/>
              </w:rPr>
              <w:t xml:space="preserve"> </w:t>
            </w:r>
            <w:r w:rsidRPr="004F0666">
              <w:rPr>
                <w:rFonts w:hint="eastAsia"/>
                <w:sz w:val="22"/>
                <w:szCs w:val="22"/>
                <w:rtl/>
              </w:rPr>
              <w:t>שיימסר</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שייוודע</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להעבירו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להביאו</w:t>
            </w:r>
            <w:r w:rsidRPr="004F0666">
              <w:rPr>
                <w:sz w:val="22"/>
                <w:szCs w:val="22"/>
                <w:rtl/>
              </w:rPr>
              <w:t xml:space="preserve"> </w:t>
            </w:r>
            <w:r w:rsidRPr="004F0666">
              <w:rPr>
                <w:rFonts w:hint="eastAsia"/>
                <w:sz w:val="22"/>
                <w:szCs w:val="22"/>
                <w:rtl/>
              </w:rPr>
              <w:t>לידיעת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במשך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סיומה</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יעשה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שהגיע</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ידאג</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שגם</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מטעמו</w:t>
            </w:r>
            <w:r w:rsidRPr="004F0666">
              <w:rPr>
                <w:sz w:val="22"/>
                <w:szCs w:val="22"/>
                <w:rtl/>
              </w:rPr>
              <w:t xml:space="preserve"> </w:t>
            </w:r>
            <w:r w:rsidRPr="004F0666">
              <w:rPr>
                <w:rFonts w:hint="eastAsia"/>
                <w:sz w:val="22"/>
                <w:szCs w:val="22"/>
                <w:rtl/>
              </w:rPr>
              <w:t>המספקים</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נשואי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יקיימו</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יחתימם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הסודיות</w:t>
            </w:r>
            <w:r w:rsidRPr="004F0666">
              <w:rPr>
                <w:sz w:val="22"/>
                <w:szCs w:val="22"/>
                <w:rtl/>
              </w:rPr>
              <w:t xml:space="preserve"> –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w:t>
            </w:r>
            <w:r w:rsidRPr="004F0666">
              <w:rPr>
                <w:rFonts w:hint="cs"/>
                <w:sz w:val="22"/>
                <w:szCs w:val="22"/>
                <w:highlight w:val="green"/>
                <w:rtl/>
              </w:rPr>
              <w:t>6</w:t>
            </w:r>
            <w:r w:rsidRPr="004F0666">
              <w:rPr>
                <w:sz w:val="22"/>
                <w:szCs w:val="22"/>
                <w:highlight w:val="green"/>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חתימה על הסכם התקשרות:</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w:t>
            </w:r>
            <w:r w:rsidRPr="004F0666">
              <w:rPr>
                <w:rFonts w:hint="cs"/>
                <w:sz w:val="22"/>
                <w:szCs w:val="22"/>
                <w:highlight w:val="green"/>
                <w:rtl/>
              </w:rPr>
              <w:t>7</w:t>
            </w:r>
            <w:r w:rsidRPr="004F0666">
              <w:rPr>
                <w:sz w:val="22"/>
                <w:szCs w:val="22"/>
                <w:rtl/>
              </w:rPr>
              <w:t xml:space="preserve"> </w:t>
            </w:r>
            <w:r w:rsidRPr="004F0666">
              <w:rPr>
                <w:rFonts w:hint="eastAsia"/>
                <w:sz w:val="22"/>
                <w:szCs w:val="22"/>
                <w:rtl/>
              </w:rPr>
              <w:t>בראשי</w:t>
            </w:r>
            <w:r w:rsidRPr="004F0666">
              <w:rPr>
                <w:sz w:val="22"/>
                <w:szCs w:val="22"/>
                <w:rtl/>
              </w:rPr>
              <w:t xml:space="preserve"> </w:t>
            </w:r>
            <w:r w:rsidRPr="004F0666">
              <w:rPr>
                <w:rFonts w:hint="eastAsia"/>
                <w:sz w:val="22"/>
                <w:szCs w:val="22"/>
                <w:rtl/>
              </w:rPr>
              <w:t>תיבות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ובחתימה</w:t>
            </w:r>
            <w:r w:rsidRPr="004F0666">
              <w:rPr>
                <w:sz w:val="22"/>
                <w:szCs w:val="22"/>
                <w:rtl/>
              </w:rPr>
              <w:t xml:space="preserve"> </w:t>
            </w:r>
            <w:r w:rsidRPr="004F0666">
              <w:rPr>
                <w:rFonts w:hint="eastAsia"/>
                <w:sz w:val="22"/>
                <w:szCs w:val="22"/>
                <w:rtl/>
              </w:rPr>
              <w:t>מלאה</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בסוף</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השלמת</w:t>
            </w:r>
            <w:r w:rsidRPr="004F0666">
              <w:rPr>
                <w:sz w:val="22"/>
                <w:szCs w:val="22"/>
                <w:rtl/>
              </w:rPr>
              <w:t xml:space="preserve"> </w:t>
            </w:r>
            <w:r w:rsidRPr="004F0666">
              <w:rPr>
                <w:rFonts w:hint="eastAsia"/>
                <w:sz w:val="22"/>
                <w:szCs w:val="22"/>
                <w:rtl/>
              </w:rPr>
              <w:t>חתימות</w:t>
            </w:r>
            <w:r w:rsidRPr="004F0666">
              <w:rPr>
                <w:sz w:val="22"/>
                <w:szCs w:val="22"/>
                <w:rtl/>
              </w:rPr>
              <w:t xml:space="preserve"> </w:t>
            </w:r>
            <w:r w:rsidRPr="004F0666">
              <w:rPr>
                <w:rFonts w:hint="eastAsia"/>
                <w:sz w:val="22"/>
                <w:szCs w:val="22"/>
                <w:rtl/>
              </w:rPr>
              <w:t>הצדדים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נבחר</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רשום</w:t>
            </w:r>
            <w:r>
              <w:rPr>
                <w:rFonts w:hint="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ה</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525961">
            <w:pPr>
              <w:bidi/>
              <w:spacing w:line="360" w:lineRule="auto"/>
              <w:jc w:val="both"/>
              <w:rPr>
                <w:b/>
                <w:bCs/>
                <w:sz w:val="22"/>
                <w:szCs w:val="22"/>
                <w:u w:val="single"/>
                <w:rtl/>
              </w:rPr>
            </w:pPr>
            <w:r>
              <w:rPr>
                <w:rFonts w:hint="cs"/>
                <w:b/>
                <w:bCs/>
                <w:sz w:val="22"/>
                <w:szCs w:val="22"/>
                <w:u w:val="single"/>
                <w:rtl/>
              </w:rPr>
              <w:t>שובר תשלום:</w:t>
            </w:r>
            <w:r>
              <w:rPr>
                <w:rFonts w:hint="cs"/>
                <w:sz w:val="22"/>
                <w:szCs w:val="22"/>
                <w:rtl/>
              </w:rPr>
              <w:t xml:space="preserve"> </w:t>
            </w:r>
            <w:r w:rsidRPr="00525961">
              <w:rPr>
                <w:rFonts w:hint="eastAsia"/>
                <w:b/>
                <w:bCs/>
                <w:sz w:val="22"/>
                <w:szCs w:val="22"/>
                <w:rtl/>
              </w:rPr>
              <w:t>המציע</w:t>
            </w:r>
            <w:r w:rsidRPr="00525961">
              <w:rPr>
                <w:b/>
                <w:bCs/>
                <w:sz w:val="22"/>
                <w:szCs w:val="22"/>
                <w:rtl/>
              </w:rPr>
              <w:t xml:space="preserve"> </w:t>
            </w:r>
            <w:r w:rsidRPr="00525961">
              <w:rPr>
                <w:rFonts w:hint="eastAsia"/>
                <w:b/>
                <w:bCs/>
                <w:sz w:val="22"/>
                <w:szCs w:val="22"/>
                <w:rtl/>
              </w:rPr>
              <w:t>יצרף</w:t>
            </w:r>
            <w:r w:rsidRPr="00525961">
              <w:rPr>
                <w:b/>
                <w:bCs/>
                <w:sz w:val="22"/>
                <w:szCs w:val="22"/>
                <w:rtl/>
              </w:rPr>
              <w:t xml:space="preserve"> </w:t>
            </w:r>
            <w:r w:rsidRPr="00525961">
              <w:rPr>
                <w:rFonts w:hint="eastAsia"/>
                <w:b/>
                <w:bCs/>
                <w:sz w:val="22"/>
                <w:szCs w:val="22"/>
                <w:rtl/>
              </w:rPr>
              <w:t>להצעתו</w:t>
            </w:r>
            <w:r w:rsidRPr="00525961">
              <w:rPr>
                <w:b/>
                <w:bCs/>
                <w:sz w:val="22"/>
                <w:szCs w:val="22"/>
                <w:rtl/>
              </w:rPr>
              <w:t xml:space="preserve"> </w:t>
            </w:r>
            <w:r w:rsidRPr="00525961">
              <w:rPr>
                <w:rFonts w:hint="eastAsia"/>
                <w:b/>
                <w:bCs/>
                <w:sz w:val="22"/>
                <w:szCs w:val="22"/>
                <w:rtl/>
              </w:rPr>
              <w:t>שובר</w:t>
            </w:r>
            <w:r w:rsidRPr="00525961">
              <w:rPr>
                <w:b/>
                <w:bCs/>
                <w:sz w:val="22"/>
                <w:szCs w:val="22"/>
                <w:rtl/>
              </w:rPr>
              <w:t xml:space="preserve"> </w:t>
            </w:r>
            <w:r w:rsidRPr="00525961">
              <w:rPr>
                <w:rFonts w:hint="eastAsia"/>
                <w:b/>
                <w:bCs/>
                <w:sz w:val="22"/>
                <w:szCs w:val="22"/>
                <w:rtl/>
              </w:rPr>
              <w:t>תשלום</w:t>
            </w:r>
            <w:r w:rsidRPr="00525961">
              <w:rPr>
                <w:b/>
                <w:bCs/>
                <w:sz w:val="22"/>
                <w:szCs w:val="22"/>
                <w:rtl/>
              </w:rPr>
              <w:t xml:space="preserve"> </w:t>
            </w:r>
            <w:r w:rsidRPr="00525961">
              <w:rPr>
                <w:rFonts w:hint="eastAsia"/>
                <w:b/>
                <w:bCs/>
                <w:sz w:val="22"/>
                <w:szCs w:val="22"/>
                <w:rtl/>
              </w:rPr>
              <w:t>ע</w:t>
            </w:r>
            <w:r w:rsidRPr="00525961">
              <w:rPr>
                <w:b/>
                <w:bCs/>
                <w:sz w:val="22"/>
                <w:szCs w:val="22"/>
                <w:rtl/>
              </w:rPr>
              <w:t>"</w:t>
            </w:r>
            <w:r w:rsidRPr="00525961">
              <w:rPr>
                <w:rFonts w:hint="eastAsia"/>
                <w:b/>
                <w:bCs/>
                <w:sz w:val="22"/>
                <w:szCs w:val="22"/>
                <w:rtl/>
              </w:rPr>
              <w:t>ס</w:t>
            </w:r>
            <w:r w:rsidRPr="00525961">
              <w:rPr>
                <w:b/>
                <w:bCs/>
                <w:sz w:val="22"/>
                <w:szCs w:val="22"/>
                <w:rtl/>
              </w:rPr>
              <w:t xml:space="preserve"> 350 </w:t>
            </w:r>
            <w:r w:rsidRPr="00525961">
              <w:rPr>
                <w:rFonts w:hint="eastAsia"/>
                <w:b/>
                <w:bCs/>
                <w:sz w:val="22"/>
                <w:szCs w:val="22"/>
                <w:rtl/>
              </w:rPr>
              <w:t>₪</w:t>
            </w:r>
            <w:r w:rsidRPr="00525961">
              <w:rPr>
                <w:b/>
                <w:bCs/>
                <w:sz w:val="22"/>
                <w:szCs w:val="22"/>
                <w:rtl/>
              </w:rPr>
              <w:t xml:space="preserve"> </w:t>
            </w:r>
            <w:r w:rsidRPr="00525961">
              <w:rPr>
                <w:rFonts w:hint="eastAsia"/>
                <w:b/>
                <w:bCs/>
                <w:sz w:val="22"/>
                <w:szCs w:val="22"/>
                <w:rtl/>
              </w:rPr>
              <w:t>בגין</w:t>
            </w:r>
            <w:r w:rsidRPr="00525961">
              <w:rPr>
                <w:b/>
                <w:bCs/>
                <w:sz w:val="22"/>
                <w:szCs w:val="22"/>
                <w:rtl/>
              </w:rPr>
              <w:t xml:space="preserve"> </w:t>
            </w:r>
            <w:r w:rsidRPr="00525961">
              <w:rPr>
                <w:rFonts w:hint="eastAsia"/>
                <w:b/>
                <w:bCs/>
                <w:sz w:val="22"/>
                <w:szCs w:val="22"/>
                <w:rtl/>
              </w:rPr>
              <w:t>דמי</w:t>
            </w:r>
            <w:r w:rsidRPr="00525961">
              <w:rPr>
                <w:b/>
                <w:bCs/>
                <w:sz w:val="22"/>
                <w:szCs w:val="22"/>
                <w:rtl/>
              </w:rPr>
              <w:t xml:space="preserve"> </w:t>
            </w:r>
            <w:r w:rsidRPr="00525961">
              <w:rPr>
                <w:rFonts w:hint="eastAsia"/>
                <w:b/>
                <w:bCs/>
                <w:sz w:val="22"/>
                <w:szCs w:val="22"/>
                <w:rtl/>
              </w:rPr>
              <w:t>השתתפות</w:t>
            </w:r>
            <w:r w:rsidRPr="00525961">
              <w:rPr>
                <w:b/>
                <w:bCs/>
                <w:sz w:val="22"/>
                <w:szCs w:val="22"/>
                <w:rtl/>
              </w:rPr>
              <w:t xml:space="preserve"> </w:t>
            </w:r>
            <w:r w:rsidRPr="00525961">
              <w:rPr>
                <w:rFonts w:hint="eastAsia"/>
                <w:b/>
                <w:bCs/>
                <w:sz w:val="22"/>
                <w:szCs w:val="22"/>
                <w:rtl/>
              </w:rPr>
              <w:t>במכרז</w:t>
            </w:r>
            <w:r w:rsidRPr="00525961">
              <w:rPr>
                <w:b/>
                <w:bCs/>
                <w:sz w:val="22"/>
                <w:szCs w:val="22"/>
                <w:rtl/>
              </w:rPr>
              <w:t xml:space="preserve"> </w:t>
            </w:r>
            <w:r w:rsidRPr="00525961">
              <w:rPr>
                <w:rFonts w:hint="eastAsia"/>
                <w:b/>
                <w:bCs/>
                <w:sz w:val="22"/>
                <w:szCs w:val="22"/>
                <w:rtl/>
              </w:rPr>
              <w:t>ש</w:t>
            </w:r>
            <w:r w:rsidRPr="00525961">
              <w:rPr>
                <w:rFonts w:hint="cs"/>
                <w:b/>
                <w:bCs/>
                <w:sz w:val="22"/>
                <w:szCs w:val="22"/>
                <w:rtl/>
              </w:rPr>
              <w:t>בוצע</w:t>
            </w:r>
            <w:r w:rsidRPr="00525961">
              <w:rPr>
                <w:b/>
                <w:bCs/>
                <w:sz w:val="22"/>
                <w:szCs w:val="22"/>
                <w:rtl/>
              </w:rPr>
              <w:t xml:space="preserve"> </w:t>
            </w:r>
            <w:r w:rsidRPr="00525961">
              <w:rPr>
                <w:rFonts w:hint="eastAsia"/>
                <w:b/>
                <w:bCs/>
                <w:sz w:val="22"/>
                <w:szCs w:val="22"/>
                <w:rtl/>
              </w:rPr>
              <w:t>בבנק</w:t>
            </w:r>
            <w:r w:rsidRPr="00525961">
              <w:rPr>
                <w:b/>
                <w:bCs/>
                <w:sz w:val="22"/>
                <w:szCs w:val="22"/>
                <w:rtl/>
              </w:rPr>
              <w:t xml:space="preserve"> </w:t>
            </w:r>
            <w:r w:rsidRPr="00525961">
              <w:rPr>
                <w:rFonts w:hint="eastAsia"/>
                <w:b/>
                <w:bCs/>
                <w:sz w:val="22"/>
                <w:szCs w:val="22"/>
                <w:rtl/>
              </w:rPr>
              <w:t>הדואר</w:t>
            </w:r>
            <w:r w:rsidRPr="00525961">
              <w:rPr>
                <w:b/>
                <w:bCs/>
                <w:sz w:val="22"/>
                <w:szCs w:val="22"/>
                <w:rtl/>
              </w:rPr>
              <w:t xml:space="preserve"> </w:t>
            </w:r>
            <w:r w:rsidRPr="00525961">
              <w:rPr>
                <w:rFonts w:hint="eastAsia"/>
                <w:b/>
                <w:bCs/>
                <w:sz w:val="22"/>
                <w:szCs w:val="22"/>
                <w:rtl/>
              </w:rPr>
              <w:t>לפקודת</w:t>
            </w:r>
            <w:r w:rsidRPr="00525961">
              <w:rPr>
                <w:b/>
                <w:bCs/>
                <w:sz w:val="22"/>
                <w:szCs w:val="22"/>
                <w:rtl/>
              </w:rPr>
              <w:t xml:space="preserve"> </w:t>
            </w:r>
            <w:r w:rsidRPr="00525961">
              <w:rPr>
                <w:rFonts w:hint="eastAsia"/>
                <w:b/>
                <w:bCs/>
                <w:sz w:val="22"/>
                <w:szCs w:val="22"/>
                <w:rtl/>
              </w:rPr>
              <w:t>משרד</w:t>
            </w:r>
            <w:r w:rsidRPr="00525961">
              <w:rPr>
                <w:b/>
                <w:bCs/>
                <w:sz w:val="22"/>
                <w:szCs w:val="22"/>
                <w:rtl/>
              </w:rPr>
              <w:t xml:space="preserve"> </w:t>
            </w:r>
            <w:r w:rsidRPr="00525961">
              <w:rPr>
                <w:rFonts w:hint="eastAsia"/>
                <w:b/>
                <w:bCs/>
                <w:sz w:val="22"/>
                <w:szCs w:val="22"/>
                <w:rtl/>
              </w:rPr>
              <w:t>החקלאות</w:t>
            </w:r>
            <w:r w:rsidRPr="00525961">
              <w:rPr>
                <w:b/>
                <w:bCs/>
                <w:sz w:val="22"/>
                <w:szCs w:val="22"/>
                <w:rtl/>
              </w:rPr>
              <w:t xml:space="preserve"> </w:t>
            </w:r>
            <w:r w:rsidRPr="00525961">
              <w:rPr>
                <w:rFonts w:hint="eastAsia"/>
                <w:b/>
                <w:bCs/>
                <w:sz w:val="22"/>
                <w:szCs w:val="22"/>
                <w:rtl/>
              </w:rPr>
              <w:t>ופיתוח</w:t>
            </w:r>
            <w:r w:rsidRPr="00525961">
              <w:rPr>
                <w:b/>
                <w:bCs/>
                <w:sz w:val="22"/>
                <w:szCs w:val="22"/>
                <w:rtl/>
              </w:rPr>
              <w:t xml:space="preserve"> </w:t>
            </w:r>
            <w:r w:rsidRPr="00525961">
              <w:rPr>
                <w:rFonts w:hint="eastAsia"/>
                <w:b/>
                <w:bCs/>
                <w:sz w:val="22"/>
                <w:szCs w:val="22"/>
                <w:rtl/>
              </w:rPr>
              <w:t>הכפר</w:t>
            </w:r>
            <w:r w:rsidR="00525961">
              <w:rPr>
                <w:rFonts w:hint="cs"/>
                <w:b/>
                <w:bCs/>
                <w:sz w:val="22"/>
                <w:szCs w:val="22"/>
                <w:rtl/>
              </w:rPr>
              <w:t xml:space="preserve">, חשבון 0032112,  </w:t>
            </w:r>
            <w:r w:rsidRPr="00525961">
              <w:rPr>
                <w:rFonts w:hint="cs"/>
                <w:b/>
                <w:bCs/>
                <w:sz w:val="22"/>
                <w:szCs w:val="22"/>
                <w:rtl/>
              </w:rPr>
              <w:t>בגין מכרז</w:t>
            </w:r>
            <w:r w:rsidRPr="00525961">
              <w:rPr>
                <w:b/>
                <w:bCs/>
                <w:sz w:val="22"/>
                <w:szCs w:val="22"/>
                <w:rtl/>
              </w:rPr>
              <w:t xml:space="preserve"> </w:t>
            </w:r>
            <w:r w:rsidR="00525961">
              <w:rPr>
                <w:rFonts w:hint="cs"/>
                <w:b/>
                <w:bCs/>
                <w:sz w:val="22"/>
                <w:szCs w:val="22"/>
                <w:rtl/>
              </w:rPr>
              <w:t>5/2015</w:t>
            </w:r>
            <w:r w:rsidRPr="00525961">
              <w:rPr>
                <w:rFonts w:hint="cs"/>
                <w:b/>
                <w:bCs/>
                <w:sz w:val="22"/>
                <w:szCs w:val="22"/>
                <w:rtl/>
              </w:rPr>
              <w:t>.</w:t>
            </w:r>
            <w:r w:rsidRPr="00525961">
              <w:rPr>
                <w:b/>
                <w:bCs/>
                <w:sz w:val="22"/>
                <w:szCs w:val="22"/>
                <w:rtl/>
              </w:rPr>
              <w:t xml:space="preserve">  </w:t>
            </w:r>
            <w:r w:rsidRPr="00525961">
              <w:rPr>
                <w:rFonts w:hint="eastAsia"/>
                <w:b/>
                <w:bCs/>
                <w:sz w:val="22"/>
                <w:szCs w:val="22"/>
                <w:rtl/>
              </w:rPr>
              <w:t>הסכום</w:t>
            </w:r>
            <w:r w:rsidRPr="00525961">
              <w:rPr>
                <w:b/>
                <w:bCs/>
                <w:sz w:val="22"/>
                <w:szCs w:val="22"/>
                <w:rtl/>
              </w:rPr>
              <w:t xml:space="preserve"> </w:t>
            </w:r>
            <w:r w:rsidRPr="00525961">
              <w:rPr>
                <w:rFonts w:hint="eastAsia"/>
                <w:b/>
                <w:bCs/>
                <w:sz w:val="22"/>
                <w:szCs w:val="22"/>
                <w:rtl/>
              </w:rPr>
              <w:t>הנ</w:t>
            </w:r>
            <w:r w:rsidRPr="00525961">
              <w:rPr>
                <w:b/>
                <w:bCs/>
                <w:sz w:val="22"/>
                <w:szCs w:val="22"/>
                <w:rtl/>
              </w:rPr>
              <w:t>"</w:t>
            </w:r>
            <w:r w:rsidRPr="00525961">
              <w:rPr>
                <w:rFonts w:hint="eastAsia"/>
                <w:b/>
                <w:bCs/>
                <w:sz w:val="22"/>
                <w:szCs w:val="22"/>
                <w:rtl/>
              </w:rPr>
              <w:t>ל</w:t>
            </w:r>
            <w:r w:rsidRPr="00525961">
              <w:rPr>
                <w:b/>
                <w:bCs/>
                <w:sz w:val="22"/>
                <w:szCs w:val="22"/>
                <w:rtl/>
              </w:rPr>
              <w:t xml:space="preserve"> </w:t>
            </w:r>
            <w:r w:rsidRPr="00525961">
              <w:rPr>
                <w:rFonts w:hint="eastAsia"/>
                <w:b/>
                <w:bCs/>
                <w:sz w:val="22"/>
                <w:szCs w:val="22"/>
                <w:rtl/>
              </w:rPr>
              <w:t>לא</w:t>
            </w:r>
            <w:r w:rsidRPr="00525961">
              <w:rPr>
                <w:b/>
                <w:bCs/>
                <w:sz w:val="22"/>
                <w:szCs w:val="22"/>
                <w:rtl/>
              </w:rPr>
              <w:t xml:space="preserve"> </w:t>
            </w:r>
            <w:r w:rsidRPr="00525961">
              <w:rPr>
                <w:rFonts w:hint="eastAsia"/>
                <w:b/>
                <w:bCs/>
                <w:sz w:val="22"/>
                <w:szCs w:val="22"/>
                <w:rtl/>
              </w:rPr>
              <w:t>יוחזר</w:t>
            </w:r>
            <w:r w:rsidRPr="00525961">
              <w:rPr>
                <w:b/>
                <w:b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ו</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160236" w:rsidRDefault="00885B9A" w:rsidP="00796506">
            <w:pPr>
              <w:bidi/>
              <w:spacing w:line="360" w:lineRule="auto"/>
              <w:ind w:left="18" w:hanging="18"/>
              <w:rPr>
                <w:sz w:val="22"/>
                <w:szCs w:val="22"/>
              </w:rPr>
            </w:pPr>
            <w:r>
              <w:rPr>
                <w:rFonts w:hint="cs"/>
                <w:b/>
                <w:bCs/>
                <w:sz w:val="22"/>
                <w:szCs w:val="22"/>
                <w:u w:val="single"/>
                <w:rtl/>
              </w:rPr>
              <w:t>הצעה מוגשת על ידי יותר מגורם אחד:</w:t>
            </w:r>
            <w:r w:rsidRPr="00160236">
              <w:rPr>
                <w:rFonts w:hint="cs"/>
                <w:sz w:val="22"/>
                <w:szCs w:val="22"/>
                <w:rtl/>
              </w:rPr>
              <w:t xml:space="preserve"> </w:t>
            </w:r>
            <w:r w:rsidRPr="00160236">
              <w:rPr>
                <w:sz w:val="22"/>
                <w:szCs w:val="22"/>
                <w:rtl/>
              </w:rPr>
              <w:t>במידה והצעה מוגשת במשותף ע"י יותר מגורם אחד יערכו מסמכי המכרז כלהלן:</w:t>
            </w:r>
          </w:p>
          <w:p w:rsidR="00885B9A" w:rsidRPr="00160236" w:rsidRDefault="00885B9A" w:rsidP="001B4DE0">
            <w:pPr>
              <w:bidi/>
              <w:spacing w:line="360" w:lineRule="auto"/>
              <w:ind w:left="18" w:hanging="18"/>
              <w:rPr>
                <w:sz w:val="22"/>
                <w:szCs w:val="22"/>
                <w:rtl/>
              </w:rPr>
            </w:pPr>
            <w:r w:rsidRPr="00160236">
              <w:rPr>
                <w:rFonts w:hint="cs"/>
                <w:sz w:val="22"/>
                <w:szCs w:val="22"/>
                <w:rtl/>
              </w:rPr>
              <w:t xml:space="preserve">1.  </w:t>
            </w:r>
            <w:r w:rsidRPr="00160236">
              <w:rPr>
                <w:sz w:val="22"/>
                <w:szCs w:val="22"/>
                <w:rtl/>
              </w:rPr>
              <w:t>יצורף מסמך משפטי המבהיר את מהות ההתקשרות בין מגישי ההצעה.</w:t>
            </w:r>
            <w:r w:rsidRPr="00160236">
              <w:rPr>
                <w:rFonts w:hint="cs"/>
                <w:sz w:val="22"/>
                <w:szCs w:val="22"/>
                <w:rtl/>
              </w:rPr>
              <w:br/>
              <w:t>2.  ה</w:t>
            </w:r>
            <w:r w:rsidRPr="00160236">
              <w:rPr>
                <w:sz w:val="22"/>
                <w:szCs w:val="22"/>
                <w:rtl/>
              </w:rPr>
              <w:t xml:space="preserve">מסמכים </w:t>
            </w:r>
            <w:r w:rsidRPr="00160236">
              <w:rPr>
                <w:rFonts w:hint="cs"/>
                <w:sz w:val="22"/>
                <w:szCs w:val="22"/>
                <w:rtl/>
              </w:rPr>
              <w:t>המעידים על עמידה בתנאי הסף של המכרז</w:t>
            </w:r>
            <w:r w:rsidRPr="00160236">
              <w:rPr>
                <w:sz w:val="22"/>
                <w:szCs w:val="22"/>
                <w:rtl/>
              </w:rPr>
              <w:t xml:space="preserve"> יוגשו ביחס לכל אחד </w:t>
            </w:r>
            <w:r w:rsidRPr="00160236">
              <w:rPr>
                <w:rFonts w:hint="cs"/>
                <w:sz w:val="22"/>
                <w:szCs w:val="22"/>
                <w:rtl/>
              </w:rPr>
              <w:br/>
              <w:t xml:space="preserve">     </w:t>
            </w:r>
            <w:r w:rsidRPr="00160236">
              <w:rPr>
                <w:sz w:val="22"/>
                <w:szCs w:val="22"/>
                <w:rtl/>
              </w:rPr>
              <w:t>ממגישי ההצעה.</w:t>
            </w:r>
            <w:r w:rsidRPr="00160236">
              <w:rPr>
                <w:rFonts w:hint="cs"/>
                <w:sz w:val="22"/>
                <w:szCs w:val="22"/>
                <w:rtl/>
              </w:rPr>
              <w:br/>
              <w:t xml:space="preserve">3.   </w:t>
            </w:r>
            <w:r w:rsidRPr="00160236">
              <w:rPr>
                <w:sz w:val="22"/>
                <w:szCs w:val="22"/>
                <w:rtl/>
              </w:rPr>
              <w:t>הערבות הבנקאית ת</w:t>
            </w:r>
            <w:r w:rsidRPr="00160236">
              <w:rPr>
                <w:rFonts w:hint="cs"/>
                <w:sz w:val="22"/>
                <w:szCs w:val="22"/>
                <w:rtl/>
              </w:rPr>
              <w:t>י</w:t>
            </w:r>
            <w:r w:rsidRPr="00160236">
              <w:rPr>
                <w:sz w:val="22"/>
                <w:szCs w:val="22"/>
                <w:rtl/>
              </w:rPr>
              <w:t>ערך כך שתכסה את כל מגישי ההצעה ביחד וכל אחד</w:t>
            </w:r>
            <w:r w:rsidRPr="00160236">
              <w:rPr>
                <w:rFonts w:hint="cs"/>
                <w:sz w:val="22"/>
                <w:szCs w:val="22"/>
                <w:rtl/>
              </w:rPr>
              <w:t xml:space="preserve"> </w:t>
            </w:r>
            <w:r w:rsidRPr="00160236">
              <w:rPr>
                <w:rFonts w:hint="cs"/>
                <w:sz w:val="22"/>
                <w:szCs w:val="22"/>
                <w:rtl/>
              </w:rPr>
              <w:br/>
              <w:t xml:space="preserve">      </w:t>
            </w:r>
            <w:r w:rsidRPr="00160236">
              <w:rPr>
                <w:sz w:val="22"/>
                <w:szCs w:val="22"/>
                <w:rtl/>
              </w:rPr>
              <w:t>מהם לחוד.</w:t>
            </w:r>
            <w:r w:rsidRPr="00160236">
              <w:rPr>
                <w:rFonts w:hint="cs"/>
                <w:sz w:val="22"/>
                <w:szCs w:val="22"/>
                <w:rtl/>
              </w:rPr>
              <w:br/>
              <w:t>4.   ה</w:t>
            </w:r>
            <w:r w:rsidRPr="00160236">
              <w:rPr>
                <w:sz w:val="22"/>
                <w:szCs w:val="22"/>
                <w:rtl/>
              </w:rPr>
              <w:t xml:space="preserve">הצעה תוגש כשהיא חתומה </w:t>
            </w:r>
            <w:r w:rsidR="001B4DE0">
              <w:rPr>
                <w:rFonts w:hint="cs"/>
                <w:sz w:val="22"/>
                <w:szCs w:val="22"/>
                <w:rtl/>
              </w:rPr>
              <w:t>ע"י</w:t>
            </w:r>
            <w:r>
              <w:rPr>
                <w:rFonts w:hint="cs"/>
                <w:sz w:val="22"/>
                <w:szCs w:val="22"/>
                <w:rtl/>
              </w:rPr>
              <w:t xml:space="preserve"> </w:t>
            </w:r>
            <w:r w:rsidRPr="00160236">
              <w:rPr>
                <w:sz w:val="22"/>
                <w:szCs w:val="22"/>
                <w:rtl/>
              </w:rPr>
              <w:t>כל מגישיה.</w:t>
            </w:r>
            <w:r w:rsidRPr="00160236">
              <w:rPr>
                <w:rFonts w:hint="cs"/>
                <w:sz w:val="22"/>
                <w:szCs w:val="22"/>
                <w:rtl/>
              </w:rPr>
              <w:br/>
              <w:t xml:space="preserve">5.   </w:t>
            </w:r>
            <w:r w:rsidRPr="00160236">
              <w:rPr>
                <w:sz w:val="22"/>
                <w:szCs w:val="22"/>
                <w:rtl/>
              </w:rPr>
              <w:t xml:space="preserve">הצעה המוגשת במשותף ע"י  יותר מגורם אחד מחייבת עמידת </w:t>
            </w:r>
            <w:r>
              <w:rPr>
                <w:rFonts w:hint="cs"/>
                <w:sz w:val="22"/>
                <w:szCs w:val="22"/>
                <w:rtl/>
              </w:rPr>
              <w:t xml:space="preserve">של </w:t>
            </w:r>
            <w:r w:rsidRPr="00160236">
              <w:rPr>
                <w:sz w:val="22"/>
                <w:szCs w:val="22"/>
                <w:rtl/>
              </w:rPr>
              <w:t xml:space="preserve">כל אחד </w:t>
            </w:r>
          </w:p>
          <w:p w:rsidR="00885B9A" w:rsidRPr="004F0666" w:rsidRDefault="00885B9A" w:rsidP="001E594F">
            <w:pPr>
              <w:bidi/>
              <w:spacing w:line="360" w:lineRule="auto"/>
              <w:jc w:val="both"/>
              <w:rPr>
                <w:b/>
                <w:bCs/>
                <w:sz w:val="22"/>
                <w:szCs w:val="22"/>
                <w:u w:val="single"/>
                <w:rtl/>
              </w:rPr>
            </w:pPr>
            <w:r w:rsidRPr="00160236">
              <w:rPr>
                <w:sz w:val="22"/>
                <w:szCs w:val="22"/>
                <w:rtl/>
              </w:rPr>
              <w:t>מהשותפים בתנאי הסף של המפרט.</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30499E" w:rsidRDefault="00885B9A" w:rsidP="000146F4">
            <w:pPr>
              <w:bidi/>
              <w:spacing w:line="360" w:lineRule="auto"/>
              <w:jc w:val="both"/>
              <w:rPr>
                <w:b/>
                <w:bCs/>
                <w:sz w:val="22"/>
                <w:szCs w:val="22"/>
                <w:rtl/>
              </w:rPr>
            </w:pPr>
            <w:r>
              <w:rPr>
                <w:rFonts w:hint="cs"/>
                <w:b/>
                <w:bCs/>
                <w:sz w:val="22"/>
                <w:szCs w:val="22"/>
                <w:rtl/>
              </w:rPr>
              <w:t>ז</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073215" w:rsidRDefault="00885B9A" w:rsidP="000146F4">
            <w:pPr>
              <w:bidi/>
              <w:spacing w:line="360" w:lineRule="auto"/>
              <w:ind w:left="18" w:hanging="18"/>
              <w:rPr>
                <w:b/>
                <w:bCs/>
                <w:u w:val="single"/>
                <w:rtl/>
              </w:rPr>
            </w:pPr>
            <w:r w:rsidRPr="00073215">
              <w:rPr>
                <w:rFonts w:hint="cs"/>
                <w:u w:val="single"/>
                <w:rtl/>
              </w:rPr>
              <w:tab/>
            </w:r>
            <w:r w:rsidRPr="00073215">
              <w:rPr>
                <w:rFonts w:hint="cs"/>
                <w:b/>
                <w:bCs/>
                <w:u w:val="single"/>
                <w:rtl/>
              </w:rPr>
              <w:t>ערבות אוטונומית ובלתי מותנית בגין הגשת הצעה</w:t>
            </w:r>
          </w:p>
        </w:tc>
      </w:tr>
      <w:tr w:rsidR="00885B9A" w:rsidRPr="008078E5"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8078E5" w:rsidRDefault="00885B9A" w:rsidP="00525961">
            <w:pPr>
              <w:bidi/>
              <w:spacing w:line="360" w:lineRule="auto"/>
              <w:jc w:val="both"/>
              <w:rPr>
                <w:b/>
                <w:bCs/>
                <w:sz w:val="22"/>
                <w:szCs w:val="22"/>
                <w:u w:val="single"/>
                <w:rtl/>
              </w:rPr>
            </w:pPr>
            <w:r w:rsidRPr="008078E5">
              <w:rPr>
                <w:rFonts w:hint="eastAsia"/>
                <w:b/>
                <w:bCs/>
                <w:sz w:val="22"/>
                <w:szCs w:val="22"/>
                <w:rtl/>
              </w:rPr>
              <w:t>השתתפות</w:t>
            </w:r>
            <w:r w:rsidRPr="008078E5">
              <w:rPr>
                <w:b/>
                <w:bCs/>
                <w:sz w:val="22"/>
                <w:szCs w:val="22"/>
                <w:rtl/>
              </w:rPr>
              <w:t xml:space="preserve"> </w:t>
            </w:r>
            <w:r w:rsidRPr="008078E5">
              <w:rPr>
                <w:rFonts w:hint="eastAsia"/>
                <w:b/>
                <w:bCs/>
                <w:sz w:val="22"/>
                <w:szCs w:val="22"/>
                <w:rtl/>
              </w:rPr>
              <w:t>במכרז</w:t>
            </w:r>
            <w:r w:rsidRPr="008078E5">
              <w:rPr>
                <w:b/>
                <w:bCs/>
                <w:sz w:val="22"/>
                <w:szCs w:val="22"/>
                <w:rtl/>
              </w:rPr>
              <w:t xml:space="preserve"> </w:t>
            </w:r>
            <w:r w:rsidRPr="008078E5">
              <w:rPr>
                <w:rFonts w:hint="eastAsia"/>
                <w:b/>
                <w:bCs/>
                <w:sz w:val="22"/>
                <w:szCs w:val="22"/>
                <w:rtl/>
              </w:rPr>
              <w:t>מותנית</w:t>
            </w:r>
            <w:r w:rsidRPr="008078E5">
              <w:rPr>
                <w:b/>
                <w:bCs/>
                <w:sz w:val="22"/>
                <w:szCs w:val="22"/>
                <w:rtl/>
              </w:rPr>
              <w:t xml:space="preserve"> </w:t>
            </w:r>
            <w:r w:rsidRPr="008078E5">
              <w:rPr>
                <w:rFonts w:hint="eastAsia"/>
                <w:b/>
                <w:bCs/>
                <w:sz w:val="22"/>
                <w:szCs w:val="22"/>
                <w:rtl/>
              </w:rPr>
              <w:t>בצירוף</w:t>
            </w:r>
            <w:r w:rsidRPr="008078E5">
              <w:rPr>
                <w:b/>
                <w:bCs/>
                <w:sz w:val="22"/>
                <w:szCs w:val="22"/>
                <w:rtl/>
              </w:rPr>
              <w:t xml:space="preserve"> </w:t>
            </w:r>
            <w:r w:rsidRPr="008078E5">
              <w:rPr>
                <w:rFonts w:hint="eastAsia"/>
                <w:b/>
                <w:bCs/>
                <w:sz w:val="22"/>
                <w:szCs w:val="22"/>
                <w:rtl/>
              </w:rPr>
              <w:t>ערבות</w:t>
            </w:r>
            <w:r w:rsidRPr="008078E5">
              <w:rPr>
                <w:b/>
                <w:bCs/>
                <w:sz w:val="22"/>
                <w:szCs w:val="22"/>
                <w:rtl/>
              </w:rPr>
              <w:t xml:space="preserve"> </w:t>
            </w:r>
            <w:r w:rsidRPr="008078E5">
              <w:rPr>
                <w:rFonts w:hint="eastAsia"/>
                <w:b/>
                <w:bCs/>
                <w:sz w:val="22"/>
                <w:szCs w:val="22"/>
                <w:rtl/>
              </w:rPr>
              <w:t>אוטונומית</w:t>
            </w:r>
            <w:r w:rsidRPr="008078E5">
              <w:rPr>
                <w:b/>
                <w:bCs/>
                <w:sz w:val="22"/>
                <w:szCs w:val="22"/>
                <w:rtl/>
              </w:rPr>
              <w:t xml:space="preserve"> </w:t>
            </w:r>
            <w:r w:rsidRPr="008078E5">
              <w:rPr>
                <w:rFonts w:hint="eastAsia"/>
                <w:b/>
                <w:bCs/>
                <w:sz w:val="22"/>
                <w:szCs w:val="22"/>
                <w:rtl/>
              </w:rPr>
              <w:t>ובלתי</w:t>
            </w:r>
            <w:r w:rsidRPr="008078E5">
              <w:rPr>
                <w:b/>
                <w:bCs/>
                <w:sz w:val="22"/>
                <w:szCs w:val="22"/>
                <w:rtl/>
              </w:rPr>
              <w:t xml:space="preserve"> </w:t>
            </w:r>
            <w:r w:rsidRPr="008078E5">
              <w:rPr>
                <w:rFonts w:hint="eastAsia"/>
                <w:b/>
                <w:bCs/>
                <w:sz w:val="22"/>
                <w:szCs w:val="22"/>
                <w:rtl/>
              </w:rPr>
              <w:t>מותנית</w:t>
            </w:r>
            <w:r w:rsidRPr="008078E5">
              <w:rPr>
                <w:b/>
                <w:bCs/>
                <w:sz w:val="22"/>
                <w:szCs w:val="22"/>
                <w:rtl/>
              </w:rPr>
              <w:t xml:space="preserve"> </w:t>
            </w:r>
            <w:r w:rsidRPr="008078E5">
              <w:rPr>
                <w:rFonts w:hint="eastAsia"/>
                <w:b/>
                <w:bCs/>
                <w:sz w:val="22"/>
                <w:szCs w:val="22"/>
                <w:rtl/>
              </w:rPr>
              <w:t>לתשלום</w:t>
            </w:r>
            <w:r w:rsidRPr="008078E5">
              <w:rPr>
                <w:b/>
                <w:bCs/>
                <w:sz w:val="22"/>
                <w:szCs w:val="22"/>
                <w:rtl/>
              </w:rPr>
              <w:t xml:space="preserve"> </w:t>
            </w:r>
            <w:r w:rsidRPr="008078E5">
              <w:rPr>
                <w:rFonts w:hint="eastAsia"/>
                <w:b/>
                <w:bCs/>
                <w:sz w:val="22"/>
                <w:szCs w:val="22"/>
                <w:rtl/>
              </w:rPr>
              <w:t>בסך</w:t>
            </w:r>
            <w:r w:rsidRPr="008078E5">
              <w:rPr>
                <w:b/>
                <w:bCs/>
                <w:sz w:val="22"/>
                <w:szCs w:val="22"/>
                <w:rtl/>
              </w:rPr>
              <w:t xml:space="preserve"> </w:t>
            </w:r>
            <w:r w:rsidR="00525961">
              <w:rPr>
                <w:rFonts w:hint="cs"/>
                <w:b/>
                <w:bCs/>
                <w:sz w:val="22"/>
                <w:szCs w:val="22"/>
                <w:u w:val="single"/>
                <w:rtl/>
              </w:rPr>
              <w:t>20</w:t>
            </w:r>
            <w:r w:rsidRPr="008078E5">
              <w:rPr>
                <w:b/>
                <w:bCs/>
                <w:sz w:val="22"/>
                <w:szCs w:val="22"/>
                <w:u w:val="single"/>
                <w:rtl/>
              </w:rPr>
              <w:t xml:space="preserve"> </w:t>
            </w:r>
            <w:r w:rsidRPr="008078E5">
              <w:rPr>
                <w:rFonts w:hint="eastAsia"/>
                <w:b/>
                <w:bCs/>
                <w:sz w:val="22"/>
                <w:szCs w:val="22"/>
                <w:u w:val="single"/>
                <w:rtl/>
              </w:rPr>
              <w:t>₪</w:t>
            </w:r>
            <w:r w:rsidRPr="008078E5">
              <w:rPr>
                <w:b/>
                <w:bCs/>
                <w:sz w:val="22"/>
                <w:szCs w:val="22"/>
                <w:rtl/>
              </w:rPr>
              <w:t xml:space="preserve"> (</w:t>
            </w:r>
            <w:r w:rsidRPr="008078E5">
              <w:rPr>
                <w:rFonts w:hint="eastAsia"/>
                <w:b/>
                <w:bCs/>
                <w:sz w:val="22"/>
                <w:szCs w:val="22"/>
                <w:rtl/>
              </w:rPr>
              <w:t>במילים</w:t>
            </w:r>
            <w:r w:rsidRPr="008078E5">
              <w:rPr>
                <w:b/>
                <w:bCs/>
                <w:sz w:val="22"/>
                <w:szCs w:val="22"/>
                <w:rtl/>
              </w:rPr>
              <w:t xml:space="preserve">: </w:t>
            </w:r>
            <w:r w:rsidR="00525961">
              <w:rPr>
                <w:rFonts w:hint="cs"/>
                <w:b/>
                <w:bCs/>
                <w:sz w:val="22"/>
                <w:szCs w:val="22"/>
                <w:rtl/>
              </w:rPr>
              <w:t xml:space="preserve">עשרים </w:t>
            </w:r>
            <w:r w:rsidRPr="008078E5">
              <w:rPr>
                <w:rFonts w:hint="cs"/>
                <w:b/>
                <w:bCs/>
                <w:sz w:val="22"/>
                <w:szCs w:val="22"/>
                <w:rtl/>
              </w:rPr>
              <w:t xml:space="preserve"> ₪ לכל טון שהוגש ע"י המציע  (כמות מוצעת כפול </w:t>
            </w:r>
            <w:r w:rsidR="00525961">
              <w:rPr>
                <w:rFonts w:hint="cs"/>
                <w:b/>
                <w:bCs/>
                <w:sz w:val="22"/>
                <w:szCs w:val="22"/>
                <w:rtl/>
              </w:rPr>
              <w:t>20</w:t>
            </w:r>
            <w:r w:rsidRPr="008078E5">
              <w:rPr>
                <w:rFonts w:hint="cs"/>
                <w:b/>
                <w:bCs/>
                <w:sz w:val="22"/>
                <w:szCs w:val="22"/>
                <w:rtl/>
              </w:rPr>
              <w:t xml:space="preserve"> ₪ לטון</w:t>
            </w:r>
            <w:r w:rsidRPr="008078E5">
              <w:rPr>
                <w:b/>
                <w:bCs/>
                <w:sz w:val="22"/>
                <w:szCs w:val="22"/>
                <w:rtl/>
              </w:rPr>
              <w:t xml:space="preserve">) </w:t>
            </w:r>
            <w:r w:rsidRPr="008078E5">
              <w:rPr>
                <w:rFonts w:hint="eastAsia"/>
                <w:b/>
                <w:bCs/>
                <w:sz w:val="22"/>
                <w:szCs w:val="22"/>
                <w:rtl/>
              </w:rPr>
              <w:t>לפקודת</w:t>
            </w:r>
            <w:r w:rsidRPr="008078E5">
              <w:rPr>
                <w:b/>
                <w:bCs/>
                <w:sz w:val="22"/>
                <w:szCs w:val="22"/>
                <w:rtl/>
              </w:rPr>
              <w:t xml:space="preserve"> </w:t>
            </w:r>
            <w:r w:rsidRPr="008078E5">
              <w:rPr>
                <w:rFonts w:hint="eastAsia"/>
                <w:b/>
                <w:bCs/>
                <w:sz w:val="22"/>
                <w:szCs w:val="22"/>
                <w:rtl/>
              </w:rPr>
              <w:t>משרד</w:t>
            </w:r>
            <w:r w:rsidRPr="008078E5">
              <w:rPr>
                <w:b/>
                <w:bCs/>
                <w:sz w:val="22"/>
                <w:szCs w:val="22"/>
                <w:rtl/>
              </w:rPr>
              <w:t xml:space="preserve"> </w:t>
            </w:r>
            <w:r w:rsidRPr="008078E5">
              <w:rPr>
                <w:rFonts w:hint="eastAsia"/>
                <w:b/>
                <w:bCs/>
                <w:sz w:val="22"/>
                <w:szCs w:val="22"/>
                <w:rtl/>
              </w:rPr>
              <w:t>החקלאות</w:t>
            </w:r>
            <w:r w:rsidRPr="008078E5">
              <w:rPr>
                <w:b/>
                <w:bCs/>
                <w:sz w:val="22"/>
                <w:szCs w:val="22"/>
                <w:rtl/>
              </w:rPr>
              <w:t xml:space="preserve"> </w:t>
            </w:r>
            <w:r w:rsidRPr="008078E5">
              <w:rPr>
                <w:rFonts w:hint="eastAsia"/>
                <w:b/>
                <w:bCs/>
                <w:sz w:val="22"/>
                <w:szCs w:val="22"/>
                <w:rtl/>
              </w:rPr>
              <w:t>ופיתוח</w:t>
            </w:r>
            <w:r w:rsidRPr="008078E5">
              <w:rPr>
                <w:b/>
                <w:bCs/>
                <w:sz w:val="22"/>
                <w:szCs w:val="22"/>
                <w:rtl/>
              </w:rPr>
              <w:t xml:space="preserve"> </w:t>
            </w:r>
            <w:r w:rsidRPr="008078E5">
              <w:rPr>
                <w:rFonts w:hint="eastAsia"/>
                <w:b/>
                <w:bCs/>
                <w:sz w:val="22"/>
                <w:szCs w:val="22"/>
                <w:rtl/>
              </w:rPr>
              <w:t>הכפר</w:t>
            </w:r>
            <w:r w:rsidRPr="008078E5">
              <w:rPr>
                <w:b/>
                <w:b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8C64B7">
            <w:pPr>
              <w:bidi/>
              <w:spacing w:line="360" w:lineRule="auto"/>
              <w:ind w:left="34" w:hanging="34"/>
              <w:rPr>
                <w:sz w:val="22"/>
                <w:szCs w:val="22"/>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ולתנאי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יפעל</w:t>
            </w:r>
            <w:r w:rsidRPr="004F0666">
              <w:rPr>
                <w:sz w:val="22"/>
                <w:szCs w:val="22"/>
                <w:rtl/>
              </w:rPr>
              <w:t xml:space="preserve"> </w:t>
            </w:r>
            <w:r w:rsidRPr="004F0666">
              <w:rPr>
                <w:rFonts w:hint="eastAsia"/>
                <w:sz w:val="22"/>
                <w:szCs w:val="22"/>
                <w:rtl/>
              </w:rPr>
              <w:t>בתום</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הליכי</w:t>
            </w:r>
            <w:r w:rsidRPr="004F0666">
              <w:rPr>
                <w:sz w:val="22"/>
                <w:szCs w:val="22"/>
                <w:rtl/>
              </w:rPr>
              <w:t xml:space="preserve"> </w:t>
            </w:r>
            <w:r w:rsidRPr="004F0666">
              <w:rPr>
                <w:rFonts w:hint="eastAsia"/>
                <w:sz w:val="22"/>
                <w:szCs w:val="22"/>
                <w:rtl/>
              </w:rPr>
              <w:t>המכרז</w:t>
            </w:r>
            <w:r w:rsidRPr="004F0666">
              <w:rPr>
                <w:sz w:val="22"/>
                <w:szCs w:val="22"/>
                <w:rtl/>
              </w:rPr>
              <w:t>.</w:t>
            </w:r>
          </w:p>
        </w:tc>
      </w:tr>
      <w:tr w:rsidR="00885B9A" w:rsidRPr="004F0666" w:rsidTr="00D14BAE">
        <w:trPr>
          <w:gridAfter w:val="4"/>
          <w:wAfter w:w="16318" w:type="dxa"/>
          <w:trHeight w:val="1511"/>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tabs>
                <w:tab w:val="left" w:pos="649"/>
              </w:tabs>
              <w:bidi/>
              <w:spacing w:line="360" w:lineRule="auto"/>
              <w:jc w:val="both"/>
              <w:rPr>
                <w:sz w:val="22"/>
                <w:szCs w:val="22"/>
                <w:rtl/>
              </w:rPr>
            </w:pP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תשמ</w:t>
            </w:r>
            <w:r w:rsidRPr="004F0666">
              <w:rPr>
                <w:sz w:val="22"/>
                <w:szCs w:val="22"/>
                <w:rtl/>
              </w:rPr>
              <w:t>"</w:t>
            </w:r>
            <w:r w:rsidRPr="004F0666">
              <w:rPr>
                <w:rFonts w:hint="eastAsia"/>
                <w:sz w:val="22"/>
                <w:szCs w:val="22"/>
                <w:rtl/>
              </w:rPr>
              <w:t>א</w:t>
            </w:r>
            <w:r w:rsidRPr="004F0666">
              <w:rPr>
                <w:sz w:val="22"/>
                <w:szCs w:val="22"/>
                <w:rtl/>
              </w:rPr>
              <w:t xml:space="preserve"> – 1981 (</w:t>
            </w:r>
            <w:r w:rsidRPr="004F0666">
              <w:rPr>
                <w:rFonts w:hint="eastAsia"/>
                <w:sz w:val="22"/>
                <w:szCs w:val="22"/>
                <w:rtl/>
              </w:rPr>
              <w:t>חתומה</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הביטוח</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סוכן</w:t>
            </w:r>
            <w:r w:rsidRPr="004F0666">
              <w:rPr>
                <w:sz w:val="22"/>
                <w:szCs w:val="22"/>
                <w:rtl/>
              </w:rPr>
              <w:t xml:space="preserve"> </w:t>
            </w:r>
            <w:r w:rsidRPr="004F0666">
              <w:rPr>
                <w:rFonts w:hint="eastAsia"/>
                <w:sz w:val="22"/>
                <w:szCs w:val="22"/>
                <w:rtl/>
              </w:rPr>
              <w:t>הביטוח</w:t>
            </w:r>
            <w:r w:rsidRPr="004F0666">
              <w:rPr>
                <w:sz w:val="22"/>
                <w:szCs w:val="22"/>
                <w:rtl/>
              </w:rPr>
              <w:t>).</w:t>
            </w:r>
          </w:p>
          <w:p w:rsidR="00885B9A" w:rsidRPr="004F0666" w:rsidRDefault="00885B9A" w:rsidP="00FC107C">
            <w:pPr>
              <w:bidi/>
              <w:spacing w:line="360" w:lineRule="auto"/>
              <w:ind w:left="360" w:hanging="360"/>
              <w:rPr>
                <w:sz w:val="22"/>
                <w:szCs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הערבות</w:t>
            </w:r>
            <w:r w:rsidRPr="004F0666">
              <w:rPr>
                <w:sz w:val="22"/>
                <w:szCs w:val="22"/>
                <w:rtl/>
              </w:rPr>
              <w:t xml:space="preserve"> – </w:t>
            </w:r>
            <w:r w:rsidRPr="004F0666">
              <w:rPr>
                <w:rFonts w:hint="eastAsia"/>
                <w:sz w:val="22"/>
                <w:szCs w:val="22"/>
                <w:highlight w:val="green"/>
                <w:rtl/>
              </w:rPr>
              <w:t>נספח</w:t>
            </w:r>
            <w:r w:rsidRPr="004F0666">
              <w:rPr>
                <w:rFonts w:hint="cs"/>
                <w:sz w:val="22"/>
                <w:szCs w:val="22"/>
                <w:highlight w:val="green"/>
                <w:rtl/>
              </w:rPr>
              <w:t xml:space="preserve"> 8</w:t>
            </w:r>
            <w:r w:rsidRPr="004F0666">
              <w:rPr>
                <w:sz w:val="22"/>
                <w:szCs w:val="22"/>
                <w:highlight w:val="green"/>
                <w:rtl/>
              </w:rPr>
              <w:t>.</w:t>
            </w:r>
          </w:p>
        </w:tc>
      </w:tr>
      <w:tr w:rsidR="00885B9A" w:rsidRPr="004F0666" w:rsidTr="00D14BAE">
        <w:trPr>
          <w:gridAfter w:val="4"/>
          <w:wAfter w:w="16318" w:type="dxa"/>
          <w:trHeight w:val="592"/>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EC5037">
            <w:pPr>
              <w:spacing w:line="360" w:lineRule="auto"/>
              <w:jc w:val="right"/>
              <w:rPr>
                <w:b/>
                <w:bCs/>
                <w:sz w:val="22"/>
                <w:szCs w:val="22"/>
              </w:rPr>
            </w:pPr>
            <w:r>
              <w:rPr>
                <w:rFonts w:hint="cs"/>
                <w:b/>
                <w:bCs/>
                <w:sz w:val="22"/>
                <w:szCs w:val="22"/>
                <w:rtl/>
              </w:rPr>
              <w:t>ח</w:t>
            </w:r>
          </w:p>
        </w:tc>
        <w:tc>
          <w:tcPr>
            <w:tcW w:w="473"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המציע</w:t>
            </w:r>
            <w:r>
              <w:rPr>
                <w:rFonts w:hint="cs"/>
                <w:sz w:val="22"/>
                <w:szCs w:val="22"/>
                <w:rtl/>
              </w:rPr>
              <w:t>,</w:t>
            </w:r>
            <w:r w:rsidRPr="004F0666">
              <w:rPr>
                <w:rFonts w:hint="cs"/>
                <w:sz w:val="22"/>
                <w:szCs w:val="22"/>
                <w:rtl/>
              </w:rPr>
              <w:t xml:space="preserve">  ככל שהנו "חברה" (פרטית או צי</w:t>
            </w:r>
            <w:r>
              <w:rPr>
                <w:rFonts w:hint="cs"/>
                <w:sz w:val="22"/>
                <w:szCs w:val="22"/>
                <w:rtl/>
              </w:rPr>
              <w:t>ב</w:t>
            </w:r>
            <w:r w:rsidRPr="004F0666">
              <w:rPr>
                <w:rFonts w:hint="cs"/>
                <w:sz w:val="22"/>
                <w:szCs w:val="22"/>
                <w:rtl/>
              </w:rPr>
              <w:t xml:space="preserve">ורית) או "חברת חוץ" כמשמעם בחוק החברות, </w:t>
            </w:r>
            <w:proofErr w:type="spellStart"/>
            <w:r w:rsidRPr="004F0666">
              <w:rPr>
                <w:rFonts w:hint="cs"/>
                <w:sz w:val="22"/>
                <w:szCs w:val="22"/>
                <w:rtl/>
              </w:rPr>
              <w:t>התשנ"ט</w:t>
            </w:r>
            <w:proofErr w:type="spellEnd"/>
            <w:r w:rsidRPr="004F0666">
              <w:rPr>
                <w:rFonts w:hint="cs"/>
                <w:sz w:val="22"/>
                <w:szCs w:val="22"/>
                <w:rtl/>
              </w:rPr>
              <w:t xml:space="preserve"> </w:t>
            </w:r>
            <w:r w:rsidRPr="004F0666">
              <w:rPr>
                <w:sz w:val="22"/>
                <w:szCs w:val="22"/>
                <w:rtl/>
              </w:rPr>
              <w:t>–</w:t>
            </w:r>
            <w:r w:rsidRPr="004F0666">
              <w:rPr>
                <w:rFonts w:hint="cs"/>
                <w:sz w:val="22"/>
                <w:szCs w:val="22"/>
                <w:rtl/>
              </w:rPr>
              <w:t xml:space="preserve"> 1999, </w:t>
            </w:r>
            <w:r>
              <w:rPr>
                <w:rFonts w:hint="cs"/>
                <w:sz w:val="22"/>
                <w:szCs w:val="22"/>
                <w:rtl/>
              </w:rPr>
              <w:t>זכאי להגיש</w:t>
            </w:r>
            <w:r w:rsidRPr="004F0666">
              <w:rPr>
                <w:rFonts w:hint="cs"/>
                <w:sz w:val="22"/>
                <w:szCs w:val="22"/>
                <w:rtl/>
              </w:rPr>
              <w:t xml:space="preserve"> הצעתו במסגרת מכרז זה, בתנאים הבאים:  </w:t>
            </w:r>
          </w:p>
        </w:tc>
      </w:tr>
      <w:tr w:rsidR="00885B9A" w:rsidRPr="004F0666" w:rsidTr="00D14BAE">
        <w:trPr>
          <w:gridAfter w:val="4"/>
          <w:wAfter w:w="16318" w:type="dxa"/>
          <w:trHeight w:val="346"/>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rFonts w:hint="cs"/>
                <w:b/>
                <w:bCs/>
                <w:sz w:val="22"/>
                <w:szCs w:val="22"/>
                <w:rtl/>
              </w:rPr>
              <w:t>1</w:t>
            </w:r>
          </w:p>
        </w:tc>
        <w:tc>
          <w:tcPr>
            <w:tcW w:w="7145"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אין כלפיו </w:t>
            </w:r>
            <w:r w:rsidRPr="004F0666">
              <w:rPr>
                <w:sz w:val="22"/>
                <w:szCs w:val="22"/>
                <w:rtl/>
              </w:rPr>
              <w:t xml:space="preserve">חובות אגרה שנתית  לשנים שקדמו לשנה בה מוגשת </w:t>
            </w:r>
            <w:r w:rsidRPr="004F0666">
              <w:rPr>
                <w:rFonts w:hint="cs"/>
                <w:sz w:val="22"/>
                <w:szCs w:val="22"/>
                <w:rtl/>
              </w:rPr>
              <w:t xml:space="preserve">הצעתו במסגרת מכרז זה </w:t>
            </w:r>
            <w:r w:rsidRPr="004F0666">
              <w:rPr>
                <w:sz w:val="22"/>
                <w:szCs w:val="22"/>
                <w:rtl/>
              </w:rPr>
              <w:t xml:space="preserve">. </w:t>
            </w:r>
          </w:p>
        </w:tc>
      </w:tr>
      <w:tr w:rsidR="00885B9A" w:rsidRPr="004F0666" w:rsidTr="00D14BAE">
        <w:trPr>
          <w:gridAfter w:val="4"/>
          <w:wAfter w:w="16318" w:type="dxa"/>
          <w:trHeight w:val="692"/>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rFonts w:hint="cs"/>
                <w:b/>
                <w:bCs/>
                <w:sz w:val="22"/>
                <w:szCs w:val="22"/>
                <w:rtl/>
              </w:rPr>
              <w:t>2</w:t>
            </w:r>
          </w:p>
        </w:tc>
        <w:tc>
          <w:tcPr>
            <w:tcW w:w="7145" w:type="dxa"/>
            <w:tcBorders>
              <w:top w:val="nil"/>
              <w:left w:val="nil"/>
              <w:bottom w:val="nil"/>
              <w:right w:val="nil"/>
            </w:tcBorders>
            <w:shd w:val="clear" w:color="auto" w:fill="auto"/>
          </w:tcPr>
          <w:p w:rsidR="00885B9A" w:rsidRPr="004F0666" w:rsidRDefault="00885B9A" w:rsidP="00E714EB">
            <w:pPr>
              <w:bidi/>
              <w:spacing w:line="360" w:lineRule="auto"/>
              <w:jc w:val="both"/>
              <w:rPr>
                <w:sz w:val="22"/>
                <w:szCs w:val="22"/>
              </w:rPr>
            </w:pPr>
            <w:r w:rsidRPr="004F0666">
              <w:rPr>
                <w:rFonts w:hint="cs"/>
                <w:sz w:val="22"/>
                <w:szCs w:val="22"/>
                <w:rtl/>
              </w:rPr>
              <w:t xml:space="preserve">חברת המציע אינה </w:t>
            </w:r>
            <w:r w:rsidRPr="004F0666">
              <w:rPr>
                <w:sz w:val="22"/>
                <w:szCs w:val="22"/>
                <w:rtl/>
              </w:rPr>
              <w:t xml:space="preserve">חברה </w:t>
            </w:r>
            <w:r w:rsidRPr="004F0666">
              <w:rPr>
                <w:rFonts w:hint="cs"/>
                <w:sz w:val="22"/>
                <w:szCs w:val="22"/>
                <w:rtl/>
              </w:rPr>
              <w:t>"</w:t>
            </w:r>
            <w:r w:rsidRPr="004F0666">
              <w:rPr>
                <w:sz w:val="22"/>
                <w:szCs w:val="22"/>
                <w:rtl/>
              </w:rPr>
              <w:t>מפרת חוק</w:t>
            </w:r>
            <w:r w:rsidRPr="004F0666">
              <w:rPr>
                <w:rFonts w:hint="cs"/>
                <w:sz w:val="22"/>
                <w:szCs w:val="22"/>
                <w:rtl/>
              </w:rPr>
              <w:t>"</w:t>
            </w:r>
            <w:r w:rsidRPr="004F0666">
              <w:rPr>
                <w:sz w:val="22"/>
                <w:szCs w:val="22"/>
                <w:rtl/>
              </w:rPr>
              <w:t xml:space="preserve"> או שהיא בהתראה לפני רישום כחברה מפרת חוק. </w:t>
            </w:r>
          </w:p>
          <w:p w:rsidR="00885B9A" w:rsidRPr="005D2593" w:rsidRDefault="00885B9A" w:rsidP="008C64B7">
            <w:pPr>
              <w:bidi/>
              <w:spacing w:line="360" w:lineRule="auto"/>
              <w:rPr>
                <w:sz w:val="22"/>
                <w:szCs w:val="22"/>
                <w:rtl/>
              </w:rPr>
            </w:pPr>
            <w:r w:rsidRPr="004F0666">
              <w:rPr>
                <w:rFonts w:hint="cs"/>
                <w:sz w:val="22"/>
                <w:szCs w:val="22"/>
                <w:rtl/>
              </w:rPr>
              <w:t>להוכחת תנאי זה על המציע לצרף את המסכמים הבאים:</w:t>
            </w:r>
          </w:p>
        </w:tc>
      </w:tr>
      <w:tr w:rsidR="00885B9A" w:rsidRPr="004F0666" w:rsidTr="00D14BAE">
        <w:trPr>
          <w:gridAfter w:val="4"/>
          <w:wAfter w:w="16318" w:type="dxa"/>
          <w:trHeight w:val="702"/>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b/>
                <w:bCs/>
                <w:sz w:val="22"/>
                <w:szCs w:val="22"/>
              </w:rPr>
              <w:t>A</w:t>
            </w:r>
          </w:p>
        </w:tc>
        <w:tc>
          <w:tcPr>
            <w:tcW w:w="7145"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הצהרה חתומה בפני עו"ד בהתאם לנוסח </w:t>
            </w:r>
            <w:r w:rsidRPr="004F0666">
              <w:rPr>
                <w:rFonts w:hint="cs"/>
                <w:sz w:val="22"/>
                <w:szCs w:val="22"/>
                <w:highlight w:val="green"/>
                <w:rtl/>
              </w:rPr>
              <w:t>נספח 1</w:t>
            </w:r>
            <w:r w:rsidRPr="004F0666">
              <w:rPr>
                <w:rFonts w:hint="cs"/>
                <w:sz w:val="22"/>
                <w:szCs w:val="22"/>
                <w:rtl/>
              </w:rPr>
              <w:t xml:space="preserve"> למכרז זה על פיו הוא ממלא אחר תנאי הסעיף הנ"ל </w:t>
            </w:r>
            <w:r w:rsidRPr="004F0666">
              <w:rPr>
                <w:rFonts w:hint="cs"/>
                <w:b/>
                <w:bCs/>
                <w:sz w:val="22"/>
                <w:szCs w:val="22"/>
                <w:rtl/>
              </w:rPr>
              <w:t xml:space="preserve">[תצהיר </w:t>
            </w:r>
            <w:r w:rsidRPr="004F0666">
              <w:rPr>
                <w:b/>
                <w:bCs/>
                <w:sz w:val="22"/>
                <w:szCs w:val="22"/>
                <w:rtl/>
              </w:rPr>
              <w:t>העדר חובות לרשם החברות כתנאי להשתתפות במכרז</w:t>
            </w:r>
            <w:r w:rsidRPr="004F0666">
              <w:rPr>
                <w:rFonts w:hint="cs"/>
                <w:b/>
                <w:bCs/>
                <w:sz w:val="22"/>
                <w:szCs w:val="22"/>
                <w:rtl/>
              </w:rPr>
              <w:t xml:space="preserve"> ]. </w:t>
            </w:r>
          </w:p>
        </w:tc>
      </w:tr>
      <w:tr w:rsidR="00885B9A" w:rsidRPr="004F0666" w:rsidTr="00D14BAE">
        <w:trPr>
          <w:gridAfter w:val="4"/>
          <w:wAfter w:w="16318" w:type="dxa"/>
          <w:trHeight w:val="839"/>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b/>
                <w:bCs/>
                <w:sz w:val="22"/>
                <w:szCs w:val="22"/>
              </w:rPr>
              <w:t>B</w:t>
            </w:r>
          </w:p>
        </w:tc>
        <w:tc>
          <w:tcPr>
            <w:tcW w:w="7145"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נסח </w:t>
            </w:r>
            <w:r w:rsidRPr="004F0666">
              <w:rPr>
                <w:sz w:val="22"/>
                <w:szCs w:val="22"/>
                <w:rtl/>
              </w:rPr>
              <w:t xml:space="preserve">חברה/שותפות עדכני מרשות התאגידים הניתן להפקה דרך אתר האינטרנט של רשות התאגידים, שכתובתו: </w:t>
            </w:r>
            <w:hyperlink r:id="rId14" w:history="1">
              <w:r w:rsidRPr="004F0666">
                <w:rPr>
                  <w:rStyle w:val="Hyperlink"/>
                  <w:bCs/>
                  <w:i/>
                  <w:sz w:val="22"/>
                  <w:szCs w:val="22"/>
                </w:rPr>
                <w:t>Taagidim.justice.gov.il</w:t>
              </w:r>
            </w:hyperlink>
            <w:r w:rsidRPr="004F0666">
              <w:rPr>
                <w:rFonts w:hint="cs"/>
                <w:sz w:val="22"/>
                <w:szCs w:val="22"/>
                <w:rtl/>
              </w:rPr>
              <w:t xml:space="preserve"> בלחיצה על הכותרת "הפקת נסח חברה".</w:t>
            </w:r>
          </w:p>
        </w:tc>
      </w:tr>
      <w:tr w:rsidR="00885B9A" w:rsidRPr="004F0666" w:rsidTr="00D14BAE">
        <w:trPr>
          <w:gridAfter w:val="4"/>
          <w:wAfter w:w="16318" w:type="dxa"/>
          <w:trHeight w:val="1404"/>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Default="00885B9A" w:rsidP="000477F9">
            <w:pPr>
              <w:spacing w:line="360" w:lineRule="auto"/>
              <w:ind w:right="-108"/>
              <w:rPr>
                <w:b/>
                <w:bCs/>
                <w:sz w:val="22"/>
                <w:szCs w:val="22"/>
                <w:rtl/>
              </w:rPr>
            </w:pPr>
          </w:p>
        </w:tc>
        <w:tc>
          <w:tcPr>
            <w:tcW w:w="236"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Pr>
                <w:rFonts w:hint="cs"/>
                <w:b/>
                <w:bCs/>
                <w:sz w:val="22"/>
                <w:szCs w:val="22"/>
                <w:rtl/>
              </w:rPr>
              <w:t>ט</w:t>
            </w:r>
          </w:p>
        </w:tc>
        <w:tc>
          <w:tcPr>
            <w:tcW w:w="473" w:type="dxa"/>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Default="00885B9A" w:rsidP="008C64B7">
            <w:pPr>
              <w:bidi/>
              <w:spacing w:line="360" w:lineRule="auto"/>
              <w:rPr>
                <w:sz w:val="22"/>
                <w:szCs w:val="22"/>
                <w:rtl/>
              </w:rPr>
            </w:pPr>
            <w:r w:rsidRPr="00525961">
              <w:rPr>
                <w:rFonts w:hint="eastAsia"/>
                <w:b/>
                <w:bCs/>
                <w:sz w:val="22"/>
                <w:szCs w:val="22"/>
                <w:highlight w:val="yellow"/>
                <w:u w:val="single"/>
                <w:rtl/>
              </w:rPr>
              <w:t>פגש</w:t>
            </w:r>
            <w:r w:rsidRPr="00525961">
              <w:rPr>
                <w:b/>
                <w:bCs/>
                <w:sz w:val="22"/>
                <w:szCs w:val="22"/>
                <w:highlight w:val="yellow"/>
                <w:u w:val="single"/>
                <w:rtl/>
              </w:rPr>
              <w:t xml:space="preserve"> </w:t>
            </w:r>
            <w:r w:rsidRPr="00525961">
              <w:rPr>
                <w:rFonts w:hint="eastAsia"/>
                <w:b/>
                <w:bCs/>
                <w:sz w:val="22"/>
                <w:szCs w:val="22"/>
                <w:highlight w:val="yellow"/>
                <w:u w:val="single"/>
                <w:rtl/>
              </w:rPr>
              <w:t>מציעים</w:t>
            </w:r>
            <w:r w:rsidRPr="00525961">
              <w:rPr>
                <w:b/>
                <w:bCs/>
                <w:sz w:val="22"/>
                <w:szCs w:val="22"/>
                <w:highlight w:val="yellow"/>
                <w:u w:val="single"/>
                <w:rtl/>
              </w:rPr>
              <w:t xml:space="preserve"> –</w:t>
            </w:r>
          </w:p>
          <w:p w:rsidR="00885B9A" w:rsidRPr="00AB04F0" w:rsidRDefault="00AB04F0" w:rsidP="00D14BAE">
            <w:pPr>
              <w:tabs>
                <w:tab w:val="left" w:pos="1106"/>
              </w:tabs>
              <w:bidi/>
              <w:spacing w:line="360" w:lineRule="auto"/>
              <w:rPr>
                <w:b/>
                <w:bCs/>
                <w:rtl/>
              </w:rPr>
            </w:pPr>
            <w:r w:rsidRPr="00AB04F0">
              <w:rPr>
                <w:rFonts w:hint="cs"/>
                <w:b/>
                <w:bCs/>
                <w:rtl/>
              </w:rPr>
              <w:t xml:space="preserve">פגש מציעים יערך </w:t>
            </w:r>
            <w:r w:rsidR="00D14BAE">
              <w:rPr>
                <w:rFonts w:hint="cs"/>
                <w:b/>
                <w:bCs/>
                <w:rtl/>
              </w:rPr>
              <w:t>בהתאם לתאריכים המופיעים בטבלת התאריכים בעמוד 5 .</w:t>
            </w:r>
            <w:r w:rsidRPr="00AB04F0">
              <w:rPr>
                <w:rFonts w:hint="cs"/>
                <w:b/>
                <w:bCs/>
                <w:rtl/>
              </w:rPr>
              <w:t xml:space="preserve"> </w:t>
            </w:r>
            <w:r w:rsidR="00525961">
              <w:rPr>
                <w:rFonts w:hint="cs"/>
                <w:b/>
                <w:bCs/>
                <w:rtl/>
              </w:rPr>
              <w:t xml:space="preserve">     </w:t>
            </w:r>
            <w:r w:rsidR="00D14BAE">
              <w:rPr>
                <w:rFonts w:hint="cs"/>
                <w:b/>
                <w:bCs/>
                <w:rtl/>
              </w:rPr>
              <w:t xml:space="preserve">הפגש יתקיים </w:t>
            </w:r>
            <w:r w:rsidRPr="00AB04F0">
              <w:rPr>
                <w:rFonts w:hint="cs"/>
                <w:b/>
                <w:bCs/>
                <w:rtl/>
              </w:rPr>
              <w:t>בחדר הממ"ד 304 קומה 3 במשרד החקלאות בבניין המרכזי</w:t>
            </w:r>
          </w:p>
          <w:p w:rsidR="00885B9A" w:rsidRPr="005D2593" w:rsidRDefault="00AB04F0" w:rsidP="008C64B7">
            <w:pPr>
              <w:bidi/>
              <w:spacing w:line="360" w:lineRule="auto"/>
              <w:rPr>
                <w:sz w:val="22"/>
                <w:szCs w:val="22"/>
                <w:rtl/>
              </w:rPr>
            </w:pPr>
            <w:r>
              <w:rPr>
                <w:rFonts w:hint="cs"/>
                <w:sz w:val="22"/>
                <w:szCs w:val="22"/>
                <w:rtl/>
              </w:rPr>
              <w:t xml:space="preserve">ההשתתפות </w:t>
            </w:r>
            <w:proofErr w:type="spellStart"/>
            <w:r>
              <w:rPr>
                <w:rFonts w:hint="cs"/>
                <w:sz w:val="22"/>
                <w:szCs w:val="22"/>
                <w:rtl/>
              </w:rPr>
              <w:t>בפגש</w:t>
            </w:r>
            <w:proofErr w:type="spellEnd"/>
            <w:r>
              <w:rPr>
                <w:rFonts w:hint="cs"/>
                <w:sz w:val="22"/>
                <w:szCs w:val="22"/>
                <w:rtl/>
              </w:rPr>
              <w:t xml:space="preserve"> </w:t>
            </w:r>
            <w:r w:rsidR="00525961">
              <w:rPr>
                <w:rFonts w:hint="cs"/>
                <w:sz w:val="22"/>
                <w:szCs w:val="22"/>
                <w:rtl/>
              </w:rPr>
              <w:t xml:space="preserve"> </w:t>
            </w:r>
            <w:r>
              <w:rPr>
                <w:rFonts w:hint="cs"/>
                <w:sz w:val="22"/>
                <w:szCs w:val="22"/>
                <w:rtl/>
              </w:rPr>
              <w:t>המציעים מהווה תנאי הכרחי להשתתפות במכרז, על המציע להחתים את עורך הפגש על הטופס המצורף.</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t>6</w:t>
            </w:r>
          </w:p>
        </w:tc>
        <w:tc>
          <w:tcPr>
            <w:tcW w:w="1229" w:type="dxa"/>
            <w:tcBorders>
              <w:top w:val="nil"/>
              <w:left w:val="nil"/>
              <w:bottom w:val="nil"/>
              <w:right w:val="nil"/>
            </w:tcBorders>
            <w:shd w:val="clear" w:color="auto" w:fill="auto"/>
          </w:tcPr>
          <w:p w:rsidR="00885B9A" w:rsidRPr="004F0666" w:rsidRDefault="00885B9A" w:rsidP="000477F9">
            <w:pPr>
              <w:spacing w:line="360" w:lineRule="auto"/>
              <w:ind w:hanging="108"/>
              <w:jc w:val="right"/>
              <w:rPr>
                <w:b/>
                <w:bCs/>
                <w:sz w:val="22"/>
                <w:szCs w:val="22"/>
                <w:rtl/>
              </w:rPr>
            </w:pPr>
            <w:r>
              <w:rPr>
                <w:rFonts w:hint="cs"/>
                <w:b/>
                <w:bCs/>
                <w:sz w:val="22"/>
                <w:szCs w:val="22"/>
                <w:rtl/>
              </w:rPr>
              <w:t xml:space="preserve">תנאי סף </w:t>
            </w:r>
            <w:proofErr w:type="spellStart"/>
            <w:r>
              <w:rPr>
                <w:rFonts w:hint="cs"/>
                <w:b/>
                <w:bCs/>
                <w:sz w:val="22"/>
                <w:szCs w:val="22"/>
                <w:rtl/>
              </w:rPr>
              <w:t>יחוד</w:t>
            </w:r>
            <w:r w:rsidR="00D14BAE">
              <w:rPr>
                <w:rFonts w:hint="cs"/>
                <w:b/>
                <w:bCs/>
                <w:sz w:val="22"/>
                <w:szCs w:val="22"/>
                <w:rtl/>
              </w:rPr>
              <w:t>י</w:t>
            </w:r>
            <w:r>
              <w:rPr>
                <w:rFonts w:hint="cs"/>
                <w:b/>
                <w:bCs/>
                <w:sz w:val="22"/>
                <w:szCs w:val="22"/>
                <w:rtl/>
              </w:rPr>
              <w:t>ים</w:t>
            </w:r>
            <w:proofErr w:type="spellEnd"/>
          </w:p>
        </w:tc>
        <w:tc>
          <w:tcPr>
            <w:tcW w:w="236" w:type="dxa"/>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א</w:t>
            </w:r>
          </w:p>
        </w:tc>
        <w:tc>
          <w:tcPr>
            <w:tcW w:w="473" w:type="dxa"/>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81510B">
            <w:pPr>
              <w:bidi/>
              <w:spacing w:line="360" w:lineRule="auto"/>
              <w:ind w:left="392" w:hanging="392"/>
              <w:rPr>
                <w:b/>
                <w:bCs/>
                <w:sz w:val="22"/>
                <w:szCs w:val="22"/>
                <w:rtl/>
              </w:rPr>
            </w:pPr>
            <w:r w:rsidRPr="005D2593">
              <w:rPr>
                <w:rFonts w:hint="cs"/>
                <w:b/>
                <w:bCs/>
                <w:sz w:val="22"/>
                <w:szCs w:val="22"/>
                <w:rtl/>
              </w:rPr>
              <w:t>ר</w:t>
            </w:r>
            <w:r w:rsidR="00C94D07">
              <w:rPr>
                <w:rFonts w:hint="cs"/>
                <w:b/>
                <w:bCs/>
                <w:sz w:val="22"/>
                <w:szCs w:val="22"/>
                <w:rtl/>
              </w:rPr>
              <w:t>י</w:t>
            </w:r>
            <w:r w:rsidRPr="005D2593">
              <w:rPr>
                <w:rFonts w:hint="cs"/>
                <w:b/>
                <w:bCs/>
                <w:sz w:val="22"/>
                <w:szCs w:val="22"/>
                <w:rtl/>
              </w:rPr>
              <w:t>שיון עסק</w:t>
            </w:r>
          </w:p>
          <w:p w:rsidR="00885B9A" w:rsidRPr="005D2593" w:rsidRDefault="00885B9A" w:rsidP="00EC5037">
            <w:pPr>
              <w:bidi/>
              <w:spacing w:line="360" w:lineRule="auto"/>
              <w:ind w:left="34"/>
              <w:rPr>
                <w:sz w:val="22"/>
                <w:szCs w:val="22"/>
                <w:rtl/>
              </w:rPr>
            </w:pPr>
            <w:r w:rsidRPr="005D2593">
              <w:rPr>
                <w:rFonts w:hint="cs"/>
                <w:sz w:val="22"/>
                <w:szCs w:val="22"/>
                <w:rtl/>
              </w:rPr>
              <w:t>רישיון עסק בתוקף במועד הגשת ההצעות לכל אחד מאתרי האחסון בהם מתכוון  מציע לאחסן את מלאי החירום כמתחייב מפריט 6.1 לצו רישוי עסקים (עסקים טעוני רישוי), התשנ"ה-1995</w:t>
            </w:r>
          </w:p>
        </w:tc>
      </w:tr>
      <w:tr w:rsidR="00885B9A" w:rsidRPr="00411784" w:rsidTr="00D14BAE">
        <w:trPr>
          <w:gridAfter w:val="4"/>
          <w:wAfter w:w="16318" w:type="dxa"/>
        </w:trPr>
        <w:tc>
          <w:tcPr>
            <w:tcW w:w="425" w:type="dxa"/>
            <w:tcBorders>
              <w:top w:val="nil"/>
              <w:left w:val="nil"/>
              <w:bottom w:val="nil"/>
              <w:right w:val="nil"/>
            </w:tcBorders>
            <w:shd w:val="clear" w:color="auto" w:fill="auto"/>
          </w:tcPr>
          <w:p w:rsidR="00885B9A" w:rsidRPr="00411784"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11784"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11784" w:rsidRDefault="00885B9A" w:rsidP="00DE76F9">
            <w:pPr>
              <w:spacing w:line="360" w:lineRule="auto"/>
              <w:jc w:val="both"/>
              <w:rPr>
                <w:b/>
                <w:bCs/>
                <w:sz w:val="22"/>
                <w:szCs w:val="22"/>
                <w:rtl/>
              </w:rPr>
            </w:pPr>
            <w:r w:rsidRPr="00411784">
              <w:rPr>
                <w:rFonts w:hint="cs"/>
                <w:b/>
                <w:bCs/>
                <w:sz w:val="22"/>
                <w:szCs w:val="22"/>
                <w:rtl/>
              </w:rPr>
              <w:t>ב</w:t>
            </w:r>
          </w:p>
        </w:tc>
        <w:tc>
          <w:tcPr>
            <w:tcW w:w="473" w:type="dxa"/>
            <w:tcBorders>
              <w:top w:val="nil"/>
              <w:left w:val="nil"/>
              <w:bottom w:val="nil"/>
              <w:right w:val="nil"/>
            </w:tcBorders>
            <w:shd w:val="clear" w:color="auto" w:fill="auto"/>
          </w:tcPr>
          <w:p w:rsidR="00885B9A" w:rsidRPr="00411784" w:rsidRDefault="00885B9A" w:rsidP="00DE76F9">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11784" w:rsidRDefault="00885B9A" w:rsidP="00525961">
            <w:pPr>
              <w:bidi/>
              <w:spacing w:line="360" w:lineRule="auto"/>
              <w:ind w:left="34"/>
              <w:rPr>
                <w:sz w:val="22"/>
                <w:szCs w:val="22"/>
                <w:rtl/>
              </w:rPr>
            </w:pPr>
            <w:r w:rsidRPr="00411784">
              <w:rPr>
                <w:rFonts w:hint="cs"/>
                <w:sz w:val="22"/>
                <w:szCs w:val="22"/>
                <w:rtl/>
              </w:rPr>
              <w:t xml:space="preserve">המציע יצרף להצעתו פירוט של אתרי האחסון בהם הוא מתכוון לאחסן את מלאי החירום. אתר בנפח של פחות מ- </w:t>
            </w:r>
            <w:r w:rsidR="00525961">
              <w:rPr>
                <w:rFonts w:hint="cs"/>
                <w:sz w:val="22"/>
                <w:szCs w:val="22"/>
                <w:rtl/>
              </w:rPr>
              <w:t>5,000</w:t>
            </w:r>
            <w:r w:rsidRPr="00411784">
              <w:rPr>
                <w:rFonts w:hint="cs"/>
                <w:sz w:val="22"/>
                <w:szCs w:val="22"/>
                <w:rtl/>
              </w:rPr>
              <w:t xml:space="preserve"> טון לא יילקח בחשבון.</w:t>
            </w:r>
          </w:p>
        </w:tc>
      </w:tr>
      <w:tr w:rsidR="00885B9A" w:rsidRPr="00411784" w:rsidTr="00D14BAE">
        <w:trPr>
          <w:gridAfter w:val="4"/>
          <w:wAfter w:w="16318" w:type="dxa"/>
        </w:trPr>
        <w:tc>
          <w:tcPr>
            <w:tcW w:w="425" w:type="dxa"/>
            <w:tcBorders>
              <w:top w:val="nil"/>
              <w:left w:val="nil"/>
              <w:bottom w:val="nil"/>
              <w:right w:val="nil"/>
            </w:tcBorders>
            <w:shd w:val="clear" w:color="auto" w:fill="auto"/>
          </w:tcPr>
          <w:p w:rsidR="00885B9A" w:rsidRPr="00411784"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11784"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11784" w:rsidRDefault="00885B9A" w:rsidP="00DE76F9">
            <w:pPr>
              <w:spacing w:line="360" w:lineRule="auto"/>
              <w:jc w:val="both"/>
              <w:rPr>
                <w:b/>
                <w:bCs/>
                <w:sz w:val="22"/>
                <w:szCs w:val="22"/>
                <w:rtl/>
              </w:rPr>
            </w:pPr>
            <w:r w:rsidRPr="00411784">
              <w:rPr>
                <w:rFonts w:hint="cs"/>
                <w:b/>
                <w:bCs/>
                <w:sz w:val="22"/>
                <w:szCs w:val="22"/>
                <w:rtl/>
              </w:rPr>
              <w:t>ג</w:t>
            </w:r>
          </w:p>
        </w:tc>
        <w:tc>
          <w:tcPr>
            <w:tcW w:w="473" w:type="dxa"/>
            <w:tcBorders>
              <w:top w:val="nil"/>
              <w:left w:val="nil"/>
              <w:bottom w:val="nil"/>
              <w:right w:val="nil"/>
            </w:tcBorders>
            <w:shd w:val="clear" w:color="auto" w:fill="auto"/>
          </w:tcPr>
          <w:p w:rsidR="00885B9A" w:rsidRPr="00411784" w:rsidRDefault="00885B9A" w:rsidP="00DE76F9">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Default="00885B9A" w:rsidP="00BD6133">
            <w:pPr>
              <w:bidi/>
              <w:spacing w:line="360" w:lineRule="auto"/>
              <w:rPr>
                <w:sz w:val="22"/>
                <w:szCs w:val="22"/>
                <w:rtl/>
              </w:rPr>
            </w:pPr>
            <w:r w:rsidRPr="00411784">
              <w:rPr>
                <w:rFonts w:hint="cs"/>
                <w:sz w:val="22"/>
                <w:szCs w:val="22"/>
                <w:rtl/>
              </w:rPr>
              <w:t>הכמות המינימאלית</w:t>
            </w:r>
            <w:r w:rsidR="00CB1B7B">
              <w:rPr>
                <w:rFonts w:hint="cs"/>
                <w:sz w:val="22"/>
                <w:szCs w:val="22"/>
                <w:rtl/>
              </w:rPr>
              <w:t xml:space="preserve"> </w:t>
            </w:r>
            <w:r w:rsidR="00BD6133" w:rsidRPr="00BD6133">
              <w:rPr>
                <w:rFonts w:hint="cs"/>
                <w:b/>
                <w:bCs/>
                <w:sz w:val="22"/>
                <w:szCs w:val="22"/>
                <w:rtl/>
              </w:rPr>
              <w:t>(</w:t>
            </w:r>
            <w:r w:rsidR="00CB1B7B" w:rsidRPr="00BD6133">
              <w:rPr>
                <w:rFonts w:hint="cs"/>
                <w:b/>
                <w:bCs/>
                <w:sz w:val="22"/>
                <w:szCs w:val="22"/>
                <w:rtl/>
              </w:rPr>
              <w:t>הכמות של המדרגה הראשונה</w:t>
            </w:r>
            <w:r w:rsidRPr="00411784">
              <w:rPr>
                <w:rFonts w:hint="cs"/>
                <w:sz w:val="22"/>
                <w:szCs w:val="22"/>
                <w:rtl/>
              </w:rPr>
              <w:t xml:space="preserve"> </w:t>
            </w:r>
            <w:r w:rsidR="00BD6133">
              <w:rPr>
                <w:rFonts w:hint="cs"/>
                <w:sz w:val="22"/>
                <w:szCs w:val="22"/>
                <w:rtl/>
              </w:rPr>
              <w:t xml:space="preserve">) </w:t>
            </w:r>
            <w:r w:rsidRPr="00411784">
              <w:rPr>
                <w:rFonts w:hint="cs"/>
                <w:sz w:val="22"/>
                <w:szCs w:val="22"/>
                <w:rtl/>
              </w:rPr>
              <w:t xml:space="preserve">שתוצע על ידי מציע לא תפחת מ- </w:t>
            </w:r>
            <w:r w:rsidR="007A1055">
              <w:rPr>
                <w:sz w:val="22"/>
                <w:szCs w:val="22"/>
              </w:rPr>
              <w:t>35,000</w:t>
            </w:r>
            <w:r w:rsidR="008E6CCA" w:rsidRPr="00411784">
              <w:rPr>
                <w:rFonts w:hint="cs"/>
                <w:sz w:val="22"/>
                <w:szCs w:val="22"/>
                <w:rtl/>
              </w:rPr>
              <w:t xml:space="preserve"> טון</w:t>
            </w:r>
            <w:r w:rsidRPr="00411784">
              <w:rPr>
                <w:rFonts w:hint="cs"/>
                <w:sz w:val="22"/>
                <w:szCs w:val="22"/>
                <w:rtl/>
              </w:rPr>
              <w:t>. הצעה נמוכה מהיקפים אלה תיפסל.</w:t>
            </w:r>
            <w:r w:rsidR="009A0C75" w:rsidRPr="00411784">
              <w:rPr>
                <w:rtl/>
              </w:rPr>
              <w:t xml:space="preserve"> </w:t>
            </w:r>
            <w:r w:rsidR="009A0C75" w:rsidRPr="00411784">
              <w:rPr>
                <w:sz w:val="22"/>
                <w:szCs w:val="22"/>
                <w:rtl/>
              </w:rPr>
              <w:t xml:space="preserve">אין באמור בסעיף זה כדי למנוע מהמשרד  למסור למי </w:t>
            </w:r>
            <w:proofErr w:type="spellStart"/>
            <w:r w:rsidR="009A0C75" w:rsidRPr="00411784">
              <w:rPr>
                <w:sz w:val="22"/>
                <w:szCs w:val="22"/>
                <w:rtl/>
              </w:rPr>
              <w:t>מהמציעים</w:t>
            </w:r>
            <w:proofErr w:type="spellEnd"/>
            <w:r w:rsidR="009A0C75" w:rsidRPr="00411784">
              <w:rPr>
                <w:sz w:val="22"/>
                <w:szCs w:val="22"/>
                <w:rtl/>
              </w:rPr>
              <w:t xml:space="preserve"> אשר יזכו לפי מכרז זה, החזקת מלאי חירום בהיקף הקטן מ – </w:t>
            </w:r>
            <w:r w:rsidR="007A1055">
              <w:rPr>
                <w:sz w:val="22"/>
                <w:szCs w:val="22"/>
              </w:rPr>
              <w:t>35,000</w:t>
            </w:r>
            <w:r w:rsidR="009A0C75" w:rsidRPr="00411784">
              <w:rPr>
                <w:sz w:val="22"/>
                <w:szCs w:val="22"/>
                <w:rtl/>
              </w:rPr>
              <w:t xml:space="preserve"> טון.</w:t>
            </w:r>
          </w:p>
          <w:p w:rsidR="002650A8" w:rsidRPr="00411784" w:rsidRDefault="002650A8" w:rsidP="002650A8">
            <w:pPr>
              <w:bidi/>
              <w:spacing w:line="360" w:lineRule="auto"/>
              <w:rPr>
                <w:sz w:val="22"/>
                <w:szCs w:val="22"/>
                <w:rtl/>
              </w:rPr>
            </w:pPr>
            <w:r>
              <w:rPr>
                <w:rFonts w:hint="cs"/>
                <w:sz w:val="22"/>
                <w:szCs w:val="22"/>
                <w:rtl/>
              </w:rPr>
              <w:t>אחוז הזכייה במכרז יקבע לפי כמות של  140,000 טון . למרות האמור, בהתאם להערכת כמות חיטה מקומית ובהתאם להודעה לזוכים על כמות אחסון צפויה בכל שנה,  אם כמות האחסון בהודעה תהיה  מ-140,000 טון עד 165,000 טון, כמות האחסון באותה שנה תגדל באופן יחסי לאחוז הזכי</w:t>
            </w:r>
            <w:r w:rsidR="00AB4D13">
              <w:rPr>
                <w:rFonts w:hint="cs"/>
                <w:sz w:val="22"/>
                <w:szCs w:val="22"/>
                <w:rtl/>
              </w:rPr>
              <w:t>י</w:t>
            </w:r>
            <w:r>
              <w:rPr>
                <w:rFonts w:hint="cs"/>
                <w:sz w:val="22"/>
                <w:szCs w:val="22"/>
                <w:rtl/>
              </w:rPr>
              <w:t>ה. מחיר עבור האחסון יהיה המחיר המשוקלל  שנקבע  לכל זוכה.</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ד</w:t>
            </w:r>
          </w:p>
        </w:tc>
        <w:tc>
          <w:tcPr>
            <w:tcW w:w="473" w:type="dxa"/>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Default="00885B9A" w:rsidP="00EA4CB5">
            <w:pPr>
              <w:bidi/>
              <w:spacing w:line="360" w:lineRule="auto"/>
              <w:rPr>
                <w:b/>
                <w:bCs/>
                <w:sz w:val="22"/>
                <w:szCs w:val="22"/>
                <w:rtl/>
              </w:rPr>
            </w:pPr>
            <w:r w:rsidRPr="00EC5037">
              <w:rPr>
                <w:rFonts w:hint="cs"/>
                <w:b/>
                <w:bCs/>
                <w:sz w:val="22"/>
                <w:szCs w:val="22"/>
                <w:rtl/>
              </w:rPr>
              <w:t xml:space="preserve">המציע יגיש תצהיר </w:t>
            </w:r>
            <w:r w:rsidRPr="001B4DE0">
              <w:rPr>
                <w:rFonts w:hint="cs"/>
                <w:b/>
                <w:bCs/>
                <w:sz w:val="22"/>
                <w:szCs w:val="22"/>
                <w:u w:val="single"/>
                <w:rtl/>
              </w:rPr>
              <w:t>חתום על ידי עו"ד</w:t>
            </w:r>
            <w:r w:rsidRPr="00EC5037">
              <w:rPr>
                <w:rFonts w:hint="cs"/>
                <w:b/>
                <w:bCs/>
                <w:sz w:val="22"/>
                <w:szCs w:val="22"/>
                <w:rtl/>
              </w:rPr>
              <w:t xml:space="preserve"> המעיד על עמידת כל אחד מאתרי האחסון המוצעים על ידו בדרישות המפורטות </w:t>
            </w:r>
            <w:r>
              <w:rPr>
                <w:rFonts w:hint="cs"/>
                <w:b/>
                <w:bCs/>
                <w:sz w:val="22"/>
                <w:szCs w:val="22"/>
                <w:rtl/>
              </w:rPr>
              <w:t>להלן:</w:t>
            </w:r>
          </w:p>
          <w:p w:rsidR="00885B9A" w:rsidRPr="00867FCF" w:rsidRDefault="00885B9A" w:rsidP="00726BCB">
            <w:pPr>
              <w:numPr>
                <w:ilvl w:val="0"/>
                <w:numId w:val="14"/>
              </w:numPr>
              <w:bidi/>
              <w:spacing w:line="360" w:lineRule="auto"/>
              <w:jc w:val="both"/>
              <w:rPr>
                <w:sz w:val="22"/>
                <w:szCs w:val="22"/>
              </w:rPr>
            </w:pPr>
            <w:r>
              <w:rPr>
                <w:rFonts w:hint="cs"/>
                <w:sz w:val="22"/>
                <w:szCs w:val="22"/>
                <w:rtl/>
              </w:rPr>
              <w:t>אתר האחסון</w:t>
            </w:r>
            <w:r w:rsidRPr="00867FCF">
              <w:rPr>
                <w:rFonts w:hint="cs"/>
                <w:sz w:val="22"/>
                <w:szCs w:val="22"/>
                <w:rtl/>
              </w:rPr>
              <w:t xml:space="preserve"> חייב להיות סגור</w:t>
            </w:r>
            <w:r>
              <w:rPr>
                <w:rFonts w:hint="cs"/>
                <w:sz w:val="22"/>
                <w:szCs w:val="22"/>
                <w:rtl/>
              </w:rPr>
              <w:t xml:space="preserve"> מכל צדדיו. אתר הסגור מ - 3 צדדים בלבד, יוצהר כי המתחם בו הוא מצוי  סגור, והכניסה אליו נגישה רק </w:t>
            </w:r>
            <w:r w:rsidR="008078E5">
              <w:rPr>
                <w:rFonts w:hint="cs"/>
                <w:sz w:val="22"/>
                <w:szCs w:val="22"/>
                <w:rtl/>
              </w:rPr>
              <w:t>למציע</w:t>
            </w:r>
            <w:r>
              <w:rPr>
                <w:rFonts w:hint="cs"/>
                <w:sz w:val="22"/>
                <w:szCs w:val="22"/>
                <w:rtl/>
              </w:rPr>
              <w:t xml:space="preserve">. </w:t>
            </w:r>
          </w:p>
          <w:p w:rsidR="00885B9A" w:rsidRPr="00867FCF" w:rsidRDefault="00885B9A" w:rsidP="00726BCB">
            <w:pPr>
              <w:numPr>
                <w:ilvl w:val="0"/>
                <w:numId w:val="14"/>
              </w:numPr>
              <w:bidi/>
              <w:spacing w:line="360" w:lineRule="auto"/>
              <w:jc w:val="both"/>
              <w:rPr>
                <w:sz w:val="22"/>
                <w:szCs w:val="22"/>
              </w:rPr>
            </w:pPr>
            <w:r w:rsidRPr="00867FCF">
              <w:rPr>
                <w:rFonts w:hint="cs"/>
                <w:sz w:val="22"/>
                <w:szCs w:val="22"/>
                <w:rtl/>
              </w:rPr>
              <w:t>קירות</w:t>
            </w:r>
            <w:r>
              <w:rPr>
                <w:rFonts w:hint="cs"/>
                <w:sz w:val="22"/>
                <w:szCs w:val="22"/>
                <w:rtl/>
              </w:rPr>
              <w:t xml:space="preserve"> אתר האחסון</w:t>
            </w:r>
            <w:r w:rsidRPr="00867FCF">
              <w:rPr>
                <w:rFonts w:hint="cs"/>
                <w:sz w:val="22"/>
                <w:szCs w:val="22"/>
                <w:rtl/>
              </w:rPr>
              <w:t xml:space="preserve"> חייבים לעמוד בלחצים של ערימת גרעינים. אם אין אפשרות כזאת יש לבנות קיר תומך משקי גרעינים</w:t>
            </w:r>
            <w:r w:rsidR="000235DA">
              <w:rPr>
                <w:rFonts w:hint="cs"/>
                <w:sz w:val="22"/>
                <w:szCs w:val="22"/>
                <w:rtl/>
              </w:rPr>
              <w:t xml:space="preserve"> או כל קיר תומך אחר ככל שיאושר ע"י יחידת הפיקוח</w:t>
            </w:r>
            <w:r w:rsidRPr="00867FCF">
              <w:rPr>
                <w:rFonts w:hint="cs"/>
                <w:sz w:val="22"/>
                <w:szCs w:val="22"/>
                <w:rtl/>
              </w:rPr>
              <w:t>.</w:t>
            </w:r>
          </w:p>
          <w:p w:rsidR="00885B9A" w:rsidRPr="00867FCF" w:rsidRDefault="00885B9A" w:rsidP="00726BCB">
            <w:pPr>
              <w:numPr>
                <w:ilvl w:val="0"/>
                <w:numId w:val="14"/>
              </w:numPr>
              <w:bidi/>
              <w:spacing w:line="360" w:lineRule="auto"/>
              <w:jc w:val="both"/>
              <w:rPr>
                <w:sz w:val="22"/>
                <w:szCs w:val="22"/>
              </w:rPr>
            </w:pPr>
            <w:r w:rsidRPr="00867FCF">
              <w:rPr>
                <w:rFonts w:hint="cs"/>
                <w:sz w:val="22"/>
                <w:szCs w:val="22"/>
                <w:rtl/>
              </w:rPr>
              <w:t xml:space="preserve">אם  קיים מרווח בין </w:t>
            </w:r>
            <w:r>
              <w:rPr>
                <w:rFonts w:hint="cs"/>
                <w:sz w:val="22"/>
                <w:szCs w:val="22"/>
                <w:rtl/>
              </w:rPr>
              <w:t>ה</w:t>
            </w:r>
            <w:r w:rsidRPr="00867FCF">
              <w:rPr>
                <w:rFonts w:hint="cs"/>
                <w:sz w:val="22"/>
                <w:szCs w:val="22"/>
                <w:rtl/>
              </w:rPr>
              <w:t xml:space="preserve">קירות לתקרה יש להבטיח סגירתו בעונת הגשמים. עם זאת יש לדאוג לפתחי אוורור בחלק עליון של מבנה </w:t>
            </w:r>
            <w:r>
              <w:rPr>
                <w:rFonts w:hint="cs"/>
                <w:sz w:val="22"/>
                <w:szCs w:val="22"/>
                <w:rtl/>
              </w:rPr>
              <w:t>אתר האחסון</w:t>
            </w:r>
            <w:r w:rsidRPr="00867FCF">
              <w:rPr>
                <w:rFonts w:hint="cs"/>
                <w:sz w:val="22"/>
                <w:szCs w:val="22"/>
                <w:rtl/>
              </w:rPr>
              <w:t xml:space="preserve">. </w:t>
            </w:r>
          </w:p>
          <w:p w:rsidR="00885B9A" w:rsidRDefault="00885B9A" w:rsidP="00726BCB">
            <w:pPr>
              <w:numPr>
                <w:ilvl w:val="0"/>
                <w:numId w:val="14"/>
              </w:numPr>
              <w:bidi/>
              <w:spacing w:line="360" w:lineRule="auto"/>
              <w:jc w:val="both"/>
              <w:rPr>
                <w:b/>
                <w:bCs/>
                <w:sz w:val="22"/>
                <w:szCs w:val="22"/>
              </w:rPr>
            </w:pPr>
            <w:r w:rsidRPr="00867FCF">
              <w:rPr>
                <w:rFonts w:hint="cs"/>
                <w:sz w:val="22"/>
                <w:szCs w:val="22"/>
                <w:rtl/>
              </w:rPr>
              <w:t>תקר</w:t>
            </w:r>
            <w:r>
              <w:rPr>
                <w:rFonts w:hint="cs"/>
                <w:sz w:val="22"/>
                <w:szCs w:val="22"/>
                <w:rtl/>
              </w:rPr>
              <w:t>ת אתר האחסון תהיה אטומה ל</w:t>
            </w:r>
            <w:r w:rsidRPr="00867FCF">
              <w:rPr>
                <w:rFonts w:hint="cs"/>
                <w:sz w:val="22"/>
                <w:szCs w:val="22"/>
                <w:rtl/>
              </w:rPr>
              <w:t>חדירת מים</w:t>
            </w:r>
            <w:r>
              <w:rPr>
                <w:rFonts w:hint="cs"/>
                <w:sz w:val="22"/>
                <w:szCs w:val="22"/>
                <w:rtl/>
              </w:rPr>
              <w:t>.</w:t>
            </w:r>
          </w:p>
          <w:p w:rsidR="00525961" w:rsidRPr="00EC5037" w:rsidRDefault="00525961" w:rsidP="00525961">
            <w:pPr>
              <w:bidi/>
              <w:spacing w:line="360" w:lineRule="auto"/>
              <w:ind w:left="644"/>
              <w:jc w:val="both"/>
              <w:rPr>
                <w:b/>
                <w:bCs/>
                <w:sz w:val="22"/>
                <w:szCs w:val="22"/>
                <w:rtl/>
              </w:rPr>
            </w:pP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t>7.</w:t>
            </w:r>
          </w:p>
        </w:tc>
        <w:tc>
          <w:tcPr>
            <w:tcW w:w="1229" w:type="dxa"/>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r w:rsidRPr="004F0666">
              <w:rPr>
                <w:rFonts w:hint="eastAsia"/>
                <w:b/>
                <w:bCs/>
                <w:sz w:val="22"/>
                <w:szCs w:val="22"/>
                <w:rtl/>
              </w:rPr>
              <w:t>הצעת</w:t>
            </w:r>
            <w:r w:rsidRPr="004F0666">
              <w:rPr>
                <w:b/>
                <w:bCs/>
                <w:sz w:val="22"/>
                <w:szCs w:val="22"/>
                <w:rtl/>
              </w:rPr>
              <w:t xml:space="preserve"> </w:t>
            </w:r>
            <w:r w:rsidRPr="004F0666">
              <w:rPr>
                <w:rFonts w:hint="eastAsia"/>
                <w:b/>
                <w:bCs/>
                <w:sz w:val="22"/>
                <w:szCs w:val="22"/>
                <w:rtl/>
              </w:rPr>
              <w:t>המחיר</w:t>
            </w:r>
          </w:p>
        </w:tc>
        <w:tc>
          <w:tcPr>
            <w:tcW w:w="236" w:type="dxa"/>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sidRPr="004F0666">
              <w:rPr>
                <w:b/>
                <w:bCs/>
                <w:sz w:val="22"/>
                <w:szCs w:val="22"/>
                <w:rtl/>
              </w:rPr>
              <w:t>1</w:t>
            </w:r>
          </w:p>
        </w:tc>
        <w:tc>
          <w:tcPr>
            <w:tcW w:w="7145" w:type="dxa"/>
            <w:tcBorders>
              <w:top w:val="nil"/>
              <w:left w:val="nil"/>
              <w:bottom w:val="nil"/>
              <w:right w:val="nil"/>
            </w:tcBorders>
            <w:shd w:val="clear" w:color="auto" w:fill="auto"/>
          </w:tcPr>
          <w:p w:rsidR="00885B9A" w:rsidRPr="005D2593" w:rsidRDefault="00885B9A" w:rsidP="008E6CCA">
            <w:pPr>
              <w:bidi/>
              <w:spacing w:line="360" w:lineRule="auto"/>
              <w:rPr>
                <w:sz w:val="22"/>
                <w:szCs w:val="22"/>
                <w:rtl/>
              </w:rPr>
            </w:pPr>
            <w:r w:rsidRPr="005D2593">
              <w:rPr>
                <w:rFonts w:hint="eastAsia"/>
                <w:sz w:val="22"/>
                <w:szCs w:val="22"/>
                <w:rtl/>
              </w:rPr>
              <w:t>הצעת</w:t>
            </w:r>
            <w:r w:rsidRPr="005D2593">
              <w:rPr>
                <w:sz w:val="22"/>
                <w:szCs w:val="22"/>
                <w:rtl/>
              </w:rPr>
              <w:t xml:space="preserve"> </w:t>
            </w:r>
            <w:r w:rsidRPr="005D2593">
              <w:rPr>
                <w:rFonts w:hint="eastAsia"/>
                <w:sz w:val="22"/>
                <w:szCs w:val="22"/>
                <w:rtl/>
              </w:rPr>
              <w:t>המחיר</w:t>
            </w:r>
            <w:r w:rsidRPr="005D2593">
              <w:rPr>
                <w:sz w:val="22"/>
                <w:szCs w:val="22"/>
                <w:rtl/>
              </w:rPr>
              <w:t xml:space="preserve"> </w:t>
            </w:r>
            <w:r w:rsidRPr="005D2593">
              <w:rPr>
                <w:rFonts w:hint="eastAsia"/>
                <w:bCs/>
                <w:sz w:val="22"/>
                <w:szCs w:val="22"/>
                <w:u w:val="single"/>
                <w:rtl/>
              </w:rPr>
              <w:t>תוגש</w:t>
            </w:r>
            <w:r w:rsidRPr="005D2593">
              <w:rPr>
                <w:bCs/>
                <w:sz w:val="22"/>
                <w:szCs w:val="22"/>
                <w:u w:val="single"/>
                <w:rtl/>
              </w:rPr>
              <w:t xml:space="preserve"> </w:t>
            </w:r>
            <w:r w:rsidRPr="005D2593">
              <w:rPr>
                <w:rFonts w:hint="eastAsia"/>
                <w:bCs/>
                <w:sz w:val="22"/>
                <w:szCs w:val="22"/>
                <w:u w:val="single"/>
                <w:rtl/>
              </w:rPr>
              <w:t>בשקלים</w:t>
            </w:r>
            <w:r w:rsidRPr="005D2593">
              <w:rPr>
                <w:bCs/>
                <w:sz w:val="22"/>
                <w:szCs w:val="22"/>
                <w:u w:val="single"/>
                <w:rtl/>
              </w:rPr>
              <w:t xml:space="preserve"> </w:t>
            </w:r>
            <w:r w:rsidRPr="005D2593">
              <w:rPr>
                <w:rFonts w:hint="eastAsia"/>
                <w:bCs/>
                <w:sz w:val="22"/>
                <w:szCs w:val="22"/>
                <w:u w:val="single"/>
                <w:rtl/>
              </w:rPr>
              <w:t>חדשים</w:t>
            </w:r>
            <w:r w:rsidRPr="005D2593">
              <w:rPr>
                <w:bCs/>
                <w:sz w:val="22"/>
                <w:szCs w:val="22"/>
                <w:u w:val="single"/>
                <w:rtl/>
              </w:rPr>
              <w:t xml:space="preserve"> </w:t>
            </w:r>
            <w:r w:rsidRPr="005D2593">
              <w:rPr>
                <w:rFonts w:hint="eastAsia"/>
                <w:bCs/>
                <w:sz w:val="22"/>
                <w:szCs w:val="22"/>
                <w:u w:val="single"/>
                <w:rtl/>
              </w:rPr>
              <w:t>בלבד</w:t>
            </w:r>
            <w:r w:rsidRPr="005D2593">
              <w:rPr>
                <w:bCs/>
                <w:sz w:val="22"/>
                <w:szCs w:val="22"/>
                <w:u w:val="single"/>
                <w:rtl/>
              </w:rPr>
              <w:t xml:space="preserve"> </w:t>
            </w:r>
            <w:r w:rsidR="00525961">
              <w:rPr>
                <w:rFonts w:hint="cs"/>
                <w:bCs/>
                <w:sz w:val="22"/>
                <w:szCs w:val="22"/>
                <w:u w:val="single"/>
                <w:rtl/>
              </w:rPr>
              <w:t xml:space="preserve"> כולל מע"מ </w:t>
            </w:r>
            <w:r w:rsidRPr="005D2593">
              <w:rPr>
                <w:bCs/>
                <w:sz w:val="22"/>
                <w:szCs w:val="22"/>
                <w:u w:val="single"/>
                <w:rtl/>
              </w:rPr>
              <w:t>(</w:t>
            </w:r>
            <w:r w:rsidRPr="005D2593">
              <w:rPr>
                <w:rFonts w:hint="eastAsia"/>
                <w:bCs/>
                <w:sz w:val="22"/>
                <w:szCs w:val="22"/>
                <w:u w:val="single"/>
                <w:rtl/>
              </w:rPr>
              <w:t>ללא</w:t>
            </w:r>
            <w:r w:rsidRPr="005D2593">
              <w:rPr>
                <w:bCs/>
                <w:sz w:val="22"/>
                <w:szCs w:val="22"/>
                <w:u w:val="single"/>
                <w:rtl/>
              </w:rPr>
              <w:t xml:space="preserve"> </w:t>
            </w:r>
            <w:r w:rsidRPr="005D2593">
              <w:rPr>
                <w:rFonts w:hint="eastAsia"/>
                <w:bCs/>
                <w:sz w:val="22"/>
                <w:szCs w:val="22"/>
                <w:u w:val="single"/>
                <w:rtl/>
              </w:rPr>
              <w:t>הצמדה</w:t>
            </w:r>
            <w:r w:rsidRPr="005D2593">
              <w:rPr>
                <w:bCs/>
                <w:sz w:val="22"/>
                <w:szCs w:val="22"/>
                <w:u w:val="single"/>
                <w:rtl/>
              </w:rPr>
              <w:t xml:space="preserve"> </w:t>
            </w:r>
            <w:r w:rsidRPr="005D2593">
              <w:rPr>
                <w:rFonts w:hint="eastAsia"/>
                <w:bCs/>
                <w:sz w:val="22"/>
                <w:szCs w:val="22"/>
                <w:u w:val="single"/>
                <w:rtl/>
              </w:rPr>
              <w:t>כלשהיא</w:t>
            </w:r>
            <w:r w:rsidRPr="005D2593">
              <w:rPr>
                <w:bCs/>
                <w:sz w:val="22"/>
                <w:szCs w:val="22"/>
                <w:u w:val="single"/>
                <w:rtl/>
              </w:rPr>
              <w:t>)</w:t>
            </w:r>
            <w:r>
              <w:rPr>
                <w:rFonts w:hint="cs"/>
                <w:sz w:val="22"/>
                <w:szCs w:val="22"/>
                <w:rtl/>
              </w:rPr>
              <w:t xml:space="preserve">. </w:t>
            </w:r>
            <w:r w:rsidRPr="005D2593">
              <w:rPr>
                <w:sz w:val="22"/>
                <w:szCs w:val="22"/>
                <w:rtl/>
              </w:rPr>
              <w:t xml:space="preserve">הצעת </w:t>
            </w:r>
            <w:r w:rsidRPr="005D2593">
              <w:rPr>
                <w:rFonts w:hint="cs"/>
                <w:sz w:val="22"/>
                <w:szCs w:val="22"/>
                <w:rtl/>
              </w:rPr>
              <w:t>ה</w:t>
            </w:r>
            <w:r w:rsidRPr="005D2593">
              <w:rPr>
                <w:sz w:val="22"/>
                <w:szCs w:val="22"/>
                <w:rtl/>
              </w:rPr>
              <w:t xml:space="preserve">מחיר תהיה </w:t>
            </w:r>
            <w:r w:rsidRPr="005D2593">
              <w:rPr>
                <w:rFonts w:hint="cs"/>
                <w:sz w:val="22"/>
                <w:szCs w:val="22"/>
                <w:rtl/>
              </w:rPr>
              <w:t>לאחזק</w:t>
            </w:r>
            <w:r>
              <w:rPr>
                <w:rFonts w:hint="cs"/>
                <w:sz w:val="22"/>
                <w:szCs w:val="22"/>
                <w:rtl/>
              </w:rPr>
              <w:t xml:space="preserve">ה חודשית של </w:t>
            </w:r>
            <w:r w:rsidRPr="005D2593">
              <w:rPr>
                <w:rFonts w:hint="cs"/>
                <w:sz w:val="22"/>
                <w:szCs w:val="22"/>
                <w:rtl/>
              </w:rPr>
              <w:t xml:space="preserve"> טון </w:t>
            </w:r>
            <w:r w:rsidR="008E6CCA">
              <w:rPr>
                <w:rFonts w:hint="cs"/>
                <w:sz w:val="22"/>
                <w:szCs w:val="22"/>
                <w:rtl/>
              </w:rPr>
              <w:t>חיטה למאכל.</w:t>
            </w:r>
          </w:p>
          <w:p w:rsidR="00525961" w:rsidRDefault="00885B9A" w:rsidP="00525961">
            <w:pPr>
              <w:spacing w:line="360" w:lineRule="auto"/>
              <w:jc w:val="right"/>
              <w:rPr>
                <w:sz w:val="22"/>
                <w:szCs w:val="22"/>
                <w:rtl/>
              </w:rPr>
            </w:pPr>
            <w:r w:rsidRPr="005D2593">
              <w:rPr>
                <w:sz w:val="22"/>
                <w:szCs w:val="22"/>
                <w:rtl/>
              </w:rPr>
              <w:t xml:space="preserve">כל מציע יוכל להציע אלטרנטיבות שונות לגובה </w:t>
            </w:r>
            <w:r w:rsidRPr="005D2593">
              <w:rPr>
                <w:rFonts w:hint="cs"/>
                <w:sz w:val="22"/>
                <w:szCs w:val="22"/>
                <w:rtl/>
              </w:rPr>
              <w:t>המחיר המבוקש</w:t>
            </w:r>
            <w:r w:rsidRPr="005D2593">
              <w:rPr>
                <w:sz w:val="22"/>
                <w:szCs w:val="22"/>
                <w:rtl/>
              </w:rPr>
              <w:t xml:space="preserve"> בהתאם לכמויות מוצעות שונות. </w:t>
            </w:r>
            <w:r w:rsidR="00525961">
              <w:rPr>
                <w:rFonts w:hint="cs"/>
                <w:sz w:val="22"/>
                <w:szCs w:val="22"/>
                <w:rtl/>
              </w:rPr>
              <w:t xml:space="preserve"> </w:t>
            </w:r>
            <w:r w:rsidR="00525961" w:rsidRPr="00525961">
              <w:rPr>
                <w:rFonts w:hint="cs"/>
                <w:b/>
                <w:bCs/>
                <w:sz w:val="22"/>
                <w:szCs w:val="22"/>
                <w:rtl/>
              </w:rPr>
              <w:t xml:space="preserve">כמות </w:t>
            </w:r>
            <w:r w:rsidR="00525961">
              <w:rPr>
                <w:rFonts w:hint="cs"/>
                <w:b/>
                <w:bCs/>
                <w:sz w:val="22"/>
                <w:szCs w:val="22"/>
                <w:rtl/>
              </w:rPr>
              <w:t xml:space="preserve"> מינימלית</w:t>
            </w:r>
            <w:r w:rsidR="00525961" w:rsidRPr="00525961">
              <w:rPr>
                <w:rFonts w:hint="cs"/>
                <w:b/>
                <w:bCs/>
                <w:sz w:val="22"/>
                <w:szCs w:val="22"/>
                <w:rtl/>
              </w:rPr>
              <w:t xml:space="preserve"> למדרגה ראשונה בהצעה- כמות המינימום להגשה במכרז</w:t>
            </w:r>
            <w:r w:rsidR="00525961">
              <w:rPr>
                <w:rFonts w:hint="cs"/>
                <w:sz w:val="22"/>
                <w:szCs w:val="22"/>
                <w:rtl/>
              </w:rPr>
              <w:t xml:space="preserve">. </w:t>
            </w:r>
          </w:p>
          <w:p w:rsidR="00D14BAE" w:rsidRDefault="00885B9A" w:rsidP="00CB1B7B">
            <w:pPr>
              <w:spacing w:line="360" w:lineRule="auto"/>
              <w:jc w:val="right"/>
              <w:rPr>
                <w:sz w:val="22"/>
                <w:szCs w:val="22"/>
                <w:rtl/>
              </w:rPr>
            </w:pPr>
            <w:r w:rsidRPr="005D2593">
              <w:rPr>
                <w:rFonts w:hint="cs"/>
                <w:sz w:val="22"/>
                <w:szCs w:val="22"/>
                <w:rtl/>
              </w:rPr>
              <w:t xml:space="preserve">לשם הדגמה מציע א' יכול להגיש הצעה ל </w:t>
            </w:r>
            <w:r w:rsidRPr="005D2593">
              <w:rPr>
                <w:sz w:val="22"/>
                <w:szCs w:val="22"/>
                <w:rtl/>
              </w:rPr>
              <w:t>–</w:t>
            </w:r>
            <w:r w:rsidRPr="005D2593">
              <w:rPr>
                <w:rFonts w:hint="cs"/>
                <w:sz w:val="22"/>
                <w:szCs w:val="22"/>
                <w:rtl/>
              </w:rPr>
              <w:t xml:space="preserve"> </w:t>
            </w:r>
            <w:r w:rsidR="00CB1B7B">
              <w:rPr>
                <w:rFonts w:hint="cs"/>
                <w:sz w:val="22"/>
                <w:szCs w:val="22"/>
                <w:rtl/>
              </w:rPr>
              <w:t>35,000</w:t>
            </w:r>
            <w:r w:rsidRPr="005D2593">
              <w:rPr>
                <w:rFonts w:hint="cs"/>
                <w:sz w:val="22"/>
                <w:szCs w:val="22"/>
                <w:rtl/>
              </w:rPr>
              <w:t xml:space="preserve"> טון במחיר של 10 ₪</w:t>
            </w:r>
            <w:r w:rsidR="008162F3">
              <w:rPr>
                <w:rFonts w:hint="cs"/>
                <w:sz w:val="22"/>
                <w:szCs w:val="22"/>
                <w:rtl/>
              </w:rPr>
              <w:t xml:space="preserve"> לטון</w:t>
            </w:r>
            <w:r w:rsidRPr="005D2593">
              <w:rPr>
                <w:rFonts w:hint="cs"/>
                <w:sz w:val="22"/>
                <w:szCs w:val="22"/>
                <w:rtl/>
              </w:rPr>
              <w:t>, ולכמות נוספת של 25,000 טון במחיר של 12 ₪</w:t>
            </w:r>
            <w:r w:rsidR="007C7557">
              <w:rPr>
                <w:rFonts w:hint="cs"/>
                <w:sz w:val="22"/>
                <w:szCs w:val="22"/>
                <w:rtl/>
              </w:rPr>
              <w:t xml:space="preserve"> </w:t>
            </w:r>
            <w:r w:rsidR="008162F3">
              <w:rPr>
                <w:rFonts w:hint="cs"/>
                <w:sz w:val="22"/>
                <w:szCs w:val="22"/>
                <w:rtl/>
              </w:rPr>
              <w:t xml:space="preserve"> לטון </w:t>
            </w:r>
            <w:r w:rsidR="007C7557">
              <w:rPr>
                <w:rFonts w:hint="cs"/>
                <w:sz w:val="22"/>
                <w:szCs w:val="22"/>
                <w:rtl/>
              </w:rPr>
              <w:t xml:space="preserve">וכמות נוספת של 50,000 טון במחיר 14 ₪ </w:t>
            </w:r>
            <w:r w:rsidR="007C7557">
              <w:rPr>
                <w:rFonts w:hint="cs"/>
                <w:sz w:val="22"/>
                <w:szCs w:val="22"/>
                <w:rtl/>
              </w:rPr>
              <w:lastRenderedPageBreak/>
              <w:t>לטון</w:t>
            </w:r>
            <w:r w:rsidRPr="005D2593">
              <w:rPr>
                <w:rFonts w:hint="cs"/>
                <w:sz w:val="22"/>
                <w:szCs w:val="22"/>
                <w:rtl/>
              </w:rPr>
              <w:t xml:space="preserve"> . מציע ב' יכול להגיש הצעה ל </w:t>
            </w:r>
            <w:r w:rsidRPr="005D2593">
              <w:rPr>
                <w:sz w:val="22"/>
                <w:szCs w:val="22"/>
                <w:rtl/>
              </w:rPr>
              <w:t>–</w:t>
            </w:r>
            <w:r w:rsidRPr="005D2593">
              <w:rPr>
                <w:rFonts w:hint="cs"/>
                <w:sz w:val="22"/>
                <w:szCs w:val="22"/>
                <w:rtl/>
              </w:rPr>
              <w:t xml:space="preserve"> </w:t>
            </w:r>
            <w:r w:rsidR="007C7557">
              <w:rPr>
                <w:rFonts w:hint="cs"/>
                <w:sz w:val="22"/>
                <w:szCs w:val="22"/>
                <w:rtl/>
              </w:rPr>
              <w:t>6</w:t>
            </w:r>
            <w:r w:rsidRPr="005D2593">
              <w:rPr>
                <w:rFonts w:hint="cs"/>
                <w:sz w:val="22"/>
                <w:szCs w:val="22"/>
                <w:rtl/>
              </w:rPr>
              <w:t>5,000 טון במחיר של</w:t>
            </w:r>
            <w:r w:rsidR="007C7557">
              <w:rPr>
                <w:rFonts w:hint="cs"/>
                <w:sz w:val="22"/>
                <w:szCs w:val="22"/>
                <w:rtl/>
              </w:rPr>
              <w:t xml:space="preserve"> </w:t>
            </w:r>
            <w:r w:rsidRPr="005D2593">
              <w:rPr>
                <w:rFonts w:hint="cs"/>
                <w:sz w:val="22"/>
                <w:szCs w:val="22"/>
                <w:rtl/>
              </w:rPr>
              <w:t xml:space="preserve"> </w:t>
            </w:r>
            <w:r w:rsidR="007C7557">
              <w:rPr>
                <w:rFonts w:hint="cs"/>
                <w:sz w:val="22"/>
                <w:szCs w:val="22"/>
                <w:rtl/>
              </w:rPr>
              <w:t xml:space="preserve">8 </w:t>
            </w:r>
            <w:r w:rsidRPr="005D2593">
              <w:rPr>
                <w:rFonts w:hint="cs"/>
                <w:sz w:val="22"/>
                <w:szCs w:val="22"/>
                <w:rtl/>
              </w:rPr>
              <w:t>₪</w:t>
            </w:r>
            <w:r w:rsidR="008162F3">
              <w:rPr>
                <w:rFonts w:hint="cs"/>
                <w:sz w:val="22"/>
                <w:szCs w:val="22"/>
                <w:rtl/>
              </w:rPr>
              <w:t xml:space="preserve"> לטון </w:t>
            </w:r>
            <w:r w:rsidRPr="005D2593">
              <w:rPr>
                <w:rFonts w:hint="cs"/>
                <w:sz w:val="22"/>
                <w:szCs w:val="22"/>
                <w:rtl/>
              </w:rPr>
              <w:t xml:space="preserve"> </w:t>
            </w:r>
            <w:proofErr w:type="spellStart"/>
            <w:r w:rsidRPr="005D2593">
              <w:rPr>
                <w:rFonts w:hint="cs"/>
                <w:sz w:val="22"/>
                <w:szCs w:val="22"/>
                <w:rtl/>
              </w:rPr>
              <w:t>ול</w:t>
            </w:r>
            <w:proofErr w:type="spellEnd"/>
            <w:r w:rsidRPr="005D2593">
              <w:rPr>
                <w:rFonts w:hint="cs"/>
                <w:sz w:val="22"/>
                <w:szCs w:val="22"/>
                <w:rtl/>
              </w:rPr>
              <w:t xml:space="preserve"> </w:t>
            </w:r>
            <w:r w:rsidRPr="005D2593">
              <w:rPr>
                <w:sz w:val="22"/>
                <w:szCs w:val="22"/>
                <w:rtl/>
              </w:rPr>
              <w:t>–</w:t>
            </w:r>
            <w:r w:rsidRPr="005D2593">
              <w:rPr>
                <w:rFonts w:hint="cs"/>
                <w:sz w:val="22"/>
                <w:szCs w:val="22"/>
                <w:rtl/>
              </w:rPr>
              <w:t xml:space="preserve"> </w:t>
            </w:r>
            <w:r w:rsidR="008162F3">
              <w:rPr>
                <w:rFonts w:hint="cs"/>
                <w:sz w:val="22"/>
                <w:szCs w:val="22"/>
                <w:rtl/>
              </w:rPr>
              <w:t>2</w:t>
            </w:r>
            <w:r w:rsidR="007C7557">
              <w:rPr>
                <w:rFonts w:hint="cs"/>
                <w:sz w:val="22"/>
                <w:szCs w:val="22"/>
                <w:rtl/>
              </w:rPr>
              <w:t>0</w:t>
            </w:r>
            <w:r w:rsidRPr="005D2593">
              <w:rPr>
                <w:rFonts w:hint="cs"/>
                <w:sz w:val="22"/>
                <w:szCs w:val="22"/>
                <w:rtl/>
              </w:rPr>
              <w:t xml:space="preserve">,000 טון נוספים במחיר של </w:t>
            </w:r>
            <w:r w:rsidR="007C7557">
              <w:rPr>
                <w:rFonts w:hint="cs"/>
                <w:sz w:val="22"/>
                <w:szCs w:val="22"/>
                <w:rtl/>
              </w:rPr>
              <w:t>9</w:t>
            </w:r>
            <w:r w:rsidRPr="005D2593">
              <w:rPr>
                <w:rFonts w:hint="cs"/>
                <w:sz w:val="22"/>
                <w:szCs w:val="22"/>
                <w:rtl/>
              </w:rPr>
              <w:t xml:space="preserve"> ₪</w:t>
            </w:r>
            <w:r w:rsidR="008162F3">
              <w:rPr>
                <w:rFonts w:hint="cs"/>
                <w:sz w:val="22"/>
                <w:szCs w:val="22"/>
                <w:rtl/>
              </w:rPr>
              <w:t xml:space="preserve"> לטון</w:t>
            </w:r>
            <w:r w:rsidR="007C7557">
              <w:rPr>
                <w:rFonts w:hint="cs"/>
                <w:sz w:val="22"/>
                <w:szCs w:val="22"/>
                <w:rtl/>
              </w:rPr>
              <w:t>,</w:t>
            </w:r>
            <w:r w:rsidRPr="005D2593">
              <w:rPr>
                <w:rFonts w:hint="cs"/>
                <w:sz w:val="22"/>
                <w:szCs w:val="22"/>
                <w:rtl/>
              </w:rPr>
              <w:t xml:space="preserve"> ו </w:t>
            </w:r>
            <w:r w:rsidRPr="005D2593">
              <w:rPr>
                <w:sz w:val="22"/>
                <w:szCs w:val="22"/>
                <w:rtl/>
              </w:rPr>
              <w:t>–</w:t>
            </w:r>
            <w:r w:rsidRPr="005D2593">
              <w:rPr>
                <w:rFonts w:hint="cs"/>
                <w:sz w:val="22"/>
                <w:szCs w:val="22"/>
                <w:rtl/>
              </w:rPr>
              <w:t xml:space="preserve"> </w:t>
            </w:r>
            <w:r w:rsidR="008162F3">
              <w:rPr>
                <w:rFonts w:hint="cs"/>
                <w:sz w:val="22"/>
                <w:szCs w:val="22"/>
                <w:rtl/>
              </w:rPr>
              <w:t>40</w:t>
            </w:r>
            <w:r w:rsidR="007C7557">
              <w:rPr>
                <w:rFonts w:hint="cs"/>
                <w:sz w:val="22"/>
                <w:szCs w:val="22"/>
                <w:rtl/>
              </w:rPr>
              <w:t>,000</w:t>
            </w:r>
            <w:r w:rsidRPr="005D2593">
              <w:rPr>
                <w:rFonts w:hint="cs"/>
                <w:sz w:val="22"/>
                <w:szCs w:val="22"/>
                <w:rtl/>
              </w:rPr>
              <w:t xml:space="preserve"> טון נוספים ב</w:t>
            </w:r>
            <w:r>
              <w:rPr>
                <w:rFonts w:hint="cs"/>
                <w:sz w:val="22"/>
                <w:szCs w:val="22"/>
                <w:rtl/>
              </w:rPr>
              <w:t>מחיר</w:t>
            </w:r>
            <w:r w:rsidRPr="005D2593">
              <w:rPr>
                <w:rFonts w:hint="cs"/>
                <w:sz w:val="22"/>
                <w:szCs w:val="22"/>
                <w:rtl/>
              </w:rPr>
              <w:t xml:space="preserve"> של 1</w:t>
            </w:r>
            <w:r w:rsidR="008162F3">
              <w:rPr>
                <w:rFonts w:hint="cs"/>
                <w:sz w:val="22"/>
                <w:szCs w:val="22"/>
                <w:rtl/>
              </w:rPr>
              <w:t>5</w:t>
            </w:r>
            <w:r w:rsidRPr="005D2593">
              <w:rPr>
                <w:rFonts w:hint="cs"/>
                <w:sz w:val="22"/>
                <w:szCs w:val="22"/>
                <w:rtl/>
              </w:rPr>
              <w:t xml:space="preserve"> ₪</w:t>
            </w:r>
            <w:r w:rsidR="008162F3">
              <w:rPr>
                <w:rFonts w:hint="cs"/>
                <w:sz w:val="22"/>
                <w:szCs w:val="22"/>
                <w:rtl/>
              </w:rPr>
              <w:t xml:space="preserve"> לטון</w:t>
            </w:r>
            <w:r w:rsidRPr="005D2593">
              <w:rPr>
                <w:rFonts w:hint="cs"/>
                <w:sz w:val="22"/>
                <w:szCs w:val="22"/>
                <w:rtl/>
              </w:rPr>
              <w:t xml:space="preserve">. במקרה כזה יבחר המשרד להתקשר עם מציע ב' לאחזקת כמות של </w:t>
            </w:r>
            <w:r w:rsidR="008162F3">
              <w:rPr>
                <w:rFonts w:hint="cs"/>
                <w:sz w:val="22"/>
                <w:szCs w:val="22"/>
                <w:rtl/>
              </w:rPr>
              <w:t>6</w:t>
            </w:r>
            <w:r w:rsidR="007C7557">
              <w:rPr>
                <w:rFonts w:hint="cs"/>
                <w:sz w:val="22"/>
                <w:szCs w:val="22"/>
                <w:rtl/>
              </w:rPr>
              <w:t>5,000 טון</w:t>
            </w:r>
            <w:r w:rsidRPr="005D2593">
              <w:rPr>
                <w:rFonts w:hint="cs"/>
                <w:sz w:val="22"/>
                <w:szCs w:val="22"/>
                <w:rtl/>
              </w:rPr>
              <w:t xml:space="preserve"> במחיר של </w:t>
            </w:r>
            <w:r w:rsidR="007C7557">
              <w:rPr>
                <w:rFonts w:hint="cs"/>
                <w:sz w:val="22"/>
                <w:szCs w:val="22"/>
                <w:rtl/>
              </w:rPr>
              <w:t>8</w:t>
            </w:r>
            <w:r w:rsidRPr="005D2593">
              <w:rPr>
                <w:rFonts w:hint="cs"/>
                <w:sz w:val="22"/>
                <w:szCs w:val="22"/>
                <w:rtl/>
              </w:rPr>
              <w:t xml:space="preserve"> ₪</w:t>
            </w:r>
            <w:r w:rsidR="008162F3">
              <w:rPr>
                <w:rFonts w:hint="cs"/>
                <w:sz w:val="22"/>
                <w:szCs w:val="22"/>
                <w:rtl/>
              </w:rPr>
              <w:t xml:space="preserve"> לטון</w:t>
            </w:r>
            <w:r w:rsidRPr="005D2593">
              <w:rPr>
                <w:rFonts w:hint="cs"/>
                <w:sz w:val="22"/>
                <w:szCs w:val="22"/>
                <w:rtl/>
              </w:rPr>
              <w:t xml:space="preserve"> </w:t>
            </w:r>
          </w:p>
          <w:p w:rsidR="00885B9A" w:rsidRPr="004F0666" w:rsidRDefault="00885B9A" w:rsidP="00CB1B7B">
            <w:pPr>
              <w:spacing w:line="360" w:lineRule="auto"/>
              <w:jc w:val="right"/>
              <w:rPr>
                <w:sz w:val="22"/>
                <w:szCs w:val="22"/>
              </w:rPr>
            </w:pPr>
            <w:r w:rsidRPr="005D2593">
              <w:rPr>
                <w:rFonts w:hint="cs"/>
                <w:sz w:val="22"/>
                <w:szCs w:val="22"/>
                <w:rtl/>
              </w:rPr>
              <w:t xml:space="preserve">ו </w:t>
            </w:r>
            <w:r w:rsidRPr="005D2593">
              <w:rPr>
                <w:sz w:val="22"/>
                <w:szCs w:val="22"/>
                <w:rtl/>
              </w:rPr>
              <w:t>–</w:t>
            </w:r>
            <w:r w:rsidRPr="005D2593">
              <w:rPr>
                <w:rFonts w:hint="cs"/>
                <w:sz w:val="22"/>
                <w:szCs w:val="22"/>
                <w:rtl/>
              </w:rPr>
              <w:t xml:space="preserve"> </w:t>
            </w:r>
            <w:r w:rsidR="008162F3">
              <w:rPr>
                <w:rFonts w:hint="cs"/>
                <w:sz w:val="22"/>
                <w:szCs w:val="22"/>
                <w:rtl/>
              </w:rPr>
              <w:t>2</w:t>
            </w:r>
            <w:r w:rsidR="007C7557">
              <w:rPr>
                <w:rFonts w:hint="cs"/>
                <w:sz w:val="22"/>
                <w:szCs w:val="22"/>
                <w:rtl/>
              </w:rPr>
              <w:t>0</w:t>
            </w:r>
            <w:r w:rsidRPr="005D2593">
              <w:rPr>
                <w:rFonts w:hint="cs"/>
                <w:sz w:val="22"/>
                <w:szCs w:val="22"/>
                <w:rtl/>
              </w:rPr>
              <w:t xml:space="preserve">,000 טון נוספים במחיר של </w:t>
            </w:r>
            <w:r w:rsidR="007C7557">
              <w:rPr>
                <w:rFonts w:hint="cs"/>
                <w:sz w:val="22"/>
                <w:szCs w:val="22"/>
                <w:rtl/>
              </w:rPr>
              <w:t>9</w:t>
            </w:r>
            <w:r w:rsidRPr="005D2593">
              <w:rPr>
                <w:rFonts w:hint="cs"/>
                <w:sz w:val="22"/>
                <w:szCs w:val="22"/>
                <w:rtl/>
              </w:rPr>
              <w:t xml:space="preserve"> ₪</w:t>
            </w:r>
            <w:r w:rsidR="008162F3">
              <w:rPr>
                <w:rFonts w:hint="cs"/>
                <w:sz w:val="22"/>
                <w:szCs w:val="22"/>
                <w:rtl/>
              </w:rPr>
              <w:t xml:space="preserve"> לטון</w:t>
            </w:r>
            <w:r w:rsidRPr="005D2593">
              <w:rPr>
                <w:rFonts w:hint="cs"/>
                <w:sz w:val="22"/>
                <w:szCs w:val="22"/>
                <w:rtl/>
              </w:rPr>
              <w:t xml:space="preserve">, להתקשר עם מציע א' לאחזקת כמות של </w:t>
            </w:r>
            <w:r w:rsidR="00525961">
              <w:rPr>
                <w:rFonts w:hint="cs"/>
                <w:sz w:val="22"/>
                <w:szCs w:val="22"/>
                <w:rtl/>
              </w:rPr>
              <w:t>4</w:t>
            </w:r>
            <w:r w:rsidRPr="005D2593">
              <w:rPr>
                <w:rFonts w:hint="cs"/>
                <w:sz w:val="22"/>
                <w:szCs w:val="22"/>
                <w:rtl/>
              </w:rPr>
              <w:t xml:space="preserve">0,000 במחיר של 10 ₪ </w:t>
            </w:r>
            <w:r w:rsidR="008162F3">
              <w:rPr>
                <w:rFonts w:hint="cs"/>
                <w:sz w:val="22"/>
                <w:szCs w:val="22"/>
                <w:rtl/>
              </w:rPr>
              <w:t xml:space="preserve">לטון </w:t>
            </w:r>
            <w:r w:rsidRPr="005D2593">
              <w:rPr>
                <w:rFonts w:hint="cs"/>
                <w:sz w:val="22"/>
                <w:szCs w:val="22"/>
                <w:rtl/>
              </w:rPr>
              <w:t xml:space="preserve">ולאחזקת כמות של </w:t>
            </w:r>
            <w:r w:rsidR="008162F3">
              <w:rPr>
                <w:rFonts w:hint="cs"/>
                <w:sz w:val="22"/>
                <w:szCs w:val="22"/>
                <w:rtl/>
              </w:rPr>
              <w:t>25,000</w:t>
            </w:r>
            <w:r w:rsidRPr="005D2593">
              <w:rPr>
                <w:rFonts w:hint="cs"/>
                <w:sz w:val="22"/>
                <w:szCs w:val="22"/>
                <w:rtl/>
              </w:rPr>
              <w:t xml:space="preserve"> טון במחיר של 12 ₪</w:t>
            </w:r>
            <w:r w:rsidR="008162F3">
              <w:rPr>
                <w:rFonts w:hint="cs"/>
                <w:sz w:val="22"/>
                <w:szCs w:val="22"/>
                <w:rtl/>
              </w:rPr>
              <w:t xml:space="preserve"> לטון ו</w:t>
            </w:r>
            <w:r w:rsidR="00525961">
              <w:rPr>
                <w:rFonts w:hint="cs"/>
                <w:sz w:val="22"/>
                <w:szCs w:val="22"/>
                <w:rtl/>
              </w:rPr>
              <w:t>1</w:t>
            </w:r>
            <w:r w:rsidR="008162F3">
              <w:rPr>
                <w:rFonts w:hint="cs"/>
                <w:sz w:val="22"/>
                <w:szCs w:val="22"/>
                <w:rtl/>
              </w:rPr>
              <w:t>5,000 טון במחיר 14 ₪ לטון</w:t>
            </w:r>
            <w:r w:rsidRPr="005D2593">
              <w:rPr>
                <w:rFonts w:hint="cs"/>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162366" w:rsidRDefault="00885B9A" w:rsidP="00162366">
            <w:pPr>
              <w:bidi/>
              <w:spacing w:line="360" w:lineRule="auto"/>
              <w:ind w:left="34"/>
              <w:rPr>
                <w:sz w:val="22"/>
                <w:szCs w:val="22"/>
                <w:rtl/>
              </w:rPr>
            </w:pPr>
            <w:r w:rsidRPr="005D2593">
              <w:rPr>
                <w:rFonts w:hint="cs"/>
                <w:sz w:val="22"/>
                <w:szCs w:val="22"/>
                <w:rtl/>
              </w:rPr>
              <w:t>במחיר שיוצע</w:t>
            </w:r>
            <w:r w:rsidRPr="005D2593">
              <w:rPr>
                <w:sz w:val="22"/>
                <w:szCs w:val="22"/>
                <w:rtl/>
              </w:rPr>
              <w:t xml:space="preserve"> על ידי המשתתפים במכרז זה תכללנה כל הוצאותיו של המציע</w:t>
            </w:r>
            <w:r w:rsidRPr="005D2593">
              <w:rPr>
                <w:rFonts w:hint="cs"/>
                <w:sz w:val="22"/>
                <w:szCs w:val="22"/>
                <w:rtl/>
              </w:rPr>
              <w:t xml:space="preserve"> </w:t>
            </w:r>
            <w:r w:rsidRPr="005D2593">
              <w:rPr>
                <w:sz w:val="22"/>
                <w:szCs w:val="22"/>
                <w:rtl/>
              </w:rPr>
              <w:t>למימון ואחסון ה</w:t>
            </w:r>
            <w:r>
              <w:rPr>
                <w:sz w:val="22"/>
                <w:szCs w:val="22"/>
                <w:rtl/>
              </w:rPr>
              <w:t>מלאי החרום</w:t>
            </w:r>
            <w:r w:rsidRPr="005D2593">
              <w:rPr>
                <w:sz w:val="22"/>
                <w:szCs w:val="22"/>
                <w:rtl/>
              </w:rPr>
              <w:t xml:space="preserve"> לרבות שכירת והפעלת ממגורות, שכר עבודה, פחת, בטוחים, הדברה, עלות ריענון, </w:t>
            </w:r>
            <w:r w:rsidR="00525961">
              <w:rPr>
                <w:rFonts w:hint="cs"/>
                <w:sz w:val="22"/>
                <w:szCs w:val="22"/>
                <w:rtl/>
              </w:rPr>
              <w:t xml:space="preserve"> , חברת השגחה, </w:t>
            </w:r>
            <w:r w:rsidRPr="005D2593">
              <w:rPr>
                <w:sz w:val="22"/>
                <w:szCs w:val="22"/>
                <w:rtl/>
              </w:rPr>
              <w:t>עלות מימון ה</w:t>
            </w:r>
            <w:r>
              <w:rPr>
                <w:sz w:val="22"/>
                <w:szCs w:val="22"/>
                <w:rtl/>
              </w:rPr>
              <w:t>מלאי החרום</w:t>
            </w:r>
            <w:r w:rsidRPr="005D2593">
              <w:rPr>
                <w:sz w:val="22"/>
                <w:szCs w:val="22"/>
                <w:rtl/>
              </w:rPr>
              <w:t>, רווח וכל הוצאה ישירה או עקיפה שעשויה להיות לזוכה במכרז בגין ביצוע ההתקשרות על פי מכרז זה.</w:t>
            </w:r>
          </w:p>
        </w:tc>
      </w:tr>
      <w:tr w:rsidR="00CF2AE7" w:rsidRPr="004F0666" w:rsidTr="00D14BAE">
        <w:trPr>
          <w:gridAfter w:val="4"/>
          <w:wAfter w:w="16318" w:type="dxa"/>
        </w:trPr>
        <w:tc>
          <w:tcPr>
            <w:tcW w:w="425" w:type="dxa"/>
            <w:tcBorders>
              <w:top w:val="nil"/>
              <w:left w:val="nil"/>
              <w:bottom w:val="nil"/>
              <w:right w:val="nil"/>
            </w:tcBorders>
            <w:shd w:val="clear" w:color="auto" w:fill="auto"/>
          </w:tcPr>
          <w:p w:rsidR="00CF2AE7" w:rsidRDefault="00CF2AE7" w:rsidP="003439EC">
            <w:pPr>
              <w:bidi/>
              <w:spacing w:line="360" w:lineRule="auto"/>
              <w:rPr>
                <w:b/>
                <w:bCs/>
                <w:sz w:val="22"/>
                <w:szCs w:val="22"/>
                <w:rtl/>
              </w:rPr>
            </w:pPr>
          </w:p>
        </w:tc>
        <w:tc>
          <w:tcPr>
            <w:tcW w:w="1229" w:type="dxa"/>
            <w:tcBorders>
              <w:top w:val="nil"/>
              <w:left w:val="nil"/>
              <w:bottom w:val="nil"/>
              <w:right w:val="nil"/>
            </w:tcBorders>
            <w:shd w:val="clear" w:color="auto" w:fill="auto"/>
          </w:tcPr>
          <w:p w:rsidR="00CF2AE7" w:rsidRDefault="00CF2AE7" w:rsidP="003439EC">
            <w:pPr>
              <w:bidi/>
              <w:spacing w:line="360" w:lineRule="auto"/>
              <w:rPr>
                <w:b/>
                <w:bCs/>
                <w:sz w:val="22"/>
                <w:szCs w:val="22"/>
                <w:rtl/>
              </w:rPr>
            </w:pPr>
          </w:p>
        </w:tc>
        <w:tc>
          <w:tcPr>
            <w:tcW w:w="236" w:type="dxa"/>
            <w:tcBorders>
              <w:top w:val="nil"/>
              <w:left w:val="nil"/>
              <w:bottom w:val="nil"/>
              <w:right w:val="nil"/>
            </w:tcBorders>
            <w:shd w:val="clear" w:color="auto" w:fill="auto"/>
          </w:tcPr>
          <w:p w:rsidR="00CF2AE7" w:rsidRPr="004F0666" w:rsidRDefault="00CF2AE7"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CF2AE7" w:rsidRPr="004F0666" w:rsidRDefault="00CF2AE7"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CF2AE7" w:rsidRPr="00CF2AE7" w:rsidRDefault="00CF2AE7" w:rsidP="00CF2AE7">
            <w:pPr>
              <w:bidi/>
              <w:spacing w:line="360" w:lineRule="auto"/>
              <w:ind w:right="357"/>
              <w:rPr>
                <w:sz w:val="22"/>
                <w:szCs w:val="22"/>
                <w:rtl/>
              </w:rPr>
            </w:pPr>
            <w:r w:rsidRPr="005D2593">
              <w:rPr>
                <w:rFonts w:hint="cs"/>
                <w:sz w:val="22"/>
                <w:szCs w:val="22"/>
                <w:rtl/>
              </w:rPr>
              <w:t>במחיר שיוצע</w:t>
            </w:r>
            <w:r w:rsidRPr="005D2593">
              <w:rPr>
                <w:sz w:val="22"/>
                <w:szCs w:val="22"/>
                <w:rtl/>
              </w:rPr>
              <w:t xml:space="preserve"> על ידי המשתתפים במכרז זה תכללנה </w:t>
            </w:r>
            <w:r w:rsidRPr="00CF2AE7">
              <w:rPr>
                <w:rFonts w:hint="cs"/>
                <w:sz w:val="22"/>
                <w:szCs w:val="22"/>
                <w:rtl/>
              </w:rPr>
              <w:t xml:space="preserve">הוצאות ביצוע מעשר לחיטה המקומית ע"פ דרישות </w:t>
            </w:r>
            <w:proofErr w:type="spellStart"/>
            <w:r w:rsidRPr="00CF2AE7">
              <w:rPr>
                <w:rFonts w:hint="cs"/>
                <w:sz w:val="22"/>
                <w:szCs w:val="22"/>
                <w:rtl/>
              </w:rPr>
              <w:t>רוכשי</w:t>
            </w:r>
            <w:proofErr w:type="spellEnd"/>
            <w:r w:rsidRPr="00CF2AE7">
              <w:rPr>
                <w:rFonts w:hint="cs"/>
                <w:sz w:val="22"/>
                <w:szCs w:val="22"/>
                <w:rtl/>
              </w:rPr>
              <w:t xml:space="preserve"> החיטה מהזוכים. המעשר הארצי יתואם ויבוצע ע"י הזוכה שיזכה במרב הכמות. העלות בגין המעשר הנ"ל תחולק בין הזוכים בהתאם לכמות הזכייה. </w:t>
            </w:r>
            <w:r w:rsidRPr="00CF2AE7">
              <w:rPr>
                <w:sz w:val="22"/>
                <w:szCs w:val="22"/>
                <w:rtl/>
              </w:rPr>
              <w:t>ה</w:t>
            </w:r>
            <w:r w:rsidRPr="00CF2AE7">
              <w:rPr>
                <w:rFonts w:hint="cs"/>
                <w:sz w:val="22"/>
                <w:szCs w:val="22"/>
                <w:rtl/>
              </w:rPr>
              <w:t>מחיר/ים</w:t>
            </w:r>
            <w:r w:rsidRPr="00CF2AE7">
              <w:rPr>
                <w:sz w:val="22"/>
                <w:szCs w:val="22"/>
                <w:rtl/>
              </w:rPr>
              <w:t xml:space="preserve"> ש</w:t>
            </w:r>
            <w:r w:rsidRPr="00CF2AE7">
              <w:rPr>
                <w:rFonts w:hint="cs"/>
                <w:sz w:val="22"/>
                <w:szCs w:val="22"/>
                <w:rtl/>
              </w:rPr>
              <w:t>י</w:t>
            </w:r>
            <w:r w:rsidRPr="00CF2AE7">
              <w:rPr>
                <w:sz w:val="22"/>
                <w:szCs w:val="22"/>
                <w:rtl/>
              </w:rPr>
              <w:t>אושר</w:t>
            </w:r>
            <w:r w:rsidR="00A97206">
              <w:rPr>
                <w:rFonts w:hint="cs"/>
                <w:sz w:val="22"/>
                <w:szCs w:val="22"/>
                <w:rtl/>
              </w:rPr>
              <w:t>/ו</w:t>
            </w:r>
            <w:r w:rsidRPr="00CF2AE7">
              <w:rPr>
                <w:sz w:val="22"/>
                <w:szCs w:val="22"/>
                <w:rtl/>
              </w:rPr>
              <w:t xml:space="preserve"> </w:t>
            </w:r>
            <w:r w:rsidRPr="00CF2AE7">
              <w:rPr>
                <w:rFonts w:hint="cs"/>
                <w:sz w:val="22"/>
                <w:szCs w:val="22"/>
                <w:rtl/>
              </w:rPr>
              <w:t xml:space="preserve"> </w:t>
            </w:r>
            <w:r w:rsidRPr="00CF2AE7">
              <w:rPr>
                <w:sz w:val="22"/>
                <w:szCs w:val="22"/>
                <w:rtl/>
              </w:rPr>
              <w:t xml:space="preserve">לזוכה במכרז </w:t>
            </w:r>
            <w:r w:rsidRPr="00CF2AE7">
              <w:rPr>
                <w:rFonts w:hint="cs"/>
                <w:sz w:val="22"/>
                <w:szCs w:val="22"/>
                <w:rtl/>
              </w:rPr>
              <w:t>י</w:t>
            </w:r>
            <w:r w:rsidRPr="00CF2AE7">
              <w:rPr>
                <w:sz w:val="22"/>
                <w:szCs w:val="22"/>
                <w:rtl/>
              </w:rPr>
              <w:t>הי</w:t>
            </w:r>
            <w:r w:rsidRPr="00CF2AE7">
              <w:rPr>
                <w:rFonts w:hint="cs"/>
                <w:sz w:val="22"/>
                <w:szCs w:val="22"/>
                <w:rtl/>
              </w:rPr>
              <w:t>ה</w:t>
            </w:r>
            <w:r w:rsidR="00A97206">
              <w:rPr>
                <w:rFonts w:hint="cs"/>
                <w:sz w:val="22"/>
                <w:szCs w:val="22"/>
                <w:rtl/>
              </w:rPr>
              <w:t>/יהיו</w:t>
            </w:r>
            <w:r w:rsidRPr="00CF2AE7">
              <w:rPr>
                <w:sz w:val="22"/>
                <w:szCs w:val="22"/>
                <w:rtl/>
              </w:rPr>
              <w:t xml:space="preserve"> סופי</w:t>
            </w:r>
            <w:r w:rsidR="00A97206">
              <w:rPr>
                <w:rFonts w:hint="cs"/>
                <w:sz w:val="22"/>
                <w:szCs w:val="22"/>
                <w:rtl/>
              </w:rPr>
              <w:t>/ים</w:t>
            </w:r>
            <w:r w:rsidRPr="00CF2AE7">
              <w:rPr>
                <w:sz w:val="22"/>
                <w:szCs w:val="22"/>
                <w:rtl/>
              </w:rPr>
              <w:t xml:space="preserve"> </w:t>
            </w:r>
            <w:r w:rsidRPr="00CF2AE7">
              <w:rPr>
                <w:rFonts w:hint="cs"/>
                <w:sz w:val="22"/>
                <w:szCs w:val="22"/>
                <w:rtl/>
              </w:rPr>
              <w:t>למשך כל תקופת ההתקשרות למעט</w:t>
            </w:r>
            <w:r w:rsidRPr="00CF2AE7">
              <w:rPr>
                <w:sz w:val="22"/>
                <w:szCs w:val="22"/>
                <w:rtl/>
              </w:rPr>
              <w:t xml:space="preserve"> </w:t>
            </w:r>
            <w:r w:rsidRPr="00CF2AE7">
              <w:rPr>
                <w:rFonts w:hint="cs"/>
                <w:sz w:val="22"/>
                <w:szCs w:val="22"/>
                <w:rtl/>
              </w:rPr>
              <w:t>הצמדתו</w:t>
            </w:r>
            <w:r w:rsidR="00A97206">
              <w:rPr>
                <w:rFonts w:hint="cs"/>
                <w:sz w:val="22"/>
                <w:szCs w:val="22"/>
                <w:rtl/>
              </w:rPr>
              <w:t>/ם</w:t>
            </w:r>
            <w:r w:rsidRPr="00CF2AE7">
              <w:rPr>
                <w:rFonts w:hint="cs"/>
                <w:sz w:val="22"/>
                <w:szCs w:val="22"/>
                <w:rtl/>
              </w:rPr>
              <w:t xml:space="preserve"> .</w:t>
            </w:r>
            <w:r w:rsidRPr="00CF2AE7">
              <w:rPr>
                <w:sz w:val="22"/>
                <w:szCs w:val="22"/>
                <w:rtl/>
              </w:rPr>
              <w:t xml:space="preserve"> </w:t>
            </w:r>
          </w:p>
          <w:p w:rsidR="00CF2AE7" w:rsidRDefault="00CF2AE7" w:rsidP="000146F4">
            <w:pPr>
              <w:bidi/>
              <w:spacing w:line="360" w:lineRule="auto"/>
              <w:jc w:val="both"/>
              <w:rPr>
                <w:b/>
                <w:bCs/>
                <w:sz w:val="22"/>
                <w:szCs w:val="22"/>
                <w:u w:val="single"/>
                <w:rtl/>
              </w:rPr>
            </w:pP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r>
              <w:rPr>
                <w:rFonts w:hint="cs"/>
                <w:b/>
                <w:bCs/>
                <w:sz w:val="22"/>
                <w:szCs w:val="22"/>
                <w:rtl/>
              </w:rPr>
              <w:t>8.</w:t>
            </w:r>
          </w:p>
        </w:tc>
        <w:tc>
          <w:tcPr>
            <w:tcW w:w="1229" w:type="dxa"/>
            <w:tcBorders>
              <w:top w:val="nil"/>
              <w:left w:val="nil"/>
              <w:bottom w:val="nil"/>
              <w:right w:val="nil"/>
            </w:tcBorders>
            <w:shd w:val="clear" w:color="auto" w:fill="auto"/>
          </w:tcPr>
          <w:p w:rsidR="00885B9A" w:rsidRPr="004F0666" w:rsidRDefault="00885B9A" w:rsidP="000477F9">
            <w:pPr>
              <w:bidi/>
              <w:spacing w:line="360" w:lineRule="auto"/>
              <w:ind w:right="-327"/>
              <w:rPr>
                <w:b/>
                <w:bCs/>
                <w:sz w:val="22"/>
                <w:szCs w:val="22"/>
                <w:rtl/>
              </w:rPr>
            </w:pPr>
            <w:r>
              <w:rPr>
                <w:rFonts w:hint="cs"/>
                <w:b/>
                <w:bCs/>
                <w:sz w:val="22"/>
                <w:szCs w:val="22"/>
                <w:rtl/>
              </w:rPr>
              <w:t>מנהלה</w:t>
            </w: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078E5" w:rsidP="000146F4">
            <w:pPr>
              <w:bidi/>
              <w:spacing w:line="360" w:lineRule="auto"/>
              <w:jc w:val="both"/>
              <w:rPr>
                <w:b/>
                <w:bCs/>
                <w:sz w:val="22"/>
                <w:szCs w:val="22"/>
                <w:highlight w:val="yellow"/>
                <w:u w:val="single"/>
                <w:rtl/>
              </w:rPr>
            </w:pPr>
            <w:r>
              <w:rPr>
                <w:rFonts w:hint="cs"/>
                <w:b/>
                <w:bCs/>
                <w:sz w:val="22"/>
                <w:szCs w:val="22"/>
                <w:u w:val="single"/>
                <w:rtl/>
              </w:rPr>
              <w:t>שאלות הבהרה</w:t>
            </w:r>
            <w:r w:rsidR="00885B9A" w:rsidRPr="004F0666">
              <w:rPr>
                <w:b/>
                <w:bCs/>
                <w:sz w:val="22"/>
                <w:szCs w:val="22"/>
                <w:u w:val="single"/>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160236" w:rsidRDefault="00885B9A" w:rsidP="000146F4">
            <w:pPr>
              <w:tabs>
                <w:tab w:val="left" w:pos="-439"/>
              </w:tabs>
              <w:bidi/>
              <w:spacing w:line="360" w:lineRule="auto"/>
              <w:ind w:left="128"/>
              <w:rPr>
                <w:smallCaps/>
                <w:sz w:val="22"/>
                <w:szCs w:val="22"/>
                <w:rtl/>
              </w:rPr>
            </w:pPr>
            <w:r w:rsidRPr="004F0666">
              <w:rPr>
                <w:sz w:val="22"/>
                <w:szCs w:val="22"/>
                <w:rtl/>
              </w:rPr>
              <w:t xml:space="preserve">שאלות מקבלי מסמכי המכרז תוגשנה אל מחלקת המכרזים </w:t>
            </w:r>
            <w:r w:rsidRPr="004F0666">
              <w:rPr>
                <w:sz w:val="22"/>
                <w:szCs w:val="22"/>
                <w:u w:val="single"/>
                <w:rtl/>
              </w:rPr>
              <w:t>בכתב בלבד</w:t>
            </w:r>
            <w:r w:rsidRPr="004F0666">
              <w:rPr>
                <w:sz w:val="22"/>
                <w:szCs w:val="22"/>
                <w:rtl/>
              </w:rPr>
              <w:t xml:space="preserve"> באמצעות דואר אלקטרוני שכתובתו :</w:t>
            </w:r>
            <w:r w:rsidRPr="004F0666">
              <w:rPr>
                <w:sz w:val="22"/>
                <w:szCs w:val="22"/>
              </w:rPr>
              <w:t xml:space="preserve"> </w:t>
            </w:r>
            <w:hyperlink r:id="rId15" w:history="1">
              <w:r w:rsidRPr="004F0666">
                <w:rPr>
                  <w:rStyle w:val="Hyperlink"/>
                  <w:sz w:val="22"/>
                  <w:szCs w:val="22"/>
                </w:rPr>
                <w:t>tenders@moag.gov.il</w:t>
              </w:r>
            </w:hyperlink>
            <w:r w:rsidRPr="004F0666">
              <w:rPr>
                <w:sz w:val="22"/>
                <w:szCs w:val="22"/>
                <w:rtl/>
              </w:rPr>
              <w:t xml:space="preserve">  או באמצעות פקס:  03-9485849.</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160236" w:rsidRDefault="00885B9A" w:rsidP="000146F4">
            <w:pPr>
              <w:tabs>
                <w:tab w:val="left" w:pos="-439"/>
              </w:tabs>
              <w:bidi/>
              <w:spacing w:line="360" w:lineRule="auto"/>
              <w:ind w:left="128"/>
              <w:rPr>
                <w:smallCaps/>
                <w:sz w:val="22"/>
                <w:szCs w:val="22"/>
                <w:rtl/>
              </w:rPr>
            </w:pPr>
            <w:r w:rsidRPr="004F0666">
              <w:rPr>
                <w:sz w:val="22"/>
                <w:szCs w:val="22"/>
                <w:rtl/>
              </w:rPr>
              <w:t>מועד אחרון להגשת שאלות מציעים מפורט בטבלת ריכוז תאריכים (בעמוד 4).</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8C64B7">
            <w:pPr>
              <w:spacing w:line="360" w:lineRule="auto"/>
              <w:jc w:val="right"/>
              <w:rPr>
                <w:sz w:val="22"/>
                <w:szCs w:val="22"/>
              </w:rPr>
            </w:pPr>
            <w:r w:rsidRPr="004F0666">
              <w:rPr>
                <w:sz w:val="22"/>
                <w:szCs w:val="22"/>
                <w:rtl/>
              </w:rPr>
              <w:t xml:space="preserve">האחריות להעברת השאלות חלה על השואל. </w:t>
            </w:r>
            <w:r w:rsidRPr="004F0666">
              <w:rPr>
                <w:smallCaps/>
                <w:sz w:val="22"/>
                <w:szCs w:val="22"/>
                <w:rtl/>
              </w:rPr>
              <w:t>שאלות מסמכי המכרז תוגשנה במבנה הבא</w:t>
            </w:r>
            <w:r>
              <w:rPr>
                <w:rFonts w:hint="cs"/>
                <w:smallCaps/>
                <w:sz w:val="22"/>
                <w:szCs w:val="22"/>
                <w:rtl/>
              </w:rPr>
              <w:t>:</w:t>
            </w:r>
          </w:p>
          <w:tbl>
            <w:tblPr>
              <w:tblW w:w="0" w:type="auto"/>
              <w:tblInd w:w="449" w:type="dxa"/>
              <w:tblLayout w:type="fixed"/>
              <w:tblCellMar>
                <w:left w:w="0" w:type="dxa"/>
                <w:right w:w="0" w:type="dxa"/>
              </w:tblCellMar>
              <w:tblLook w:val="00A0" w:firstRow="1" w:lastRow="0" w:firstColumn="1" w:lastColumn="0" w:noHBand="0" w:noVBand="0"/>
            </w:tblPr>
            <w:tblGrid>
              <w:gridCol w:w="4084"/>
              <w:gridCol w:w="1440"/>
              <w:gridCol w:w="1440"/>
            </w:tblGrid>
            <w:tr w:rsidR="00885B9A" w:rsidRPr="00CB2C73" w:rsidTr="00CD7485">
              <w:tc>
                <w:tcPr>
                  <w:tcW w:w="4084"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85B9A" w:rsidRPr="00CB2C73" w:rsidRDefault="00885B9A" w:rsidP="00CD7485">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85B9A" w:rsidRPr="00CB2C73" w:rsidRDefault="00885B9A" w:rsidP="00CD7485">
                  <w:pPr>
                    <w:pStyle w:val="ronnybase0"/>
                    <w:keepNext/>
                    <w:spacing w:line="360" w:lineRule="auto"/>
                    <w:jc w:val="center"/>
                    <w:rPr>
                      <w:rFonts w:cs="David"/>
                    </w:rPr>
                  </w:pPr>
                  <w:r w:rsidRPr="00CB2C73">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885B9A" w:rsidRPr="00CB2C73" w:rsidRDefault="00885B9A" w:rsidP="00CD7485">
                  <w:pPr>
                    <w:pStyle w:val="ronnybase0"/>
                    <w:keepNext/>
                    <w:spacing w:line="360" w:lineRule="auto"/>
                    <w:jc w:val="center"/>
                    <w:rPr>
                      <w:rFonts w:cs="David"/>
                    </w:rPr>
                  </w:pPr>
                  <w:r w:rsidRPr="00CB2C73">
                    <w:rPr>
                      <w:rFonts w:cs="David"/>
                      <w:rtl/>
                    </w:rPr>
                    <w:t>מכרז מס'</w:t>
                  </w:r>
                </w:p>
              </w:tc>
            </w:tr>
          </w:tbl>
          <w:p w:rsidR="00885B9A" w:rsidRPr="00160236" w:rsidRDefault="00885B9A" w:rsidP="000146F4">
            <w:pPr>
              <w:tabs>
                <w:tab w:val="left" w:pos="-439"/>
              </w:tabs>
              <w:bidi/>
              <w:spacing w:line="360" w:lineRule="auto"/>
              <w:ind w:left="128"/>
              <w:rPr>
                <w:smallCaps/>
                <w:sz w:val="22"/>
                <w:szCs w:val="22"/>
                <w:rtl/>
              </w:rPr>
            </w:pP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477F9">
            <w:pPr>
              <w:bidi/>
              <w:spacing w:line="360" w:lineRule="auto"/>
              <w:ind w:right="-327"/>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2B1D2B" w:rsidRDefault="00885B9A" w:rsidP="000146F4">
            <w:pPr>
              <w:bidi/>
              <w:spacing w:line="360" w:lineRule="auto"/>
              <w:jc w:val="both"/>
              <w:rPr>
                <w:sz w:val="22"/>
                <w:szCs w:val="22"/>
              </w:rPr>
            </w:pPr>
            <w:r w:rsidRPr="004F0666">
              <w:rPr>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4F0666">
              <w:rPr>
                <w:sz w:val="22"/>
                <w:szCs w:val="22"/>
                <w:rtl/>
              </w:rPr>
              <w:t>מינהל</w:t>
            </w:r>
            <w:proofErr w:type="spellEnd"/>
            <w:r w:rsidRPr="004F0666">
              <w:rPr>
                <w:sz w:val="22"/>
                <w:szCs w:val="22"/>
                <w:rtl/>
              </w:rPr>
              <w:t xml:space="preserve"> הרכש הממשלתי באגף החשב הכללי שכתובתו:    </w:t>
            </w:r>
            <w:r w:rsidRPr="004F0666">
              <w:rPr>
                <w:sz w:val="22"/>
                <w:szCs w:val="22"/>
              </w:rPr>
              <w:t xml:space="preserve">   </w:t>
            </w:r>
            <w:hyperlink r:id="rId16" w:history="1">
              <w:r w:rsidRPr="002759B5">
                <w:rPr>
                  <w:rStyle w:val="Hyperlink"/>
                  <w:rFonts w:cs="David"/>
                  <w:sz w:val="22"/>
                  <w:szCs w:val="22"/>
                </w:rPr>
                <w:t>http://www.mr.gov.il/purchasing</w:t>
              </w:r>
            </w:hyperlink>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rPr>
                <w:b/>
                <w:bCs/>
                <w:sz w:val="22"/>
                <w:szCs w:val="22"/>
                <w:highlight w:val="yellow"/>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b/>
                <w:bCs/>
                <w:sz w:val="22"/>
                <w:szCs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885B9A" w:rsidRPr="004F0666" w:rsidRDefault="00885B9A" w:rsidP="000146F4">
            <w:pPr>
              <w:tabs>
                <w:tab w:val="left" w:pos="1106"/>
              </w:tabs>
              <w:bidi/>
              <w:spacing w:line="360" w:lineRule="auto"/>
              <w:jc w:val="both"/>
              <w:rPr>
                <w:b/>
                <w:bCs/>
                <w:sz w:val="22"/>
                <w:szCs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F9445E">
            <w:pPr>
              <w:tabs>
                <w:tab w:val="left" w:pos="1106"/>
              </w:tabs>
              <w:bidi/>
              <w:spacing w:line="360" w:lineRule="auto"/>
              <w:rPr>
                <w:b/>
                <w:bCs/>
                <w:sz w:val="28"/>
                <w:szCs w:val="28"/>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00F9445E">
              <w:rPr>
                <w:rFonts w:hint="cs"/>
                <w:b/>
                <w:bCs/>
                <w:sz w:val="22"/>
                <w:szCs w:val="22"/>
                <w:rtl/>
              </w:rPr>
              <w:t xml:space="preserve">5/2015 </w:t>
            </w:r>
            <w:r w:rsidRPr="004F0666">
              <w:rPr>
                <w:sz w:val="22"/>
                <w:szCs w:val="22"/>
                <w:rtl/>
              </w:rPr>
              <w:t xml:space="preserve"> </w:t>
            </w:r>
            <w:r w:rsidRPr="004F0666">
              <w:rPr>
                <w:rFonts w:hint="eastAsia"/>
                <w:sz w:val="22"/>
                <w:szCs w:val="22"/>
                <w:rtl/>
              </w:rPr>
              <w:t>בלבד</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b/>
                <w:bCs/>
                <w:sz w:val="22"/>
                <w:szCs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proofErr w:type="spellStart"/>
            <w:r w:rsidRPr="004F0666">
              <w:rPr>
                <w:rFonts w:hint="eastAsia"/>
                <w:sz w:val="22"/>
                <w:szCs w:val="22"/>
                <w:rtl/>
              </w:rPr>
              <w:t>עימו</w:t>
            </w:r>
            <w:proofErr w:type="spellEnd"/>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885B9A" w:rsidRPr="004F0666" w:rsidRDefault="00885B9A" w:rsidP="00162366">
            <w:pPr>
              <w:tabs>
                <w:tab w:val="left" w:pos="1106"/>
              </w:tabs>
              <w:bidi/>
              <w:spacing w:line="360" w:lineRule="auto"/>
              <w:jc w:val="both"/>
              <w:rPr>
                <w:sz w:val="22"/>
                <w:szCs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9.</w:t>
            </w: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3207F4" w:rsidRDefault="00885B9A" w:rsidP="000146F4">
            <w:pPr>
              <w:bidi/>
              <w:spacing w:line="360" w:lineRule="auto"/>
              <w:jc w:val="both"/>
              <w:rPr>
                <w:rtl/>
              </w:rPr>
            </w:pPr>
            <w:r w:rsidRPr="003207F4">
              <w:rPr>
                <w:rFonts w:hint="cs"/>
                <w:b/>
                <w:bCs/>
                <w:rtl/>
              </w:rPr>
              <w:t>שלבי המכרז, בדיקת ההצעות, הערכתן ובחירת הזוכה</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3207F4" w:rsidRDefault="00885B9A" w:rsidP="00A60DBF">
            <w:pPr>
              <w:bidi/>
              <w:spacing w:line="360" w:lineRule="auto"/>
              <w:ind w:right="720"/>
              <w:rPr>
                <w:b/>
                <w:bCs/>
              </w:rPr>
            </w:pPr>
            <w:r w:rsidRPr="003207F4">
              <w:rPr>
                <w:rFonts w:hint="cs"/>
                <w:b/>
                <w:bCs/>
                <w:rtl/>
              </w:rPr>
              <w:t>המכרז יערך בשני שלבים:</w:t>
            </w:r>
          </w:p>
          <w:p w:rsidR="00885B9A" w:rsidRPr="003207F4" w:rsidRDefault="00885B9A" w:rsidP="00A60DBF">
            <w:pPr>
              <w:tabs>
                <w:tab w:val="left" w:pos="128"/>
              </w:tabs>
              <w:bidi/>
              <w:spacing w:line="360" w:lineRule="auto"/>
              <w:rPr>
                <w:sz w:val="22"/>
                <w:szCs w:val="22"/>
                <w:u w:val="single"/>
                <w:rtl/>
              </w:rPr>
            </w:pPr>
            <w:r w:rsidRPr="003207F4">
              <w:rPr>
                <w:rFonts w:hint="cs"/>
                <w:sz w:val="22"/>
                <w:szCs w:val="22"/>
                <w:rtl/>
              </w:rPr>
              <w:t xml:space="preserve">1.   </w:t>
            </w:r>
            <w:r w:rsidRPr="003207F4">
              <w:rPr>
                <w:rFonts w:hint="cs"/>
                <w:sz w:val="22"/>
                <w:szCs w:val="22"/>
                <w:u w:val="single"/>
                <w:rtl/>
              </w:rPr>
              <w:t xml:space="preserve">  שלב  א' (ועדת פתיחת מעטפות)</w:t>
            </w:r>
          </w:p>
          <w:p w:rsidR="00885B9A" w:rsidRPr="004F0666" w:rsidRDefault="00885B9A" w:rsidP="00A60DBF">
            <w:pPr>
              <w:tabs>
                <w:tab w:val="left" w:pos="128"/>
              </w:tabs>
              <w:bidi/>
              <w:spacing w:line="360" w:lineRule="auto"/>
              <w:rPr>
                <w:sz w:val="22"/>
                <w:szCs w:val="22"/>
                <w:rtl/>
              </w:rPr>
            </w:pPr>
            <w:r w:rsidRPr="003207F4">
              <w:rPr>
                <w:rFonts w:hint="cs"/>
                <w:sz w:val="22"/>
                <w:szCs w:val="22"/>
                <w:rtl/>
              </w:rPr>
              <w:t>בדיקת חלק המנהלה; תיבדקנ</w:t>
            </w:r>
            <w:r w:rsidRPr="003207F4">
              <w:rPr>
                <w:rFonts w:hint="eastAsia"/>
                <w:sz w:val="22"/>
                <w:szCs w:val="22"/>
                <w:rtl/>
              </w:rPr>
              <w:t>ה</w:t>
            </w:r>
            <w:r w:rsidRPr="003207F4">
              <w:rPr>
                <w:rFonts w:hint="cs"/>
                <w:sz w:val="22"/>
                <w:szCs w:val="22"/>
                <w:rtl/>
              </w:rPr>
              <w:t xml:space="preserve"> עמידתן של ההצעות בתנאים המוקדמים להשתתפות במכרז </w:t>
            </w:r>
            <w:r>
              <w:rPr>
                <w:rFonts w:hint="cs"/>
                <w:sz w:val="22"/>
                <w:szCs w:val="22"/>
                <w:rtl/>
              </w:rPr>
              <w:t>וב</w:t>
            </w:r>
            <w:r w:rsidRPr="003207F4">
              <w:rPr>
                <w:rFonts w:hint="cs"/>
                <w:sz w:val="22"/>
                <w:szCs w:val="22"/>
                <w:rtl/>
              </w:rPr>
              <w:t xml:space="preserve">תנאי </w:t>
            </w:r>
            <w:r>
              <w:rPr>
                <w:rFonts w:hint="cs"/>
                <w:sz w:val="22"/>
                <w:szCs w:val="22"/>
                <w:rtl/>
              </w:rPr>
              <w:t>ה</w:t>
            </w:r>
            <w:r w:rsidRPr="003207F4">
              <w:rPr>
                <w:rFonts w:hint="cs"/>
                <w:sz w:val="22"/>
                <w:szCs w:val="22"/>
                <w:rtl/>
              </w:rPr>
              <w:t xml:space="preserve">סף כמפורט לעיל והגשתם של כל ההתחייבויות והאישורים שעל המציע להגיש יחד עם הגשת ההצעה כמפורט לעיל.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645576" w:rsidRPr="003207F4" w:rsidRDefault="00645576" w:rsidP="00A60DBF">
            <w:pPr>
              <w:tabs>
                <w:tab w:val="left" w:pos="270"/>
              </w:tabs>
              <w:bidi/>
              <w:spacing w:line="360" w:lineRule="auto"/>
              <w:rPr>
                <w:sz w:val="22"/>
                <w:szCs w:val="22"/>
                <w:rtl/>
              </w:rPr>
            </w:pPr>
            <w:r w:rsidRPr="003207F4">
              <w:rPr>
                <w:rFonts w:hint="cs"/>
                <w:sz w:val="22"/>
                <w:szCs w:val="22"/>
                <w:rtl/>
              </w:rPr>
              <w:t>* מציע אשר ועדת המכרזים מצאה כי הצעתו אינה עומדת בתנאים ובדרישות המפורטים בשלב א', ייפסל בהחלטת הוועדה ותישלח לו הודעה על כך.</w:t>
            </w:r>
          </w:p>
          <w:p w:rsidR="00885B9A" w:rsidRPr="004F0666" w:rsidRDefault="00645576" w:rsidP="00A60DBF">
            <w:pPr>
              <w:tabs>
                <w:tab w:val="left" w:pos="270"/>
              </w:tabs>
              <w:bidi/>
              <w:spacing w:line="360" w:lineRule="auto"/>
              <w:rPr>
                <w:sz w:val="22"/>
                <w:szCs w:val="22"/>
                <w:rtl/>
              </w:rPr>
            </w:pPr>
            <w:r w:rsidRPr="003207F4">
              <w:rPr>
                <w:rFonts w:hint="cs"/>
                <w:sz w:val="22"/>
                <w:szCs w:val="22"/>
                <w:rtl/>
              </w:rPr>
              <w:t>*</w:t>
            </w:r>
            <w:r w:rsidRPr="003207F4">
              <w:rPr>
                <w:rFonts w:hint="cs"/>
                <w:sz w:val="22"/>
                <w:szCs w:val="22"/>
                <w:rtl/>
              </w:rPr>
              <w:tab/>
              <w:t>מציע אשר ועדת המכרזים מצאה כי הצעתו עומדת בתנאים ובדרישות המפורטים בשלב א', תיבדק הצעתו בשלב ב' בהתאם לדרישות המפורטות להלן.</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645576" w:rsidRPr="003207F4" w:rsidRDefault="00885B9A" w:rsidP="00A60DBF">
            <w:pPr>
              <w:bidi/>
              <w:spacing w:line="360" w:lineRule="auto"/>
              <w:ind w:right="720"/>
              <w:rPr>
                <w:b/>
                <w:bCs/>
                <w:sz w:val="22"/>
                <w:szCs w:val="22"/>
              </w:rPr>
            </w:pPr>
            <w:r>
              <w:rPr>
                <w:rFonts w:hint="cs"/>
                <w:rtl/>
              </w:rPr>
              <w:t>2</w:t>
            </w:r>
            <w:r w:rsidR="00645576" w:rsidRPr="003207F4">
              <w:rPr>
                <w:rFonts w:hint="cs"/>
                <w:sz w:val="22"/>
                <w:szCs w:val="22"/>
                <w:rtl/>
              </w:rPr>
              <w:t xml:space="preserve">.   </w:t>
            </w:r>
            <w:r w:rsidR="00645576" w:rsidRPr="003207F4">
              <w:rPr>
                <w:rFonts w:hint="cs"/>
                <w:sz w:val="22"/>
                <w:szCs w:val="22"/>
                <w:u w:val="single"/>
                <w:rtl/>
              </w:rPr>
              <w:t>שלב ב'</w:t>
            </w:r>
            <w:r w:rsidR="00645576" w:rsidRPr="003207F4">
              <w:rPr>
                <w:rFonts w:hint="cs"/>
                <w:b/>
                <w:bCs/>
                <w:sz w:val="22"/>
                <w:szCs w:val="22"/>
                <w:rtl/>
              </w:rPr>
              <w:tab/>
            </w:r>
          </w:p>
          <w:p w:rsidR="008A2564" w:rsidRDefault="008A2564" w:rsidP="00A60DBF">
            <w:pPr>
              <w:bidi/>
              <w:spacing w:line="360" w:lineRule="auto"/>
              <w:rPr>
                <w:sz w:val="22"/>
                <w:szCs w:val="22"/>
                <w:rtl/>
              </w:rPr>
            </w:pPr>
            <w:r w:rsidRPr="003207F4">
              <w:rPr>
                <w:rFonts w:hint="cs"/>
                <w:sz w:val="22"/>
                <w:szCs w:val="22"/>
                <w:rtl/>
              </w:rPr>
              <w:t>*   הכרזה על הזוכה תתבצע בהתאם לבחינת מרכיב העלות</w:t>
            </w:r>
            <w:r>
              <w:rPr>
                <w:rFonts w:hint="cs"/>
                <w:sz w:val="22"/>
                <w:szCs w:val="22"/>
                <w:rtl/>
              </w:rPr>
              <w:t>,</w:t>
            </w:r>
            <w:r w:rsidRPr="003207F4">
              <w:rPr>
                <w:rFonts w:hint="cs"/>
                <w:sz w:val="22"/>
                <w:szCs w:val="22"/>
                <w:rtl/>
              </w:rPr>
              <w:t xml:space="preserve"> ובכפוף לתנאים הבאים:</w:t>
            </w:r>
          </w:p>
          <w:p w:rsidR="00883FF1" w:rsidRPr="00073215" w:rsidRDefault="00883FF1" w:rsidP="00A60DBF">
            <w:pPr>
              <w:bidi/>
              <w:spacing w:line="360" w:lineRule="auto"/>
              <w:rPr>
                <w:u w:val="single"/>
                <w:rtl/>
              </w:rPr>
            </w:pPr>
            <w:r w:rsidRPr="00073215">
              <w:rPr>
                <w:rFonts w:hint="cs"/>
                <w:b/>
                <w:bCs/>
                <w:u w:val="single"/>
                <w:rtl/>
              </w:rPr>
              <w:t>לא ייבחר זוכה במסגרת המכרז אם היקף הזכייה שלו יהיה בשיעור מלאי חיטה הנמוך מעשרת אלפים טון חיטה</w:t>
            </w:r>
            <w:r w:rsidRPr="00073215">
              <w:rPr>
                <w:rFonts w:hint="cs"/>
                <w:u w:val="single"/>
                <w:rtl/>
              </w:rPr>
              <w:t>.</w:t>
            </w:r>
          </w:p>
          <w:p w:rsidR="00885B9A" w:rsidRPr="004F0666" w:rsidRDefault="008A2564" w:rsidP="00A60DBF">
            <w:pPr>
              <w:bidi/>
              <w:spacing w:line="360" w:lineRule="auto"/>
              <w:rPr>
                <w:sz w:val="22"/>
                <w:szCs w:val="22"/>
                <w:rtl/>
              </w:rPr>
            </w:pPr>
            <w:r>
              <w:rPr>
                <w:rFonts w:hint="cs"/>
                <w:sz w:val="22"/>
                <w:szCs w:val="22"/>
                <w:rtl/>
              </w:rPr>
              <w:t>יתרת המלאי</w:t>
            </w:r>
            <w:r w:rsidR="00883FF1">
              <w:rPr>
                <w:rFonts w:hint="cs"/>
                <w:sz w:val="22"/>
                <w:szCs w:val="22"/>
                <w:rtl/>
              </w:rPr>
              <w:t xml:space="preserve"> תחולק</w:t>
            </w:r>
            <w:r>
              <w:rPr>
                <w:rFonts w:hint="cs"/>
                <w:sz w:val="22"/>
                <w:szCs w:val="22"/>
                <w:rtl/>
              </w:rPr>
              <w:t xml:space="preserve"> בין הזוכים באופן פרופורציונאלי להיקף זכייתם מתוך הכמות הכוללת, ובהתאם למחיר זכייתם המשוקלל.</w:t>
            </w:r>
          </w:p>
        </w:tc>
      </w:tr>
      <w:tr w:rsidR="00E960FF" w:rsidRPr="004F0666" w:rsidTr="00D14BAE">
        <w:trPr>
          <w:gridAfter w:val="4"/>
          <w:wAfter w:w="16318" w:type="dxa"/>
        </w:trPr>
        <w:tc>
          <w:tcPr>
            <w:tcW w:w="425" w:type="dxa"/>
            <w:tcBorders>
              <w:top w:val="nil"/>
              <w:left w:val="nil"/>
              <w:bottom w:val="nil"/>
              <w:right w:val="nil"/>
            </w:tcBorders>
            <w:shd w:val="clear" w:color="auto" w:fill="auto"/>
          </w:tcPr>
          <w:p w:rsidR="00E960FF" w:rsidRDefault="00E960FF"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E960FF" w:rsidRPr="00373C99" w:rsidRDefault="00E960FF"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E960FF" w:rsidRPr="004F0666" w:rsidRDefault="00E960FF"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E960FF" w:rsidRDefault="00E960FF"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1C404E" w:rsidRDefault="00E960FF" w:rsidP="00A60DBF">
            <w:pPr>
              <w:bidi/>
              <w:spacing w:line="360" w:lineRule="auto"/>
              <w:rPr>
                <w:sz w:val="22"/>
                <w:szCs w:val="22"/>
                <w:rtl/>
              </w:rPr>
            </w:pPr>
            <w:r w:rsidRPr="003207F4">
              <w:rPr>
                <w:rFonts w:hint="cs"/>
                <w:b/>
                <w:bCs/>
                <w:sz w:val="22"/>
                <w:szCs w:val="22"/>
                <w:rtl/>
              </w:rPr>
              <w:t>*</w:t>
            </w:r>
            <w:r w:rsidRPr="003207F4">
              <w:rPr>
                <w:rFonts w:hint="cs"/>
                <w:sz w:val="22"/>
                <w:szCs w:val="22"/>
                <w:rtl/>
              </w:rPr>
              <w:t xml:space="preserve">  במ</w:t>
            </w:r>
            <w:r w:rsidR="001C404E">
              <w:rPr>
                <w:rFonts w:hint="cs"/>
                <w:sz w:val="22"/>
                <w:szCs w:val="22"/>
                <w:rtl/>
              </w:rPr>
              <w:t>יד</w:t>
            </w:r>
            <w:r w:rsidRPr="003207F4">
              <w:rPr>
                <w:rFonts w:hint="cs"/>
                <w:sz w:val="22"/>
                <w:szCs w:val="22"/>
                <w:rtl/>
              </w:rPr>
              <w:t xml:space="preserve">ה ושני מציעים או יותר הגישו הצעת מחיר זהה, תתקבל ההצעה של המציע אשר הציע להחזיק כמות מלאי גדולה יותר של חיטה  באותו מחיר. </w:t>
            </w:r>
          </w:p>
          <w:p w:rsidR="009A0C75" w:rsidRDefault="001C404E" w:rsidP="00A60DBF">
            <w:pPr>
              <w:bidi/>
              <w:spacing w:line="360" w:lineRule="auto"/>
              <w:rPr>
                <w:b/>
                <w:bCs/>
                <w:rtl/>
              </w:rPr>
            </w:pPr>
            <w:r w:rsidRPr="001C404E">
              <w:rPr>
                <w:rFonts w:hint="cs"/>
                <w:sz w:val="22"/>
                <w:szCs w:val="22"/>
                <w:rtl/>
              </w:rPr>
              <w:t>במידה</w:t>
            </w:r>
            <w:r w:rsidR="00E960FF" w:rsidRPr="003207F4">
              <w:rPr>
                <w:rFonts w:hint="cs"/>
                <w:sz w:val="22"/>
                <w:szCs w:val="22"/>
                <w:rtl/>
              </w:rPr>
              <w:t xml:space="preserve"> וגם המחיר וגם הכמות המוצעת זהים, </w:t>
            </w:r>
            <w:proofErr w:type="spellStart"/>
            <w:r w:rsidR="008A2564">
              <w:rPr>
                <w:rFonts w:hint="cs"/>
                <w:sz w:val="22"/>
                <w:szCs w:val="22"/>
                <w:rtl/>
              </w:rPr>
              <w:t>הזכיה</w:t>
            </w:r>
            <w:proofErr w:type="spellEnd"/>
            <w:r w:rsidR="008A2564">
              <w:rPr>
                <w:rFonts w:hint="cs"/>
                <w:sz w:val="22"/>
                <w:szCs w:val="22"/>
                <w:rtl/>
              </w:rPr>
              <w:t xml:space="preserve"> תחולק באופן שווה בין המציעים</w:t>
            </w:r>
            <w:r>
              <w:rPr>
                <w:rFonts w:hint="cs"/>
                <w:sz w:val="22"/>
                <w:szCs w:val="22"/>
                <w:rtl/>
              </w:rPr>
              <w:t>.</w:t>
            </w:r>
            <w:r w:rsidR="009A0C75">
              <w:rPr>
                <w:rFonts w:hint="cs"/>
                <w:sz w:val="22"/>
                <w:szCs w:val="22"/>
                <w:rtl/>
              </w:rPr>
              <w:t xml:space="preserve"> </w:t>
            </w:r>
          </w:p>
          <w:p w:rsidR="001C404E" w:rsidRPr="003207F4" w:rsidRDefault="001C404E" w:rsidP="00A60DBF">
            <w:pPr>
              <w:bidi/>
              <w:spacing w:line="360" w:lineRule="auto"/>
              <w:rPr>
                <w:b/>
                <w:bCs/>
                <w:rtl/>
              </w:rPr>
            </w:pP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t>10.</w:t>
            </w:r>
          </w:p>
        </w:tc>
        <w:tc>
          <w:tcPr>
            <w:tcW w:w="1229" w:type="dxa"/>
            <w:tcBorders>
              <w:top w:val="nil"/>
              <w:left w:val="nil"/>
              <w:bottom w:val="nil"/>
              <w:right w:val="nil"/>
            </w:tcBorders>
            <w:shd w:val="clear" w:color="auto" w:fill="auto"/>
          </w:tcPr>
          <w:p w:rsidR="00885B9A" w:rsidRPr="004F0666" w:rsidRDefault="00885B9A" w:rsidP="000477F9">
            <w:pPr>
              <w:bidi/>
              <w:spacing w:line="360" w:lineRule="auto"/>
              <w:ind w:right="-327"/>
              <w:rPr>
                <w:b/>
                <w:bCs/>
                <w:sz w:val="22"/>
                <w:szCs w:val="22"/>
                <w:rtl/>
              </w:rPr>
            </w:pPr>
            <w:r w:rsidRPr="00373C99">
              <w:rPr>
                <w:rFonts w:hint="cs"/>
                <w:b/>
                <w:bCs/>
                <w:sz w:val="22"/>
                <w:szCs w:val="22"/>
                <w:rtl/>
              </w:rPr>
              <w:t>התחייבויות ואישורים שידרשו מזוכה</w:t>
            </w: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1.</w:t>
            </w:r>
          </w:p>
        </w:tc>
        <w:tc>
          <w:tcPr>
            <w:tcW w:w="7145" w:type="dxa"/>
            <w:tcBorders>
              <w:top w:val="nil"/>
              <w:left w:val="nil"/>
              <w:bottom w:val="nil"/>
              <w:right w:val="nil"/>
            </w:tcBorders>
            <w:shd w:val="clear" w:color="auto" w:fill="auto"/>
          </w:tcPr>
          <w:p w:rsidR="00885B9A" w:rsidRDefault="00885B9A" w:rsidP="000146F4">
            <w:pPr>
              <w:bidi/>
              <w:spacing w:line="360" w:lineRule="auto"/>
              <w:rPr>
                <w:b/>
                <w:bCs/>
                <w:sz w:val="28"/>
                <w:szCs w:val="28"/>
              </w:rPr>
            </w:pPr>
            <w:r w:rsidRPr="003207F4">
              <w:rPr>
                <w:rFonts w:hint="cs"/>
                <w:b/>
                <w:bCs/>
                <w:rtl/>
              </w:rPr>
              <w:t xml:space="preserve"> הצהרה של זוכה רשום בגין זכייה</w:t>
            </w:r>
          </w:p>
          <w:p w:rsidR="00885B9A" w:rsidRPr="00E26BF8" w:rsidRDefault="00885B9A" w:rsidP="000146F4">
            <w:pPr>
              <w:bidi/>
              <w:spacing w:line="360" w:lineRule="auto"/>
              <w:rPr>
                <w:b/>
                <w:bCs/>
                <w:sz w:val="22"/>
                <w:szCs w:val="22"/>
                <w:rtl/>
              </w:rPr>
            </w:pPr>
            <w:r w:rsidRPr="003207F4">
              <w:rPr>
                <w:rFonts w:hint="cs"/>
                <w:sz w:val="22"/>
                <w:szCs w:val="22"/>
                <w:rtl/>
              </w:rPr>
              <w:t>נוסח הצהרת זוכה בגין זכייה ראה נספח 10.</w:t>
            </w:r>
          </w:p>
        </w:tc>
      </w:tr>
      <w:tr w:rsidR="00885B9A" w:rsidRPr="004F0666" w:rsidTr="00D14BAE">
        <w:trPr>
          <w:gridAfter w:val="4"/>
          <w:wAfter w:w="16318" w:type="dxa"/>
          <w:trHeight w:val="2257"/>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2.</w:t>
            </w:r>
          </w:p>
        </w:tc>
        <w:tc>
          <w:tcPr>
            <w:tcW w:w="7145" w:type="dxa"/>
            <w:tcBorders>
              <w:top w:val="nil"/>
              <w:left w:val="nil"/>
              <w:bottom w:val="nil"/>
              <w:right w:val="nil"/>
            </w:tcBorders>
            <w:shd w:val="clear" w:color="auto" w:fill="auto"/>
          </w:tcPr>
          <w:p w:rsidR="00885B9A" w:rsidRDefault="00885B9A" w:rsidP="000146F4">
            <w:pPr>
              <w:widowControl w:val="0"/>
              <w:tabs>
                <w:tab w:val="num" w:pos="1112"/>
              </w:tabs>
              <w:bidi/>
              <w:spacing w:line="360" w:lineRule="auto"/>
              <w:rPr>
                <w:b/>
                <w:bCs/>
                <w:sz w:val="32"/>
                <w:szCs w:val="32"/>
                <w:rtl/>
              </w:rPr>
            </w:pPr>
            <w:r w:rsidRPr="003207F4">
              <w:rPr>
                <w:rFonts w:hint="cs"/>
                <w:b/>
                <w:bCs/>
                <w:rtl/>
              </w:rPr>
              <w:t xml:space="preserve"> הסכם התקשרות</w:t>
            </w:r>
          </w:p>
          <w:p w:rsidR="00885B9A" w:rsidRPr="003207F4" w:rsidRDefault="00885B9A" w:rsidP="000146F4">
            <w:pPr>
              <w:pStyle w:val="32"/>
              <w:keepNext w:val="0"/>
              <w:tabs>
                <w:tab w:val="left" w:pos="695"/>
              </w:tabs>
              <w:spacing w:line="360" w:lineRule="auto"/>
              <w:ind w:left="0" w:right="0"/>
              <w:jc w:val="left"/>
              <w:rPr>
                <w:sz w:val="22"/>
                <w:szCs w:val="22"/>
                <w:rtl/>
              </w:rPr>
            </w:pPr>
            <w:r w:rsidRPr="003207F4">
              <w:rPr>
                <w:rFonts w:hint="cs"/>
                <w:sz w:val="22"/>
                <w:szCs w:val="22"/>
                <w:rtl/>
              </w:rPr>
              <w:t>הזוכה מתחייב לחתום על הסכם ההתקשרות, המצורף כנספח 7 להלן, תוך 7 ימים ממועד קבלת ההודעה על הזכייה. חתימת עורך המכרז על ההסכם מותנית במילוי כל ההתחייבויות השונות הנדרשות מהזוכה. היה והזוכה לא ימלא את כל הדרישות הנ"ל, או לא יחתום על הסכם ההתקשרות כנדרש, שומר לעצמו עורך המכרז את הזכות לבטל את זכייתו.</w:t>
            </w:r>
          </w:p>
          <w:p w:rsidR="00885B9A" w:rsidRDefault="00885B9A" w:rsidP="00BD6133">
            <w:pPr>
              <w:tabs>
                <w:tab w:val="left" w:pos="695"/>
              </w:tabs>
              <w:bidi/>
              <w:spacing w:line="360" w:lineRule="auto"/>
              <w:ind w:right="720"/>
              <w:rPr>
                <w:rtl/>
              </w:rPr>
            </w:pPr>
            <w:r w:rsidRPr="003207F4">
              <w:rPr>
                <w:rFonts w:hint="eastAsia"/>
                <w:sz w:val="22"/>
                <w:szCs w:val="22"/>
                <w:rtl/>
              </w:rPr>
              <w:t>לתשומת</w:t>
            </w:r>
            <w:r w:rsidRPr="003207F4">
              <w:rPr>
                <w:sz w:val="22"/>
                <w:szCs w:val="22"/>
                <w:rtl/>
              </w:rPr>
              <w:t xml:space="preserve"> </w:t>
            </w:r>
            <w:r w:rsidRPr="003207F4">
              <w:rPr>
                <w:rFonts w:hint="eastAsia"/>
                <w:sz w:val="22"/>
                <w:szCs w:val="22"/>
                <w:rtl/>
              </w:rPr>
              <w:t>לב</w:t>
            </w:r>
            <w:r w:rsidRPr="003207F4">
              <w:rPr>
                <w:sz w:val="22"/>
                <w:szCs w:val="22"/>
                <w:rtl/>
              </w:rPr>
              <w:t xml:space="preserve"> </w:t>
            </w:r>
            <w:r w:rsidRPr="003207F4">
              <w:rPr>
                <w:rFonts w:hint="eastAsia"/>
                <w:sz w:val="22"/>
                <w:szCs w:val="22"/>
                <w:rtl/>
              </w:rPr>
              <w:t>המציע</w:t>
            </w:r>
            <w:r w:rsidRPr="003207F4">
              <w:rPr>
                <w:sz w:val="22"/>
                <w:szCs w:val="22"/>
                <w:rtl/>
              </w:rPr>
              <w:t xml:space="preserve">, </w:t>
            </w:r>
            <w:r w:rsidRPr="003207F4">
              <w:rPr>
                <w:rFonts w:hint="eastAsia"/>
                <w:sz w:val="22"/>
                <w:szCs w:val="22"/>
                <w:rtl/>
              </w:rPr>
              <w:t>כי</w:t>
            </w:r>
            <w:r w:rsidRPr="003207F4">
              <w:rPr>
                <w:sz w:val="22"/>
                <w:szCs w:val="22"/>
                <w:rtl/>
              </w:rPr>
              <w:t xml:space="preserve"> </w:t>
            </w:r>
            <w:r w:rsidRPr="003207F4">
              <w:rPr>
                <w:rFonts w:hint="eastAsia"/>
                <w:sz w:val="22"/>
                <w:szCs w:val="22"/>
                <w:rtl/>
              </w:rPr>
              <w:t>הסכם</w:t>
            </w:r>
            <w:r w:rsidRPr="003207F4">
              <w:rPr>
                <w:sz w:val="22"/>
                <w:szCs w:val="22"/>
                <w:rtl/>
              </w:rPr>
              <w:t xml:space="preserve"> </w:t>
            </w:r>
            <w:r w:rsidRPr="003207F4">
              <w:rPr>
                <w:rFonts w:hint="eastAsia"/>
                <w:sz w:val="22"/>
                <w:szCs w:val="22"/>
                <w:rtl/>
              </w:rPr>
              <w:t>ההתקשרות</w:t>
            </w:r>
            <w:r w:rsidRPr="003207F4">
              <w:rPr>
                <w:sz w:val="22"/>
                <w:szCs w:val="22"/>
                <w:rtl/>
              </w:rPr>
              <w:t xml:space="preserve"> </w:t>
            </w:r>
            <w:r w:rsidRPr="003207F4">
              <w:rPr>
                <w:rFonts w:hint="eastAsia"/>
                <w:sz w:val="22"/>
                <w:szCs w:val="22"/>
                <w:rtl/>
              </w:rPr>
              <w:t>המצורף</w:t>
            </w:r>
            <w:r w:rsidRPr="003207F4">
              <w:rPr>
                <w:sz w:val="22"/>
                <w:szCs w:val="22"/>
                <w:rtl/>
              </w:rPr>
              <w:t xml:space="preserve"> </w:t>
            </w:r>
            <w:r w:rsidRPr="003207F4">
              <w:rPr>
                <w:rFonts w:hint="eastAsia"/>
                <w:sz w:val="22"/>
                <w:szCs w:val="22"/>
                <w:rtl/>
              </w:rPr>
              <w:t>למכרז</w:t>
            </w:r>
            <w:r w:rsidRPr="003207F4">
              <w:rPr>
                <w:sz w:val="22"/>
                <w:szCs w:val="22"/>
                <w:rtl/>
              </w:rPr>
              <w:t xml:space="preserve"> </w:t>
            </w:r>
            <w:r w:rsidRPr="003207F4">
              <w:rPr>
                <w:rFonts w:hint="eastAsia"/>
                <w:sz w:val="22"/>
                <w:szCs w:val="22"/>
                <w:rtl/>
              </w:rPr>
              <w:t>זה</w:t>
            </w:r>
            <w:r w:rsidRPr="003207F4">
              <w:rPr>
                <w:sz w:val="22"/>
                <w:szCs w:val="22"/>
                <w:rtl/>
              </w:rPr>
              <w:t xml:space="preserve"> </w:t>
            </w:r>
            <w:r w:rsidRPr="003207F4">
              <w:rPr>
                <w:rFonts w:hint="eastAsia"/>
                <w:sz w:val="22"/>
                <w:szCs w:val="22"/>
                <w:rtl/>
              </w:rPr>
              <w:t>מהווה</w:t>
            </w:r>
            <w:r w:rsidRPr="003207F4">
              <w:rPr>
                <w:sz w:val="22"/>
                <w:szCs w:val="22"/>
                <w:rtl/>
              </w:rPr>
              <w:t xml:space="preserve"> </w:t>
            </w:r>
            <w:r w:rsidRPr="003207F4">
              <w:rPr>
                <w:rFonts w:hint="eastAsia"/>
                <w:sz w:val="22"/>
                <w:szCs w:val="22"/>
                <w:rtl/>
              </w:rPr>
              <w:t>דוגמא</w:t>
            </w:r>
            <w:r w:rsidRPr="003207F4">
              <w:rPr>
                <w:sz w:val="22"/>
                <w:szCs w:val="22"/>
                <w:rtl/>
              </w:rPr>
              <w:t xml:space="preserve"> </w:t>
            </w:r>
            <w:r w:rsidRPr="003207F4">
              <w:rPr>
                <w:rFonts w:hint="eastAsia"/>
                <w:sz w:val="22"/>
                <w:szCs w:val="22"/>
                <w:rtl/>
              </w:rPr>
              <w:t>בלבד</w:t>
            </w:r>
            <w:r w:rsidRPr="003207F4">
              <w:rPr>
                <w:sz w:val="22"/>
                <w:szCs w:val="22"/>
                <w:rtl/>
              </w:rPr>
              <w:t xml:space="preserve"> </w:t>
            </w:r>
            <w:r w:rsidRPr="003207F4">
              <w:rPr>
                <w:rFonts w:hint="eastAsia"/>
                <w:sz w:val="22"/>
                <w:szCs w:val="22"/>
                <w:rtl/>
              </w:rPr>
              <w:t>וכי</w:t>
            </w:r>
            <w:r w:rsidRPr="00BD6133">
              <w:rPr>
                <w:sz w:val="22"/>
                <w:szCs w:val="22"/>
                <w:rtl/>
              </w:rPr>
              <w:t xml:space="preserve"> </w:t>
            </w:r>
            <w:r w:rsidR="00AB4D13" w:rsidRPr="00BD6133">
              <w:rPr>
                <w:rFonts w:hint="cs"/>
                <w:sz w:val="22"/>
                <w:szCs w:val="22"/>
                <w:rtl/>
              </w:rPr>
              <w:t>המשרד</w:t>
            </w:r>
            <w:r w:rsidR="00AB4D13" w:rsidRPr="00BD6133">
              <w:rPr>
                <w:sz w:val="22"/>
                <w:szCs w:val="22"/>
                <w:rtl/>
              </w:rPr>
              <w:t xml:space="preserve"> </w:t>
            </w:r>
            <w:r w:rsidRPr="003207F4">
              <w:rPr>
                <w:rFonts w:hint="eastAsia"/>
                <w:sz w:val="22"/>
                <w:szCs w:val="22"/>
                <w:rtl/>
              </w:rPr>
              <w:t>שומר</w:t>
            </w:r>
            <w:r w:rsidRPr="003207F4">
              <w:rPr>
                <w:sz w:val="22"/>
                <w:szCs w:val="22"/>
                <w:rtl/>
              </w:rPr>
              <w:t xml:space="preserve"> </w:t>
            </w:r>
            <w:r w:rsidRPr="003207F4">
              <w:rPr>
                <w:rFonts w:hint="eastAsia"/>
                <w:sz w:val="22"/>
                <w:szCs w:val="22"/>
                <w:rtl/>
              </w:rPr>
              <w:t>על</w:t>
            </w:r>
            <w:r w:rsidRPr="003207F4">
              <w:rPr>
                <w:sz w:val="22"/>
                <w:szCs w:val="22"/>
                <w:rtl/>
              </w:rPr>
              <w:t xml:space="preserve"> </w:t>
            </w:r>
            <w:r w:rsidRPr="003207F4">
              <w:rPr>
                <w:rFonts w:hint="eastAsia"/>
                <w:sz w:val="22"/>
                <w:szCs w:val="22"/>
                <w:rtl/>
              </w:rPr>
              <w:t>זכותו</w:t>
            </w:r>
            <w:r w:rsidRPr="003207F4">
              <w:rPr>
                <w:sz w:val="22"/>
                <w:szCs w:val="22"/>
                <w:rtl/>
              </w:rPr>
              <w:t xml:space="preserve"> </w:t>
            </w:r>
            <w:r w:rsidRPr="003207F4">
              <w:rPr>
                <w:rFonts w:hint="eastAsia"/>
                <w:sz w:val="22"/>
                <w:szCs w:val="22"/>
                <w:rtl/>
              </w:rPr>
              <w:t>לבצע</w:t>
            </w:r>
            <w:r w:rsidRPr="003207F4">
              <w:rPr>
                <w:sz w:val="22"/>
                <w:szCs w:val="22"/>
                <w:rtl/>
              </w:rPr>
              <w:t xml:space="preserve"> </w:t>
            </w:r>
            <w:r w:rsidRPr="003207F4">
              <w:rPr>
                <w:rFonts w:hint="eastAsia"/>
                <w:sz w:val="22"/>
                <w:szCs w:val="22"/>
                <w:rtl/>
              </w:rPr>
              <w:t>בהסכם</w:t>
            </w:r>
            <w:r w:rsidRPr="003207F4">
              <w:rPr>
                <w:sz w:val="22"/>
                <w:szCs w:val="22"/>
                <w:rtl/>
              </w:rPr>
              <w:t xml:space="preserve"> </w:t>
            </w:r>
            <w:r w:rsidRPr="003207F4">
              <w:rPr>
                <w:rFonts w:hint="eastAsia"/>
                <w:sz w:val="22"/>
                <w:szCs w:val="22"/>
                <w:rtl/>
              </w:rPr>
              <w:t>שינויי</w:t>
            </w:r>
            <w:r w:rsidRPr="003207F4">
              <w:rPr>
                <w:sz w:val="22"/>
                <w:szCs w:val="22"/>
                <w:rtl/>
              </w:rPr>
              <w:t xml:space="preserve"> </w:t>
            </w:r>
            <w:r w:rsidRPr="003207F4">
              <w:rPr>
                <w:rFonts w:hint="eastAsia"/>
                <w:sz w:val="22"/>
                <w:szCs w:val="22"/>
                <w:rtl/>
              </w:rPr>
              <w:t>תוכן</w:t>
            </w:r>
            <w:r w:rsidRPr="003207F4">
              <w:rPr>
                <w:sz w:val="22"/>
                <w:szCs w:val="22"/>
                <w:rtl/>
              </w:rPr>
              <w:t xml:space="preserve"> </w:t>
            </w:r>
            <w:r w:rsidRPr="003207F4">
              <w:rPr>
                <w:rFonts w:hint="eastAsia"/>
                <w:sz w:val="22"/>
                <w:szCs w:val="22"/>
                <w:rtl/>
              </w:rPr>
              <w:t>ועריכה</w:t>
            </w:r>
            <w:r w:rsidRPr="003207F4">
              <w:rPr>
                <w:sz w:val="22"/>
                <w:szCs w:val="22"/>
                <w:rtl/>
              </w:rPr>
              <w:t xml:space="preserve"> </w:t>
            </w:r>
            <w:r w:rsidRPr="003207F4">
              <w:rPr>
                <w:rFonts w:hint="eastAsia"/>
                <w:sz w:val="22"/>
                <w:szCs w:val="22"/>
                <w:rtl/>
              </w:rPr>
              <w:t>כל</w:t>
            </w:r>
            <w:r w:rsidRPr="003207F4">
              <w:rPr>
                <w:sz w:val="22"/>
                <w:szCs w:val="22"/>
                <w:rtl/>
              </w:rPr>
              <w:t xml:space="preserve"> </w:t>
            </w:r>
            <w:r w:rsidRPr="003207F4">
              <w:rPr>
                <w:rFonts w:hint="eastAsia"/>
                <w:sz w:val="22"/>
                <w:szCs w:val="22"/>
                <w:rtl/>
              </w:rPr>
              <w:t>עוד</w:t>
            </w:r>
            <w:r w:rsidRPr="003207F4">
              <w:rPr>
                <w:sz w:val="22"/>
                <w:szCs w:val="22"/>
                <w:rtl/>
              </w:rPr>
              <w:t xml:space="preserve"> </w:t>
            </w:r>
            <w:r w:rsidRPr="003207F4">
              <w:rPr>
                <w:rFonts w:hint="eastAsia"/>
                <w:sz w:val="22"/>
                <w:szCs w:val="22"/>
                <w:rtl/>
              </w:rPr>
              <w:t>אינם</w:t>
            </w:r>
            <w:r w:rsidRPr="003207F4">
              <w:rPr>
                <w:sz w:val="22"/>
                <w:szCs w:val="22"/>
                <w:rtl/>
              </w:rPr>
              <w:t xml:space="preserve"> </w:t>
            </w:r>
            <w:r w:rsidRPr="003207F4">
              <w:rPr>
                <w:rFonts w:hint="eastAsia"/>
                <w:sz w:val="22"/>
                <w:szCs w:val="22"/>
                <w:rtl/>
              </w:rPr>
              <w:t>סותרים</w:t>
            </w:r>
            <w:r w:rsidRPr="003207F4">
              <w:rPr>
                <w:sz w:val="22"/>
                <w:szCs w:val="22"/>
                <w:rtl/>
              </w:rPr>
              <w:t xml:space="preserve"> </w:t>
            </w:r>
            <w:r w:rsidRPr="003207F4">
              <w:rPr>
                <w:rFonts w:hint="eastAsia"/>
                <w:sz w:val="22"/>
                <w:szCs w:val="22"/>
                <w:rtl/>
              </w:rPr>
              <w:t>את</w:t>
            </w:r>
            <w:r w:rsidRPr="003207F4">
              <w:rPr>
                <w:sz w:val="22"/>
                <w:szCs w:val="22"/>
                <w:rtl/>
              </w:rPr>
              <w:t xml:space="preserve"> </w:t>
            </w:r>
            <w:r w:rsidRPr="003207F4">
              <w:rPr>
                <w:rFonts w:hint="eastAsia"/>
                <w:sz w:val="22"/>
                <w:szCs w:val="22"/>
                <w:rtl/>
              </w:rPr>
              <w:t>מהות</w:t>
            </w:r>
            <w:r w:rsidRPr="003207F4">
              <w:rPr>
                <w:sz w:val="22"/>
                <w:szCs w:val="22"/>
                <w:rtl/>
              </w:rPr>
              <w:t xml:space="preserve"> </w:t>
            </w:r>
            <w:r w:rsidRPr="003207F4">
              <w:rPr>
                <w:rFonts w:hint="eastAsia"/>
                <w:sz w:val="22"/>
                <w:szCs w:val="22"/>
                <w:rtl/>
              </w:rPr>
              <w:t>ההתקשרות</w:t>
            </w:r>
            <w:r w:rsidRPr="003207F4">
              <w:rPr>
                <w:sz w:val="22"/>
                <w:szCs w:val="22"/>
                <w:rtl/>
              </w:rPr>
              <w:t xml:space="preserve"> </w:t>
            </w:r>
            <w:r w:rsidRPr="003207F4">
              <w:rPr>
                <w:rFonts w:hint="eastAsia"/>
                <w:sz w:val="22"/>
                <w:szCs w:val="22"/>
                <w:rtl/>
              </w:rPr>
              <w:t>ע</w:t>
            </w:r>
            <w:r w:rsidRPr="003207F4">
              <w:rPr>
                <w:sz w:val="22"/>
                <w:szCs w:val="22"/>
                <w:rtl/>
              </w:rPr>
              <w:t>"</w:t>
            </w:r>
            <w:r w:rsidRPr="003207F4">
              <w:rPr>
                <w:rFonts w:hint="eastAsia"/>
                <w:sz w:val="22"/>
                <w:szCs w:val="22"/>
                <w:rtl/>
              </w:rPr>
              <w:t>פ</w:t>
            </w:r>
            <w:r w:rsidRPr="003207F4">
              <w:rPr>
                <w:sz w:val="22"/>
                <w:szCs w:val="22"/>
                <w:rtl/>
              </w:rPr>
              <w:t xml:space="preserve"> </w:t>
            </w:r>
            <w:r w:rsidRPr="003207F4">
              <w:rPr>
                <w:rFonts w:hint="eastAsia"/>
                <w:sz w:val="22"/>
                <w:szCs w:val="22"/>
                <w:rtl/>
              </w:rPr>
              <w:t>תנאי</w:t>
            </w:r>
            <w:r w:rsidRPr="003207F4">
              <w:rPr>
                <w:sz w:val="22"/>
                <w:szCs w:val="22"/>
                <w:rtl/>
              </w:rPr>
              <w:t xml:space="preserve"> </w:t>
            </w:r>
            <w:r w:rsidRPr="003207F4">
              <w:rPr>
                <w:rFonts w:hint="eastAsia"/>
                <w:sz w:val="22"/>
                <w:szCs w:val="22"/>
                <w:rtl/>
              </w:rPr>
              <w:t>מכרז</w:t>
            </w:r>
            <w:r w:rsidRPr="003207F4">
              <w:rPr>
                <w:sz w:val="22"/>
                <w:szCs w:val="22"/>
                <w:rtl/>
              </w:rPr>
              <w:t xml:space="preserve"> </w:t>
            </w:r>
            <w:r w:rsidRPr="003207F4">
              <w:rPr>
                <w:rFonts w:hint="eastAsia"/>
                <w:sz w:val="22"/>
                <w:szCs w:val="22"/>
                <w:rtl/>
              </w:rPr>
              <w:t>זה</w:t>
            </w:r>
            <w:r w:rsidRPr="003207F4">
              <w:rPr>
                <w:sz w:val="22"/>
                <w:szCs w:val="22"/>
                <w:rtl/>
              </w:rPr>
              <w:t>.</w:t>
            </w:r>
          </w:p>
        </w:tc>
      </w:tr>
      <w:tr w:rsidR="00280E18" w:rsidRPr="004F0666" w:rsidTr="00D14BAE">
        <w:trPr>
          <w:gridAfter w:val="4"/>
          <w:wAfter w:w="16318" w:type="dxa"/>
        </w:trPr>
        <w:tc>
          <w:tcPr>
            <w:tcW w:w="425" w:type="dxa"/>
            <w:tcBorders>
              <w:top w:val="nil"/>
              <w:left w:val="nil"/>
              <w:bottom w:val="nil"/>
              <w:right w:val="nil"/>
            </w:tcBorders>
            <w:shd w:val="clear" w:color="auto" w:fill="auto"/>
          </w:tcPr>
          <w:p w:rsidR="00280E18" w:rsidRDefault="00280E18"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280E18" w:rsidRPr="004F0666" w:rsidRDefault="00280E18"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280E18" w:rsidRPr="004F0666" w:rsidRDefault="00280E18"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280E18" w:rsidRDefault="00857F93" w:rsidP="000146F4">
            <w:pPr>
              <w:bidi/>
              <w:spacing w:line="360" w:lineRule="auto"/>
              <w:jc w:val="both"/>
              <w:rPr>
                <w:b/>
                <w:bCs/>
                <w:sz w:val="22"/>
                <w:szCs w:val="22"/>
                <w:rtl/>
              </w:rPr>
            </w:pPr>
            <w:r>
              <w:rPr>
                <w:rFonts w:hint="cs"/>
                <w:b/>
                <w:bCs/>
                <w:sz w:val="22"/>
                <w:szCs w:val="22"/>
                <w:rtl/>
              </w:rPr>
              <w:t>3.</w:t>
            </w:r>
          </w:p>
        </w:tc>
        <w:tc>
          <w:tcPr>
            <w:tcW w:w="7145" w:type="dxa"/>
            <w:tcBorders>
              <w:top w:val="nil"/>
              <w:left w:val="nil"/>
              <w:bottom w:val="nil"/>
              <w:right w:val="nil"/>
            </w:tcBorders>
            <w:shd w:val="clear" w:color="auto" w:fill="auto"/>
          </w:tcPr>
          <w:p w:rsidR="00857F93" w:rsidRPr="007F1CA3" w:rsidRDefault="00170A65" w:rsidP="00280E18">
            <w:pPr>
              <w:bidi/>
              <w:spacing w:line="360" w:lineRule="auto"/>
              <w:ind w:left="197" w:hanging="142"/>
              <w:rPr>
                <w:b/>
                <w:bCs/>
                <w:rtl/>
              </w:rPr>
            </w:pPr>
            <w:r w:rsidRPr="007F1CA3">
              <w:rPr>
                <w:rFonts w:hint="cs"/>
                <w:b/>
                <w:bCs/>
                <w:rtl/>
              </w:rPr>
              <w:t>קליטת חיטה למלאי</w:t>
            </w:r>
            <w:r w:rsidR="00782F6D" w:rsidRPr="007F1CA3">
              <w:rPr>
                <w:rFonts w:hint="cs"/>
                <w:b/>
                <w:bCs/>
                <w:rtl/>
              </w:rPr>
              <w:t>,</w:t>
            </w:r>
            <w:r w:rsidR="00280E18" w:rsidRPr="007F1CA3">
              <w:rPr>
                <w:rFonts w:hint="cs"/>
                <w:b/>
                <w:bCs/>
                <w:rtl/>
              </w:rPr>
              <w:t xml:space="preserve"> </w:t>
            </w:r>
            <w:r w:rsidR="00782F6D" w:rsidRPr="007F1CA3">
              <w:rPr>
                <w:rFonts w:hint="cs"/>
                <w:b/>
                <w:bCs/>
                <w:rtl/>
              </w:rPr>
              <w:t>מעשר ובדיקות</w:t>
            </w:r>
          </w:p>
          <w:p w:rsidR="001C6CE4" w:rsidRPr="007F1CA3" w:rsidRDefault="001C6CE4" w:rsidP="00726BCB">
            <w:pPr>
              <w:numPr>
                <w:ilvl w:val="0"/>
                <w:numId w:val="25"/>
              </w:numPr>
              <w:bidi/>
              <w:spacing w:line="360" w:lineRule="auto"/>
              <w:rPr>
                <w:sz w:val="22"/>
                <w:szCs w:val="22"/>
                <w:rtl/>
              </w:rPr>
            </w:pPr>
            <w:r w:rsidRPr="007F1CA3">
              <w:rPr>
                <w:sz w:val="22"/>
                <w:szCs w:val="22"/>
                <w:rtl/>
              </w:rPr>
              <w:t>על הזוכה</w:t>
            </w:r>
            <w:r w:rsidR="00280E18" w:rsidRPr="007F1CA3">
              <w:rPr>
                <w:sz w:val="22"/>
                <w:szCs w:val="22"/>
                <w:rtl/>
              </w:rPr>
              <w:t xml:space="preserve"> במכרז </w:t>
            </w:r>
            <w:r w:rsidRPr="007F1CA3">
              <w:rPr>
                <w:rFonts w:hint="cs"/>
                <w:sz w:val="22"/>
                <w:szCs w:val="22"/>
                <w:rtl/>
              </w:rPr>
              <w:t xml:space="preserve">לקלוט את החיטה ממועד הקציר ואילך בכל שנה משנות </w:t>
            </w:r>
            <w:r w:rsidRPr="007F1CA3">
              <w:rPr>
                <w:rFonts w:hint="cs"/>
                <w:sz w:val="22"/>
                <w:szCs w:val="22"/>
                <w:rtl/>
              </w:rPr>
              <w:lastRenderedPageBreak/>
              <w:t xml:space="preserve">ההתקשרות. </w:t>
            </w:r>
          </w:p>
          <w:p w:rsidR="00280E18" w:rsidRPr="007F1CA3" w:rsidRDefault="001C6CE4" w:rsidP="00726BCB">
            <w:pPr>
              <w:numPr>
                <w:ilvl w:val="0"/>
                <w:numId w:val="25"/>
              </w:numPr>
              <w:bidi/>
              <w:spacing w:line="360" w:lineRule="auto"/>
              <w:rPr>
                <w:sz w:val="22"/>
                <w:szCs w:val="22"/>
                <w:rtl/>
              </w:rPr>
            </w:pPr>
            <w:r w:rsidRPr="007F1CA3">
              <w:rPr>
                <w:rFonts w:hint="cs"/>
                <w:sz w:val="22"/>
                <w:szCs w:val="22"/>
                <w:rtl/>
              </w:rPr>
              <w:t xml:space="preserve">על הזוכה </w:t>
            </w:r>
            <w:r w:rsidR="00280E18" w:rsidRPr="007F1CA3">
              <w:rPr>
                <w:sz w:val="22"/>
                <w:szCs w:val="22"/>
                <w:rtl/>
              </w:rPr>
              <w:t>להשלים</w:t>
            </w:r>
            <w:r w:rsidRPr="007F1CA3">
              <w:rPr>
                <w:rFonts w:hint="cs"/>
                <w:sz w:val="22"/>
                <w:szCs w:val="22"/>
                <w:rtl/>
              </w:rPr>
              <w:t xml:space="preserve"> את</w:t>
            </w:r>
            <w:r w:rsidR="00280E18" w:rsidRPr="007F1CA3">
              <w:rPr>
                <w:sz w:val="22"/>
                <w:szCs w:val="22"/>
                <w:rtl/>
              </w:rPr>
              <w:t xml:space="preserve"> ריכוז כמויות המלאי</w:t>
            </w:r>
            <w:r w:rsidRPr="007F1CA3">
              <w:rPr>
                <w:rFonts w:hint="cs"/>
                <w:sz w:val="22"/>
                <w:szCs w:val="22"/>
                <w:rtl/>
              </w:rPr>
              <w:t xml:space="preserve"> בהתאם לזכייתו</w:t>
            </w:r>
            <w:r w:rsidR="00280E18" w:rsidRPr="007F1CA3">
              <w:rPr>
                <w:sz w:val="22"/>
                <w:szCs w:val="22"/>
                <w:rtl/>
              </w:rPr>
              <w:t xml:space="preserve"> ואחסונן</w:t>
            </w:r>
            <w:r w:rsidRPr="007F1CA3">
              <w:rPr>
                <w:rFonts w:hint="cs"/>
                <w:sz w:val="22"/>
                <w:szCs w:val="22"/>
                <w:rtl/>
              </w:rPr>
              <w:t xml:space="preserve"> באתרי האחסון שיאושרו במסגרת מכרז זה</w:t>
            </w:r>
            <w:r w:rsidR="00280E18" w:rsidRPr="007F1CA3">
              <w:rPr>
                <w:sz w:val="22"/>
                <w:szCs w:val="22"/>
                <w:rtl/>
              </w:rPr>
              <w:t xml:space="preserve"> </w:t>
            </w:r>
            <w:r w:rsidR="00F9445E">
              <w:rPr>
                <w:rFonts w:hint="cs"/>
                <w:sz w:val="22"/>
                <w:szCs w:val="22"/>
                <w:rtl/>
              </w:rPr>
              <w:t xml:space="preserve">לפי הרשום בנספח מקצועי 5 בכל </w:t>
            </w:r>
            <w:r w:rsidRPr="007F1CA3">
              <w:rPr>
                <w:rFonts w:hint="cs"/>
                <w:sz w:val="22"/>
                <w:szCs w:val="22"/>
                <w:rtl/>
              </w:rPr>
              <w:t>שנה</w:t>
            </w:r>
            <w:r w:rsidR="00280E18" w:rsidRPr="007F1CA3">
              <w:rPr>
                <w:sz w:val="22"/>
                <w:szCs w:val="22"/>
                <w:rtl/>
              </w:rPr>
              <w:t>.</w:t>
            </w:r>
          </w:p>
          <w:p w:rsidR="00566CED" w:rsidRPr="007F1CA3" w:rsidRDefault="00857F93" w:rsidP="00726BCB">
            <w:pPr>
              <w:numPr>
                <w:ilvl w:val="0"/>
                <w:numId w:val="25"/>
              </w:numPr>
              <w:bidi/>
              <w:spacing w:line="360" w:lineRule="auto"/>
              <w:rPr>
                <w:sz w:val="22"/>
                <w:szCs w:val="22"/>
              </w:rPr>
            </w:pPr>
            <w:r w:rsidRPr="007F1CA3">
              <w:rPr>
                <w:rFonts w:hint="cs"/>
                <w:sz w:val="22"/>
                <w:szCs w:val="22"/>
                <w:rtl/>
              </w:rPr>
              <w:t xml:space="preserve">הזוכה יהיה מחויב לרכוש תחילה מלאי חיטה מיבול מקומי </w:t>
            </w:r>
            <w:r w:rsidR="001C6CE4" w:rsidRPr="007F1CA3">
              <w:rPr>
                <w:rFonts w:hint="cs"/>
                <w:sz w:val="22"/>
                <w:szCs w:val="22"/>
                <w:rtl/>
              </w:rPr>
              <w:t>בהתאם למכרז זה</w:t>
            </w:r>
            <w:r w:rsidRPr="007F1CA3">
              <w:rPr>
                <w:rFonts w:hint="cs"/>
                <w:sz w:val="22"/>
                <w:szCs w:val="22"/>
                <w:rtl/>
              </w:rPr>
              <w:t xml:space="preserve">. </w:t>
            </w:r>
          </w:p>
          <w:p w:rsidR="00566CED" w:rsidRPr="007F1CA3" w:rsidRDefault="00566CED" w:rsidP="00726BCB">
            <w:pPr>
              <w:numPr>
                <w:ilvl w:val="0"/>
                <w:numId w:val="25"/>
              </w:numPr>
              <w:bidi/>
              <w:spacing w:line="360" w:lineRule="auto"/>
              <w:rPr>
                <w:sz w:val="22"/>
                <w:szCs w:val="22"/>
              </w:rPr>
            </w:pPr>
            <w:r w:rsidRPr="007F1CA3">
              <w:rPr>
                <w:rFonts w:hint="cs"/>
                <w:sz w:val="22"/>
                <w:szCs w:val="22"/>
                <w:rtl/>
              </w:rPr>
              <w:t>במקרה ויהיה יותר מזוכה אחד במכרז תופנה החיטה מיבול מקומי באופן יחסי לכל אחד מהזוכים.</w:t>
            </w:r>
          </w:p>
          <w:p w:rsidR="00877660" w:rsidRPr="007F1CA3" w:rsidRDefault="00566CED" w:rsidP="00726BCB">
            <w:pPr>
              <w:numPr>
                <w:ilvl w:val="0"/>
                <w:numId w:val="25"/>
              </w:numPr>
              <w:bidi/>
              <w:spacing w:line="360" w:lineRule="auto"/>
              <w:rPr>
                <w:sz w:val="22"/>
                <w:szCs w:val="22"/>
              </w:rPr>
            </w:pPr>
            <w:r w:rsidRPr="00F9445E">
              <w:rPr>
                <w:rFonts w:hint="cs"/>
                <w:b/>
                <w:bCs/>
                <w:sz w:val="22"/>
                <w:szCs w:val="22"/>
                <w:rtl/>
              </w:rPr>
              <w:t xml:space="preserve">עד ה- </w:t>
            </w:r>
            <w:r w:rsidR="00265E06" w:rsidRPr="00F9445E">
              <w:rPr>
                <w:rFonts w:hint="cs"/>
                <w:b/>
                <w:bCs/>
                <w:sz w:val="22"/>
                <w:szCs w:val="22"/>
                <w:rtl/>
              </w:rPr>
              <w:t>15</w:t>
            </w:r>
            <w:r w:rsidRPr="00F9445E">
              <w:rPr>
                <w:rFonts w:hint="cs"/>
                <w:b/>
                <w:bCs/>
                <w:sz w:val="22"/>
                <w:szCs w:val="22"/>
                <w:rtl/>
              </w:rPr>
              <w:t>.4 בכל שנה</w:t>
            </w:r>
            <w:r w:rsidRPr="007F1CA3">
              <w:rPr>
                <w:rFonts w:hint="cs"/>
                <w:sz w:val="22"/>
                <w:szCs w:val="22"/>
                <w:rtl/>
              </w:rPr>
              <w:t xml:space="preserve"> תועבר הודעה בכתב לזוכים</w:t>
            </w:r>
            <w:r w:rsidR="001B4DE0" w:rsidRPr="007F1CA3">
              <w:rPr>
                <w:rFonts w:hint="cs"/>
                <w:sz w:val="22"/>
                <w:szCs w:val="22"/>
                <w:rtl/>
              </w:rPr>
              <w:t xml:space="preserve"> ע"י המנהל</w:t>
            </w:r>
            <w:r w:rsidRPr="007F1CA3">
              <w:rPr>
                <w:rFonts w:hint="cs"/>
                <w:sz w:val="22"/>
                <w:szCs w:val="22"/>
                <w:rtl/>
              </w:rPr>
              <w:t xml:space="preserve"> על הכמות הכוללת המכסימלית לאחסון לאותה שנת קציר. במידה</w:t>
            </w:r>
            <w:r w:rsidR="00877660" w:rsidRPr="007F1CA3">
              <w:rPr>
                <w:rFonts w:hint="cs"/>
                <w:sz w:val="22"/>
                <w:szCs w:val="22"/>
                <w:rtl/>
              </w:rPr>
              <w:t xml:space="preserve"> ובשנה מסוימת בתקופת ההתקשרות </w:t>
            </w:r>
            <w:r w:rsidR="00857F93" w:rsidRPr="007F1CA3">
              <w:rPr>
                <w:rFonts w:hint="cs"/>
                <w:sz w:val="22"/>
                <w:szCs w:val="22"/>
                <w:rtl/>
              </w:rPr>
              <w:t>סך כמות החיטה מגידול מקומי</w:t>
            </w:r>
            <w:r w:rsidR="00877660" w:rsidRPr="007F1CA3">
              <w:rPr>
                <w:rFonts w:hint="cs"/>
                <w:sz w:val="22"/>
                <w:szCs w:val="22"/>
                <w:rtl/>
              </w:rPr>
              <w:t xml:space="preserve"> יהיה</w:t>
            </w:r>
            <w:r w:rsidR="00857F93" w:rsidRPr="007F1CA3">
              <w:rPr>
                <w:rFonts w:hint="cs"/>
                <w:sz w:val="22"/>
                <w:szCs w:val="22"/>
                <w:rtl/>
              </w:rPr>
              <w:t xml:space="preserve"> </w:t>
            </w:r>
            <w:r w:rsidRPr="007F1CA3">
              <w:rPr>
                <w:rFonts w:hint="cs"/>
                <w:sz w:val="22"/>
                <w:szCs w:val="22"/>
                <w:rtl/>
              </w:rPr>
              <w:t>נמוך מהכמות הכוללת המכסימלית</w:t>
            </w:r>
            <w:r w:rsidR="00877660" w:rsidRPr="007F1CA3">
              <w:rPr>
                <w:rFonts w:hint="cs"/>
                <w:sz w:val="22"/>
                <w:szCs w:val="22"/>
                <w:rtl/>
              </w:rPr>
              <w:t>,</w:t>
            </w:r>
            <w:r w:rsidR="00857F93" w:rsidRPr="007F1CA3">
              <w:rPr>
                <w:rFonts w:hint="cs"/>
                <w:sz w:val="22"/>
                <w:szCs w:val="22"/>
                <w:rtl/>
              </w:rPr>
              <w:t xml:space="preserve"> תושלם יתרת המלאי של הזוכה ממלאי חיטה מיבוא. </w:t>
            </w:r>
          </w:p>
          <w:p w:rsidR="00857F93" w:rsidRPr="007F1CA3" w:rsidRDefault="00857F93" w:rsidP="00726BCB">
            <w:pPr>
              <w:numPr>
                <w:ilvl w:val="0"/>
                <w:numId w:val="25"/>
              </w:numPr>
              <w:bidi/>
              <w:spacing w:line="360" w:lineRule="auto"/>
              <w:rPr>
                <w:sz w:val="22"/>
                <w:szCs w:val="22"/>
                <w:rtl/>
              </w:rPr>
            </w:pPr>
            <w:r w:rsidRPr="007F1CA3">
              <w:rPr>
                <w:rFonts w:hint="cs"/>
                <w:sz w:val="22"/>
                <w:szCs w:val="22"/>
                <w:rtl/>
              </w:rPr>
              <w:t>הזוכה מתחייב לקבל כל חיטה</w:t>
            </w:r>
            <w:r w:rsidR="00566CED" w:rsidRPr="007F1CA3">
              <w:rPr>
                <w:rFonts w:hint="cs"/>
                <w:sz w:val="22"/>
                <w:szCs w:val="22"/>
                <w:rtl/>
              </w:rPr>
              <w:t xml:space="preserve"> מקומית</w:t>
            </w:r>
            <w:r w:rsidR="00A97206" w:rsidRPr="007F1CA3">
              <w:rPr>
                <w:rFonts w:hint="cs"/>
                <w:sz w:val="22"/>
                <w:szCs w:val="22"/>
                <w:rtl/>
              </w:rPr>
              <w:t>,</w:t>
            </w:r>
            <w:r w:rsidRPr="007F1CA3">
              <w:rPr>
                <w:rFonts w:hint="cs"/>
                <w:sz w:val="22"/>
                <w:szCs w:val="22"/>
                <w:rtl/>
              </w:rPr>
              <w:t xml:space="preserve"> </w:t>
            </w:r>
            <w:r w:rsidR="00A97206" w:rsidRPr="007F1CA3">
              <w:rPr>
                <w:rFonts w:hint="cs"/>
                <w:sz w:val="22"/>
                <w:szCs w:val="22"/>
                <w:rtl/>
              </w:rPr>
              <w:t xml:space="preserve">אשר תופנה לזוכה באמצעות ארגון עובדי הפלחה, </w:t>
            </w:r>
            <w:r w:rsidRPr="007F1CA3">
              <w:rPr>
                <w:rFonts w:hint="cs"/>
                <w:sz w:val="22"/>
                <w:szCs w:val="22"/>
                <w:rtl/>
              </w:rPr>
              <w:t xml:space="preserve">ובלבד שהחיטה עומדת בתנאי איכות </w:t>
            </w:r>
            <w:r w:rsidR="00170A65" w:rsidRPr="007F1CA3">
              <w:rPr>
                <w:rFonts w:hint="cs"/>
                <w:sz w:val="22"/>
                <w:szCs w:val="22"/>
                <w:rtl/>
              </w:rPr>
              <w:t xml:space="preserve">כפי שאושרו </w:t>
            </w:r>
            <w:r w:rsidR="009A0C75" w:rsidRPr="007F1CA3">
              <w:rPr>
                <w:rFonts w:hint="cs"/>
                <w:sz w:val="22"/>
                <w:szCs w:val="22"/>
                <w:rtl/>
              </w:rPr>
              <w:t xml:space="preserve">ע"י </w:t>
            </w:r>
            <w:r w:rsidR="007B33B4" w:rsidRPr="007F1CA3">
              <w:rPr>
                <w:rFonts w:hint="cs"/>
                <w:sz w:val="22"/>
                <w:szCs w:val="22"/>
                <w:rtl/>
              </w:rPr>
              <w:t>חברת ההשגחה.</w:t>
            </w:r>
          </w:p>
          <w:p w:rsidR="00857F93" w:rsidRPr="007F1CA3" w:rsidRDefault="00857F93" w:rsidP="00726BCB">
            <w:pPr>
              <w:numPr>
                <w:ilvl w:val="0"/>
                <w:numId w:val="25"/>
              </w:numPr>
              <w:bidi/>
              <w:spacing w:line="360" w:lineRule="auto"/>
              <w:ind w:right="360"/>
              <w:rPr>
                <w:sz w:val="22"/>
                <w:szCs w:val="22"/>
              </w:rPr>
            </w:pPr>
            <w:r w:rsidRPr="007F1CA3">
              <w:rPr>
                <w:rFonts w:hint="cs"/>
                <w:sz w:val="22"/>
                <w:szCs w:val="22"/>
                <w:rtl/>
              </w:rPr>
              <w:t>הזוכה במכרז מתחייב לאפשר קליטת החיטה מגידול מקומי על ידו עד שעה 19:00 בכל יום בו יודיע לו נציג ארגון עובדי הפלחה על הובלת חיטה במהלך עונת הקציר</w:t>
            </w:r>
            <w:r w:rsidR="007B33B4" w:rsidRPr="007F1CA3">
              <w:rPr>
                <w:rFonts w:hint="cs"/>
                <w:sz w:val="22"/>
                <w:szCs w:val="22"/>
                <w:rtl/>
              </w:rPr>
              <w:t>.</w:t>
            </w:r>
          </w:p>
          <w:p w:rsidR="00280E18" w:rsidRPr="007F1CA3" w:rsidRDefault="00280E18" w:rsidP="00726BCB">
            <w:pPr>
              <w:numPr>
                <w:ilvl w:val="0"/>
                <w:numId w:val="25"/>
              </w:numPr>
              <w:bidi/>
              <w:spacing w:line="360" w:lineRule="auto"/>
              <w:ind w:right="360"/>
              <w:rPr>
                <w:sz w:val="22"/>
                <w:szCs w:val="22"/>
                <w:rtl/>
              </w:rPr>
            </w:pPr>
            <w:r w:rsidRPr="007F1CA3">
              <w:rPr>
                <w:sz w:val="22"/>
                <w:szCs w:val="22"/>
                <w:rtl/>
              </w:rPr>
              <w:t>הזוכ</w:t>
            </w:r>
            <w:r w:rsidRPr="007F1CA3">
              <w:rPr>
                <w:rFonts w:hint="cs"/>
                <w:sz w:val="22"/>
                <w:szCs w:val="22"/>
                <w:rtl/>
              </w:rPr>
              <w:t>ה</w:t>
            </w:r>
            <w:r w:rsidRPr="007F1CA3">
              <w:rPr>
                <w:sz w:val="22"/>
                <w:szCs w:val="22"/>
                <w:rtl/>
              </w:rPr>
              <w:t xml:space="preserve"> יתחייב לרכוש את החיט</w:t>
            </w:r>
            <w:r w:rsidRPr="007F1CA3">
              <w:rPr>
                <w:rFonts w:hint="cs"/>
                <w:sz w:val="22"/>
                <w:szCs w:val="22"/>
                <w:rtl/>
              </w:rPr>
              <w:t xml:space="preserve">ה </w:t>
            </w:r>
            <w:r w:rsidR="00A97206" w:rsidRPr="007F1CA3">
              <w:rPr>
                <w:rFonts w:hint="cs"/>
                <w:sz w:val="22"/>
                <w:szCs w:val="22"/>
                <w:rtl/>
              </w:rPr>
              <w:t>ה</w:t>
            </w:r>
            <w:r w:rsidRPr="007F1CA3">
              <w:rPr>
                <w:rFonts w:hint="cs"/>
                <w:sz w:val="22"/>
                <w:szCs w:val="22"/>
                <w:rtl/>
              </w:rPr>
              <w:t>מקומית למלאי החירום</w:t>
            </w:r>
            <w:r w:rsidRPr="007F1CA3">
              <w:rPr>
                <w:sz w:val="22"/>
                <w:szCs w:val="22"/>
                <w:rtl/>
              </w:rPr>
              <w:t xml:space="preserve"> מן המגדלים המקומיים</w:t>
            </w:r>
            <w:r w:rsidRPr="007F1CA3">
              <w:rPr>
                <w:rFonts w:hint="cs"/>
                <w:sz w:val="22"/>
                <w:szCs w:val="22"/>
                <w:rtl/>
              </w:rPr>
              <w:t>, מתחילת מועד הקציר,</w:t>
            </w:r>
            <w:r w:rsidRPr="007F1CA3">
              <w:rPr>
                <w:sz w:val="22"/>
                <w:szCs w:val="22"/>
                <w:rtl/>
              </w:rPr>
              <w:t xml:space="preserve"> בכל שנה במחיר </w:t>
            </w:r>
            <w:r w:rsidRPr="007F1CA3">
              <w:rPr>
                <w:rFonts w:hint="cs"/>
                <w:sz w:val="22"/>
                <w:szCs w:val="22"/>
                <w:rtl/>
              </w:rPr>
              <w:t xml:space="preserve">הלינקג' ולשלם את תמורת רכישת החיטה מעת קבלת החיטה לידו. </w:t>
            </w:r>
            <w:r w:rsidR="00BE13D0" w:rsidRPr="007F1CA3">
              <w:rPr>
                <w:sz w:val="22"/>
                <w:szCs w:val="22"/>
                <w:rtl/>
              </w:rPr>
              <w:t xml:space="preserve">החיטה </w:t>
            </w:r>
            <w:r w:rsidR="007B33B4" w:rsidRPr="007F1CA3">
              <w:rPr>
                <w:rFonts w:hint="cs"/>
                <w:sz w:val="22"/>
                <w:szCs w:val="22"/>
                <w:rtl/>
              </w:rPr>
              <w:t xml:space="preserve">תהיה </w:t>
            </w:r>
            <w:r w:rsidR="00BE13D0" w:rsidRPr="007F1CA3">
              <w:rPr>
                <w:sz w:val="22"/>
                <w:szCs w:val="22"/>
                <w:rtl/>
              </w:rPr>
              <w:t>בבעלות הזוכ</w:t>
            </w:r>
            <w:r w:rsidR="00BE13D0" w:rsidRPr="007F1CA3">
              <w:rPr>
                <w:rFonts w:hint="cs"/>
                <w:sz w:val="22"/>
                <w:szCs w:val="22"/>
                <w:rtl/>
              </w:rPr>
              <w:t>ה</w:t>
            </w:r>
            <w:r w:rsidR="00BE13D0" w:rsidRPr="007F1CA3">
              <w:rPr>
                <w:sz w:val="22"/>
                <w:szCs w:val="22"/>
                <w:rtl/>
              </w:rPr>
              <w:t xml:space="preserve"> </w:t>
            </w:r>
            <w:r w:rsidR="007B33B4" w:rsidRPr="007F1CA3">
              <w:rPr>
                <w:rFonts w:hint="cs"/>
                <w:sz w:val="22"/>
                <w:szCs w:val="22"/>
                <w:rtl/>
              </w:rPr>
              <w:t>ממועד רכישתה.</w:t>
            </w:r>
          </w:p>
          <w:p w:rsidR="00BE13D0" w:rsidRPr="007F1CA3" w:rsidRDefault="00BE13D0" w:rsidP="00726BCB">
            <w:pPr>
              <w:numPr>
                <w:ilvl w:val="0"/>
                <w:numId w:val="25"/>
              </w:numPr>
              <w:bidi/>
              <w:spacing w:line="360" w:lineRule="auto"/>
              <w:ind w:right="360"/>
              <w:rPr>
                <w:sz w:val="22"/>
                <w:szCs w:val="22"/>
              </w:rPr>
            </w:pPr>
            <w:r w:rsidRPr="007F1CA3">
              <w:rPr>
                <w:rFonts w:hint="cs"/>
                <w:sz w:val="22"/>
                <w:szCs w:val="22"/>
                <w:rtl/>
              </w:rPr>
              <w:t xml:space="preserve">הזוכה מתחייב </w:t>
            </w:r>
            <w:r w:rsidR="00A147DC" w:rsidRPr="007F1CA3">
              <w:rPr>
                <w:rFonts w:hint="cs"/>
                <w:sz w:val="22"/>
                <w:szCs w:val="22"/>
                <w:rtl/>
              </w:rPr>
              <w:t>לה</w:t>
            </w:r>
            <w:r w:rsidRPr="007F1CA3">
              <w:rPr>
                <w:rFonts w:hint="cs"/>
                <w:sz w:val="22"/>
                <w:szCs w:val="22"/>
                <w:rtl/>
              </w:rPr>
              <w:t>חזיק את כמויות מלאי</w:t>
            </w:r>
            <w:r w:rsidR="00A147DC" w:rsidRPr="007F1CA3">
              <w:rPr>
                <w:rFonts w:hint="cs"/>
                <w:sz w:val="22"/>
                <w:szCs w:val="22"/>
                <w:rtl/>
              </w:rPr>
              <w:t xml:space="preserve"> החירום של </w:t>
            </w:r>
            <w:r w:rsidRPr="007F1CA3">
              <w:rPr>
                <w:rFonts w:hint="cs"/>
                <w:sz w:val="22"/>
                <w:szCs w:val="22"/>
                <w:rtl/>
              </w:rPr>
              <w:t xml:space="preserve"> החיטה לפי</w:t>
            </w:r>
            <w:r w:rsidR="00AB4D13">
              <w:rPr>
                <w:rFonts w:hint="cs"/>
                <w:sz w:val="22"/>
                <w:szCs w:val="22"/>
                <w:rtl/>
              </w:rPr>
              <w:t xml:space="preserve"> </w:t>
            </w:r>
            <w:r w:rsidRPr="007F1CA3">
              <w:rPr>
                <w:rFonts w:hint="cs"/>
                <w:sz w:val="22"/>
                <w:szCs w:val="22"/>
                <w:rtl/>
              </w:rPr>
              <w:t xml:space="preserve"> זכייתו באתרי האחסון שאושרו ע"י יחידות הפיקוח של המשרד.</w:t>
            </w:r>
          </w:p>
          <w:p w:rsidR="000D23C9" w:rsidRPr="007F1CA3" w:rsidRDefault="000D23C9" w:rsidP="00726BCB">
            <w:pPr>
              <w:numPr>
                <w:ilvl w:val="0"/>
                <w:numId w:val="25"/>
              </w:numPr>
              <w:bidi/>
              <w:spacing w:line="360" w:lineRule="auto"/>
              <w:ind w:right="360"/>
              <w:rPr>
                <w:sz w:val="22"/>
                <w:szCs w:val="22"/>
              </w:rPr>
            </w:pPr>
            <w:r w:rsidRPr="007F1CA3">
              <w:rPr>
                <w:rFonts w:hint="cs"/>
                <w:sz w:val="22"/>
                <w:szCs w:val="22"/>
                <w:rtl/>
              </w:rPr>
              <w:t>הזוכה חייב לבצע מעשר על כל החיטה מקציר מקומי שרכש כולל חיטה עודפת, אלא אם החיטה העודפת מאוחסנת באתר נפרד.</w:t>
            </w:r>
          </w:p>
          <w:p w:rsidR="0064663F" w:rsidRPr="007F1CA3" w:rsidRDefault="000D23C9" w:rsidP="00726BCB">
            <w:pPr>
              <w:numPr>
                <w:ilvl w:val="0"/>
                <w:numId w:val="25"/>
              </w:numPr>
              <w:bidi/>
              <w:spacing w:line="360" w:lineRule="auto"/>
              <w:ind w:right="360"/>
              <w:rPr>
                <w:sz w:val="22"/>
                <w:szCs w:val="22"/>
              </w:rPr>
            </w:pPr>
            <w:r w:rsidRPr="007F1CA3">
              <w:rPr>
                <w:rFonts w:hint="cs"/>
                <w:sz w:val="22"/>
                <w:szCs w:val="22"/>
                <w:rtl/>
              </w:rPr>
              <w:t xml:space="preserve"> זוכה יהיה חייב למכור את החיטה המקומית לטחנות הקמח הישראליות בתנאי שהודיעו על רצונן לרכוש חיטה מקומית עד ל- 15.7 בכל שנת קציר. במידה וסך הביקוש יעלה על הכמות שנקצרה באותה שנה אזי הקצאת כמות החיטה לטחנות הקמח תתבצע על פי קביעת משרד החקלאות, ולפי חלקן היחסי ברכישת חיטה מקומית מקבלני המלאי בשנתיים שקדמו לשנה הרלוונטית.</w:t>
            </w:r>
          </w:p>
          <w:p w:rsidR="00782F6D" w:rsidRPr="007F1CA3" w:rsidRDefault="00782F6D" w:rsidP="00726BCB">
            <w:pPr>
              <w:numPr>
                <w:ilvl w:val="0"/>
                <w:numId w:val="25"/>
              </w:numPr>
              <w:bidi/>
              <w:spacing w:line="360" w:lineRule="auto"/>
              <w:ind w:right="360"/>
              <w:rPr>
                <w:sz w:val="22"/>
                <w:szCs w:val="22"/>
              </w:rPr>
            </w:pPr>
            <w:r w:rsidRPr="007F1CA3">
              <w:rPr>
                <w:rFonts w:hint="cs"/>
                <w:sz w:val="22"/>
                <w:szCs w:val="22"/>
                <w:rtl/>
              </w:rPr>
              <w:t xml:space="preserve">הזוכה יפעל בהתאם להנחיות </w:t>
            </w:r>
            <w:r w:rsidR="007F1CA3">
              <w:rPr>
                <w:rFonts w:hint="cs"/>
                <w:sz w:val="22"/>
                <w:szCs w:val="22"/>
                <w:rtl/>
              </w:rPr>
              <w:t>מנהלת השירותים להגנת הצומח ולביקורת</w:t>
            </w:r>
            <w:r w:rsidRPr="007F1CA3">
              <w:rPr>
                <w:rFonts w:hint="cs"/>
                <w:sz w:val="22"/>
                <w:szCs w:val="22"/>
                <w:rtl/>
              </w:rPr>
              <w:t xml:space="preserve">  </w:t>
            </w:r>
            <w:r w:rsidR="007F1CA3">
              <w:rPr>
                <w:rFonts w:hint="cs"/>
                <w:sz w:val="22"/>
                <w:szCs w:val="22"/>
                <w:rtl/>
              </w:rPr>
              <w:t>בנוגע</w:t>
            </w:r>
            <w:r w:rsidRPr="007F1CA3">
              <w:rPr>
                <w:rFonts w:hint="cs"/>
                <w:sz w:val="22"/>
                <w:szCs w:val="22"/>
                <w:rtl/>
              </w:rPr>
              <w:t xml:space="preserve"> </w:t>
            </w:r>
            <w:r w:rsidR="007F1CA3">
              <w:rPr>
                <w:rFonts w:hint="cs"/>
                <w:sz w:val="22"/>
                <w:szCs w:val="22"/>
                <w:rtl/>
              </w:rPr>
              <w:t>ל</w:t>
            </w:r>
            <w:r w:rsidRPr="007F1CA3">
              <w:rPr>
                <w:rFonts w:hint="cs"/>
                <w:sz w:val="22"/>
                <w:szCs w:val="22"/>
                <w:rtl/>
              </w:rPr>
              <w:t xml:space="preserve">בדיקות </w:t>
            </w:r>
            <w:r w:rsidR="007F1CA3">
              <w:rPr>
                <w:rFonts w:hint="cs"/>
                <w:sz w:val="22"/>
                <w:szCs w:val="22"/>
                <w:rtl/>
              </w:rPr>
              <w:t xml:space="preserve">נדרשות </w:t>
            </w:r>
            <w:r w:rsidRPr="007F1CA3">
              <w:rPr>
                <w:rFonts w:hint="cs"/>
                <w:sz w:val="22"/>
                <w:szCs w:val="22"/>
                <w:rtl/>
              </w:rPr>
              <w:t xml:space="preserve">לחיטה מקומית </w:t>
            </w:r>
            <w:r w:rsidR="00B829F3">
              <w:rPr>
                <w:rFonts w:hint="cs"/>
                <w:sz w:val="22"/>
                <w:szCs w:val="22"/>
                <w:rtl/>
              </w:rPr>
              <w:t>לאחסון</w:t>
            </w:r>
            <w:r w:rsidRPr="007F1CA3">
              <w:rPr>
                <w:rFonts w:hint="cs"/>
                <w:sz w:val="22"/>
                <w:szCs w:val="22"/>
                <w:rtl/>
              </w:rPr>
              <w:t xml:space="preserve"> במחסני החירום </w:t>
            </w:r>
            <w:r w:rsidRPr="00F9445E">
              <w:rPr>
                <w:rFonts w:hint="cs"/>
                <w:b/>
                <w:bCs/>
                <w:sz w:val="22"/>
                <w:szCs w:val="22"/>
                <w:rtl/>
              </w:rPr>
              <w:t>.</w:t>
            </w:r>
          </w:p>
          <w:p w:rsidR="00280E18" w:rsidRPr="007F1CA3" w:rsidRDefault="00280E18" w:rsidP="006B57A3">
            <w:pPr>
              <w:bidi/>
              <w:spacing w:line="360" w:lineRule="auto"/>
              <w:ind w:right="360"/>
              <w:rPr>
                <w:b/>
                <w:bCs/>
                <w:sz w:val="22"/>
                <w:szCs w:val="22"/>
                <w:rtl/>
              </w:rPr>
            </w:pP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170A65" w:rsidP="000146F4">
            <w:pPr>
              <w:bidi/>
              <w:spacing w:line="360" w:lineRule="auto"/>
              <w:jc w:val="both"/>
              <w:rPr>
                <w:b/>
                <w:bCs/>
                <w:sz w:val="22"/>
                <w:szCs w:val="22"/>
                <w:rtl/>
              </w:rPr>
            </w:pPr>
            <w:r>
              <w:rPr>
                <w:rFonts w:hint="cs"/>
                <w:b/>
                <w:bCs/>
                <w:sz w:val="22"/>
                <w:szCs w:val="22"/>
                <w:rtl/>
              </w:rPr>
              <w:t>4</w:t>
            </w:r>
            <w:r w:rsidR="009D6A6F">
              <w:rPr>
                <w:rFonts w:hint="cs"/>
                <w:b/>
                <w:bCs/>
                <w:sz w:val="22"/>
                <w:szCs w:val="22"/>
                <w:rtl/>
              </w:rPr>
              <w:t>.</w:t>
            </w:r>
          </w:p>
        </w:tc>
        <w:tc>
          <w:tcPr>
            <w:tcW w:w="7145" w:type="dxa"/>
            <w:tcBorders>
              <w:top w:val="nil"/>
              <w:left w:val="nil"/>
              <w:bottom w:val="nil"/>
              <w:right w:val="nil"/>
            </w:tcBorders>
            <w:shd w:val="clear" w:color="auto" w:fill="auto"/>
          </w:tcPr>
          <w:p w:rsidR="009D6A6F" w:rsidRPr="009D6A6F" w:rsidRDefault="009D6A6F" w:rsidP="009D6A6F">
            <w:pPr>
              <w:bidi/>
              <w:spacing w:line="360" w:lineRule="auto"/>
              <w:ind w:left="34"/>
              <w:rPr>
                <w:b/>
                <w:bCs/>
                <w:sz w:val="22"/>
                <w:szCs w:val="22"/>
                <w:rtl/>
              </w:rPr>
            </w:pPr>
            <w:r w:rsidRPr="009D6A6F">
              <w:rPr>
                <w:rFonts w:hint="cs"/>
                <w:b/>
                <w:bCs/>
                <w:sz w:val="22"/>
                <w:szCs w:val="22"/>
                <w:rtl/>
              </w:rPr>
              <w:t xml:space="preserve">מלאי חירום </w:t>
            </w:r>
            <w:r>
              <w:rPr>
                <w:rFonts w:hint="cs"/>
                <w:b/>
                <w:bCs/>
                <w:sz w:val="22"/>
                <w:szCs w:val="22"/>
                <w:rtl/>
              </w:rPr>
              <w:t>ומלאי תפעולי</w:t>
            </w:r>
          </w:p>
          <w:p w:rsidR="00885B9A" w:rsidRDefault="00885B9A" w:rsidP="009D6A6F">
            <w:pPr>
              <w:bidi/>
              <w:spacing w:line="360" w:lineRule="auto"/>
              <w:ind w:left="34"/>
              <w:rPr>
                <w:sz w:val="22"/>
                <w:szCs w:val="22"/>
                <w:rtl/>
              </w:rPr>
            </w:pPr>
            <w:r w:rsidRPr="005D2593">
              <w:rPr>
                <w:rFonts w:hint="cs"/>
                <w:sz w:val="22"/>
                <w:szCs w:val="22"/>
                <w:rtl/>
              </w:rPr>
              <w:t>זוכה</w:t>
            </w:r>
            <w:r>
              <w:rPr>
                <w:rFonts w:hint="cs"/>
                <w:sz w:val="22"/>
                <w:szCs w:val="22"/>
                <w:rtl/>
              </w:rPr>
              <w:t>,</w:t>
            </w:r>
            <w:r w:rsidRPr="005D2593">
              <w:rPr>
                <w:rFonts w:hint="cs"/>
                <w:sz w:val="22"/>
                <w:szCs w:val="22"/>
                <w:rtl/>
              </w:rPr>
              <w:t xml:space="preserve"> </w:t>
            </w:r>
            <w:r>
              <w:rPr>
                <w:rFonts w:hint="cs"/>
                <w:sz w:val="22"/>
                <w:szCs w:val="22"/>
                <w:rtl/>
              </w:rPr>
              <w:t>אשר מאחסן מלאי חירום</w:t>
            </w:r>
            <w:r w:rsidRPr="005D2593">
              <w:rPr>
                <w:rFonts w:hint="cs"/>
                <w:sz w:val="22"/>
                <w:szCs w:val="22"/>
                <w:rtl/>
              </w:rPr>
              <w:t xml:space="preserve"> </w:t>
            </w:r>
            <w:r>
              <w:rPr>
                <w:rFonts w:hint="cs"/>
                <w:sz w:val="22"/>
                <w:szCs w:val="22"/>
                <w:rtl/>
              </w:rPr>
              <w:t xml:space="preserve">באתר אחסון שהינו </w:t>
            </w:r>
            <w:r w:rsidR="009D6A6F">
              <w:rPr>
                <w:rFonts w:hint="cs"/>
                <w:sz w:val="22"/>
                <w:szCs w:val="22"/>
                <w:rtl/>
              </w:rPr>
              <w:t>טחנת קמח</w:t>
            </w:r>
            <w:r>
              <w:rPr>
                <w:rFonts w:hint="cs"/>
                <w:sz w:val="22"/>
                <w:szCs w:val="22"/>
                <w:rtl/>
              </w:rPr>
              <w:t xml:space="preserve">, או זוכה שהינו </w:t>
            </w:r>
            <w:r w:rsidR="009D6A6F">
              <w:rPr>
                <w:rFonts w:hint="cs"/>
                <w:sz w:val="22"/>
                <w:szCs w:val="22"/>
                <w:rtl/>
              </w:rPr>
              <w:t>טחנת קמח</w:t>
            </w:r>
            <w:r>
              <w:rPr>
                <w:rFonts w:hint="cs"/>
                <w:sz w:val="22"/>
                <w:szCs w:val="22"/>
                <w:rtl/>
              </w:rPr>
              <w:t xml:space="preserve"> בעצמו, מתחייב שיימצא </w:t>
            </w:r>
            <w:r w:rsidR="009D6A6F">
              <w:rPr>
                <w:rFonts w:hint="cs"/>
                <w:sz w:val="22"/>
                <w:szCs w:val="22"/>
                <w:rtl/>
              </w:rPr>
              <w:t>בטחנת הקמח</w:t>
            </w:r>
            <w:r>
              <w:rPr>
                <w:rFonts w:hint="cs"/>
                <w:sz w:val="22"/>
                <w:szCs w:val="22"/>
                <w:rtl/>
              </w:rPr>
              <w:t xml:space="preserve"> </w:t>
            </w:r>
            <w:r w:rsidRPr="005D2593">
              <w:rPr>
                <w:rFonts w:hint="cs"/>
                <w:sz w:val="22"/>
                <w:szCs w:val="22"/>
                <w:rtl/>
              </w:rPr>
              <w:t xml:space="preserve">מלאי תפעולי </w:t>
            </w:r>
            <w:r>
              <w:rPr>
                <w:rFonts w:hint="cs"/>
                <w:sz w:val="22"/>
                <w:szCs w:val="22"/>
                <w:rtl/>
              </w:rPr>
              <w:t>בימים</w:t>
            </w:r>
            <w:r w:rsidR="009D6A6F">
              <w:rPr>
                <w:rFonts w:hint="cs"/>
                <w:sz w:val="22"/>
                <w:szCs w:val="22"/>
                <w:rtl/>
              </w:rPr>
              <w:t xml:space="preserve"> שלא יפחת מ-14 יום</w:t>
            </w:r>
            <w:r>
              <w:rPr>
                <w:rFonts w:hint="cs"/>
                <w:sz w:val="22"/>
                <w:szCs w:val="22"/>
                <w:rtl/>
              </w:rPr>
              <w:t xml:space="preserve"> , זאת בנוסף למלאי החירום לגביו התחייב במסגרת זכייתו</w:t>
            </w:r>
            <w:r w:rsidR="009D6A6F">
              <w:rPr>
                <w:rFonts w:hint="cs"/>
                <w:sz w:val="22"/>
                <w:szCs w:val="22"/>
                <w:rtl/>
              </w:rPr>
              <w:t>.</w:t>
            </w:r>
            <w:r w:rsidRPr="005D2593">
              <w:rPr>
                <w:rFonts w:hint="cs"/>
                <w:sz w:val="22"/>
                <w:szCs w:val="22"/>
                <w:rtl/>
              </w:rPr>
              <w:t xml:space="preserve"> </w:t>
            </w:r>
          </w:p>
          <w:p w:rsidR="008078E5" w:rsidRDefault="00885B9A" w:rsidP="009D6A6F">
            <w:pPr>
              <w:bidi/>
              <w:spacing w:line="360" w:lineRule="auto"/>
              <w:ind w:left="34"/>
              <w:rPr>
                <w:sz w:val="22"/>
                <w:szCs w:val="22"/>
                <w:rtl/>
              </w:rPr>
            </w:pPr>
            <w:r>
              <w:rPr>
                <w:rFonts w:hint="cs"/>
                <w:sz w:val="22"/>
                <w:szCs w:val="22"/>
                <w:rtl/>
              </w:rPr>
              <w:t xml:space="preserve">במסגרת מלאי תפעולי בימים, </w:t>
            </w:r>
            <w:r w:rsidR="009D6A6F">
              <w:rPr>
                <w:rFonts w:hint="cs"/>
                <w:sz w:val="22"/>
                <w:szCs w:val="22"/>
                <w:rtl/>
              </w:rPr>
              <w:t>טחנות הקמח</w:t>
            </w:r>
            <w:r w:rsidRPr="005D2593">
              <w:rPr>
                <w:rFonts w:hint="cs"/>
                <w:sz w:val="22"/>
                <w:szCs w:val="22"/>
                <w:rtl/>
              </w:rPr>
              <w:t xml:space="preserve"> רשאי</w:t>
            </w:r>
            <w:r w:rsidR="009D6A6F">
              <w:rPr>
                <w:rFonts w:hint="cs"/>
                <w:sz w:val="22"/>
                <w:szCs w:val="22"/>
                <w:rtl/>
              </w:rPr>
              <w:t>ות</w:t>
            </w:r>
            <w:r w:rsidRPr="005D2593">
              <w:rPr>
                <w:rFonts w:hint="cs"/>
                <w:sz w:val="22"/>
                <w:szCs w:val="22"/>
                <w:rtl/>
              </w:rPr>
              <w:t xml:space="preserve"> להחזיק עד 50% מהמלאי </w:t>
            </w:r>
            <w:r>
              <w:rPr>
                <w:rFonts w:hint="cs"/>
                <w:sz w:val="22"/>
                <w:szCs w:val="22"/>
                <w:rtl/>
              </w:rPr>
              <w:t xml:space="preserve">התפעולי בימים בנמל </w:t>
            </w:r>
            <w:r w:rsidR="00F9445E">
              <w:rPr>
                <w:rFonts w:hint="cs"/>
                <w:sz w:val="22"/>
                <w:szCs w:val="22"/>
                <w:rtl/>
              </w:rPr>
              <w:t xml:space="preserve"> לאחר פריקה, </w:t>
            </w:r>
            <w:r>
              <w:rPr>
                <w:rFonts w:hint="cs"/>
                <w:sz w:val="22"/>
                <w:szCs w:val="22"/>
                <w:rtl/>
              </w:rPr>
              <w:t>או באתר "</w:t>
            </w:r>
            <w:proofErr w:type="spellStart"/>
            <w:r>
              <w:rPr>
                <w:rFonts w:hint="cs"/>
                <w:sz w:val="22"/>
                <w:szCs w:val="22"/>
                <w:rtl/>
              </w:rPr>
              <w:t>דגון</w:t>
            </w:r>
            <w:proofErr w:type="spellEnd"/>
            <w:r>
              <w:rPr>
                <w:rFonts w:hint="cs"/>
                <w:sz w:val="22"/>
                <w:szCs w:val="22"/>
                <w:rtl/>
              </w:rPr>
              <w:t xml:space="preserve">" </w:t>
            </w:r>
            <w:r w:rsidRPr="005D2593">
              <w:rPr>
                <w:rFonts w:hint="cs"/>
                <w:sz w:val="22"/>
                <w:szCs w:val="22"/>
                <w:rtl/>
              </w:rPr>
              <w:t>ללא אישור מראש של ה</w:t>
            </w:r>
            <w:r>
              <w:rPr>
                <w:rFonts w:hint="cs"/>
                <w:sz w:val="22"/>
                <w:szCs w:val="22"/>
                <w:rtl/>
              </w:rPr>
              <w:t>מנהל</w:t>
            </w:r>
            <w:r w:rsidRPr="005D2593">
              <w:rPr>
                <w:rFonts w:hint="cs"/>
                <w:sz w:val="22"/>
                <w:szCs w:val="22"/>
                <w:rtl/>
              </w:rPr>
              <w:t xml:space="preserve">. </w:t>
            </w:r>
          </w:p>
          <w:p w:rsidR="00885B9A" w:rsidRDefault="00885B9A" w:rsidP="008078E5">
            <w:pPr>
              <w:bidi/>
              <w:spacing w:line="360" w:lineRule="auto"/>
              <w:ind w:left="34"/>
              <w:rPr>
                <w:bCs/>
                <w:sz w:val="22"/>
                <w:szCs w:val="22"/>
                <w:rtl/>
              </w:rPr>
            </w:pPr>
            <w:r w:rsidRPr="005D2593">
              <w:rPr>
                <w:rFonts w:hint="cs"/>
                <w:sz w:val="22"/>
                <w:szCs w:val="22"/>
                <w:rtl/>
              </w:rPr>
              <w:t xml:space="preserve">במועד הבדיקה של יחידת הפיקוח </w:t>
            </w:r>
            <w:r w:rsidR="009D6A6F">
              <w:rPr>
                <w:rFonts w:hint="cs"/>
                <w:sz w:val="22"/>
                <w:szCs w:val="22"/>
                <w:rtl/>
              </w:rPr>
              <w:t>ת</w:t>
            </w:r>
            <w:r w:rsidRPr="005D2593">
              <w:rPr>
                <w:rFonts w:hint="cs"/>
                <w:sz w:val="22"/>
                <w:szCs w:val="22"/>
                <w:rtl/>
              </w:rPr>
              <w:t xml:space="preserve">מסור </w:t>
            </w:r>
            <w:r w:rsidR="009D6A6F">
              <w:rPr>
                <w:rFonts w:hint="cs"/>
                <w:sz w:val="22"/>
                <w:szCs w:val="22"/>
                <w:rtl/>
              </w:rPr>
              <w:t>טחנת הקמח</w:t>
            </w:r>
            <w:r w:rsidRPr="005D2593">
              <w:rPr>
                <w:rFonts w:hint="cs"/>
                <w:sz w:val="22"/>
                <w:szCs w:val="22"/>
                <w:rtl/>
              </w:rPr>
              <w:t xml:space="preserve"> אישור על היקף המלאי</w:t>
            </w:r>
            <w:r>
              <w:rPr>
                <w:rFonts w:hint="cs"/>
                <w:sz w:val="22"/>
                <w:szCs w:val="22"/>
                <w:rtl/>
              </w:rPr>
              <w:t xml:space="preserve"> התפעולי לרבות אישור מהנמל או מאתר "</w:t>
            </w:r>
            <w:proofErr w:type="spellStart"/>
            <w:r>
              <w:rPr>
                <w:rFonts w:hint="cs"/>
                <w:sz w:val="22"/>
                <w:szCs w:val="22"/>
                <w:rtl/>
              </w:rPr>
              <w:t>דגון</w:t>
            </w:r>
            <w:proofErr w:type="spellEnd"/>
            <w:r>
              <w:rPr>
                <w:rFonts w:hint="cs"/>
                <w:sz w:val="22"/>
                <w:szCs w:val="22"/>
                <w:rtl/>
              </w:rPr>
              <w:t>" המעיד על הימצאות היקף המלאי בבעלות הזוכה במקום</w:t>
            </w:r>
            <w:r w:rsidRPr="005D2593">
              <w:rPr>
                <w:rFonts w:hint="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170A65" w:rsidP="000146F4">
            <w:pPr>
              <w:bidi/>
              <w:spacing w:line="360" w:lineRule="auto"/>
              <w:jc w:val="both"/>
              <w:rPr>
                <w:b/>
                <w:bCs/>
                <w:sz w:val="22"/>
                <w:szCs w:val="22"/>
                <w:rtl/>
              </w:rPr>
            </w:pPr>
            <w:r>
              <w:rPr>
                <w:rFonts w:hint="cs"/>
                <w:b/>
                <w:bCs/>
                <w:sz w:val="22"/>
                <w:szCs w:val="22"/>
                <w:rtl/>
              </w:rPr>
              <w:t>5</w:t>
            </w:r>
            <w:r w:rsidR="00885B9A">
              <w:rPr>
                <w:rFonts w:hint="cs"/>
                <w:b/>
                <w:bCs/>
                <w:sz w:val="22"/>
                <w:szCs w:val="22"/>
                <w:rtl/>
              </w:rPr>
              <w:t>.</w:t>
            </w:r>
          </w:p>
        </w:tc>
        <w:tc>
          <w:tcPr>
            <w:tcW w:w="7145" w:type="dxa"/>
            <w:tcBorders>
              <w:top w:val="nil"/>
              <w:left w:val="nil"/>
              <w:bottom w:val="nil"/>
              <w:right w:val="nil"/>
            </w:tcBorders>
            <w:shd w:val="clear" w:color="auto" w:fill="auto"/>
          </w:tcPr>
          <w:p w:rsidR="00885B9A" w:rsidRPr="001748B8" w:rsidRDefault="00885B9A" w:rsidP="001748B8">
            <w:pPr>
              <w:bidi/>
              <w:spacing w:line="360" w:lineRule="auto"/>
              <w:ind w:left="34"/>
              <w:rPr>
                <w:b/>
                <w:sz w:val="22"/>
                <w:szCs w:val="22"/>
                <w:rtl/>
              </w:rPr>
            </w:pPr>
            <w:r>
              <w:rPr>
                <w:rFonts w:hint="cs"/>
                <w:bCs/>
                <w:sz w:val="22"/>
                <w:szCs w:val="22"/>
                <w:rtl/>
              </w:rPr>
              <w:t xml:space="preserve">אי עמידה בכמויות המלאי החרום כנדרש על פי הסכם זה: </w:t>
            </w:r>
            <w:r>
              <w:rPr>
                <w:rFonts w:hint="cs"/>
                <w:b/>
                <w:sz w:val="22"/>
                <w:szCs w:val="22"/>
                <w:rtl/>
              </w:rPr>
              <w:t xml:space="preserve">זוכה שימצא בחוסר במלאי החרום לגביו התחייב במסגרת ההסכם עמו, רשאי המשרד על פי שיקוליו לפסול את </w:t>
            </w:r>
            <w:r>
              <w:rPr>
                <w:rFonts w:hint="cs"/>
                <w:b/>
                <w:sz w:val="22"/>
                <w:szCs w:val="22"/>
                <w:rtl/>
              </w:rPr>
              <w:lastRenderedPageBreak/>
              <w:t>הצעתו במסגרת מכרזי</w:t>
            </w:r>
            <w:r w:rsidR="008078E5">
              <w:rPr>
                <w:rFonts w:hint="cs"/>
                <w:b/>
                <w:sz w:val="22"/>
                <w:szCs w:val="22"/>
                <w:rtl/>
              </w:rPr>
              <w:t>ו</w:t>
            </w:r>
            <w:r>
              <w:rPr>
                <w:rFonts w:hint="cs"/>
                <w:b/>
                <w:sz w:val="22"/>
                <w:szCs w:val="22"/>
                <w:rtl/>
              </w:rPr>
              <w:t xml:space="preserve"> </w:t>
            </w:r>
            <w:r w:rsidR="008078E5">
              <w:rPr>
                <w:rFonts w:hint="cs"/>
                <w:b/>
                <w:sz w:val="22"/>
                <w:szCs w:val="22"/>
                <w:rtl/>
              </w:rPr>
              <w:t>ה</w:t>
            </w:r>
            <w:r>
              <w:rPr>
                <w:rFonts w:hint="cs"/>
                <w:b/>
                <w:sz w:val="22"/>
                <w:szCs w:val="22"/>
                <w:rtl/>
              </w:rPr>
              <w:t>עתידיים בתחום מלאי החרום.</w:t>
            </w:r>
          </w:p>
        </w:tc>
      </w:tr>
      <w:tr w:rsidR="00885B9A" w:rsidRPr="00D15418" w:rsidTr="00D14BAE">
        <w:trPr>
          <w:gridAfter w:val="4"/>
          <w:wAfter w:w="16318" w:type="dxa"/>
        </w:trPr>
        <w:tc>
          <w:tcPr>
            <w:tcW w:w="425" w:type="dxa"/>
            <w:tcBorders>
              <w:top w:val="nil"/>
              <w:left w:val="nil"/>
              <w:bottom w:val="nil"/>
              <w:right w:val="nil"/>
            </w:tcBorders>
            <w:shd w:val="clear" w:color="auto" w:fill="auto"/>
          </w:tcPr>
          <w:p w:rsidR="00885B9A" w:rsidRPr="009C44FB"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317314"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317314"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Pr="00C34D3C" w:rsidRDefault="00170A65" w:rsidP="000146F4">
            <w:pPr>
              <w:bidi/>
              <w:spacing w:line="360" w:lineRule="auto"/>
              <w:jc w:val="both"/>
              <w:rPr>
                <w:b/>
                <w:bCs/>
                <w:sz w:val="22"/>
                <w:szCs w:val="22"/>
                <w:rtl/>
              </w:rPr>
            </w:pPr>
            <w:r>
              <w:rPr>
                <w:rFonts w:hint="cs"/>
                <w:b/>
                <w:bCs/>
                <w:sz w:val="22"/>
                <w:szCs w:val="22"/>
                <w:rtl/>
              </w:rPr>
              <w:t>6</w:t>
            </w:r>
            <w:r w:rsidR="00885B9A" w:rsidRPr="00C34D3C">
              <w:rPr>
                <w:rFonts w:hint="cs"/>
                <w:b/>
                <w:bCs/>
                <w:sz w:val="22"/>
                <w:szCs w:val="22"/>
                <w:rtl/>
              </w:rPr>
              <w:t>.</w:t>
            </w:r>
          </w:p>
        </w:tc>
        <w:tc>
          <w:tcPr>
            <w:tcW w:w="7145" w:type="dxa"/>
            <w:tcBorders>
              <w:top w:val="nil"/>
              <w:left w:val="nil"/>
              <w:bottom w:val="nil"/>
              <w:right w:val="nil"/>
            </w:tcBorders>
            <w:shd w:val="clear" w:color="auto" w:fill="auto"/>
          </w:tcPr>
          <w:p w:rsidR="00885B9A" w:rsidRPr="009C44FB" w:rsidRDefault="00885B9A" w:rsidP="00D15418">
            <w:pPr>
              <w:bidi/>
              <w:spacing w:line="360" w:lineRule="auto"/>
              <w:rPr>
                <w:b/>
                <w:bCs/>
                <w:sz w:val="22"/>
                <w:szCs w:val="22"/>
                <w:rtl/>
              </w:rPr>
            </w:pPr>
            <w:r w:rsidRPr="009C44FB">
              <w:rPr>
                <w:rFonts w:hint="cs"/>
                <w:b/>
                <w:bCs/>
                <w:sz w:val="22"/>
                <w:szCs w:val="22"/>
                <w:rtl/>
              </w:rPr>
              <w:t xml:space="preserve">אישור </w:t>
            </w:r>
            <w:r>
              <w:rPr>
                <w:rFonts w:hint="cs"/>
                <w:b/>
                <w:bCs/>
                <w:sz w:val="22"/>
                <w:szCs w:val="22"/>
                <w:rtl/>
              </w:rPr>
              <w:t>אתרי ה</w:t>
            </w:r>
            <w:r w:rsidRPr="009C44FB">
              <w:rPr>
                <w:rFonts w:hint="cs"/>
                <w:b/>
                <w:bCs/>
                <w:sz w:val="22"/>
                <w:szCs w:val="22"/>
                <w:rtl/>
              </w:rPr>
              <w:t>אחסון</w:t>
            </w:r>
          </w:p>
          <w:p w:rsidR="00885B9A" w:rsidRDefault="00885B9A" w:rsidP="001F2CD0">
            <w:pPr>
              <w:bidi/>
              <w:spacing w:line="360" w:lineRule="auto"/>
              <w:rPr>
                <w:sz w:val="22"/>
                <w:szCs w:val="22"/>
                <w:rtl/>
              </w:rPr>
            </w:pPr>
            <w:r w:rsidRPr="009C44FB">
              <w:rPr>
                <w:sz w:val="22"/>
                <w:szCs w:val="22"/>
                <w:rtl/>
              </w:rPr>
              <w:t xml:space="preserve">הזוכה יתחייב לאחסן את כל הכמות המוצעת </w:t>
            </w:r>
            <w:r>
              <w:rPr>
                <w:rFonts w:hint="cs"/>
                <w:sz w:val="22"/>
                <w:szCs w:val="22"/>
                <w:rtl/>
              </w:rPr>
              <w:t>למלאי החירום</w:t>
            </w:r>
            <w:r w:rsidRPr="009C44FB">
              <w:rPr>
                <w:rFonts w:hint="cs"/>
                <w:sz w:val="22"/>
                <w:szCs w:val="22"/>
                <w:rtl/>
              </w:rPr>
              <w:t xml:space="preserve"> </w:t>
            </w:r>
            <w:r>
              <w:rPr>
                <w:rFonts w:hint="cs"/>
                <w:sz w:val="22"/>
                <w:szCs w:val="22"/>
                <w:rtl/>
              </w:rPr>
              <w:t>באתרי האחסון</w:t>
            </w:r>
            <w:r>
              <w:rPr>
                <w:sz w:val="22"/>
                <w:szCs w:val="22"/>
                <w:rtl/>
              </w:rPr>
              <w:t>, ש</w:t>
            </w:r>
            <w:r w:rsidRPr="009C44FB">
              <w:rPr>
                <w:sz w:val="22"/>
                <w:szCs w:val="22"/>
                <w:rtl/>
              </w:rPr>
              <w:t>אושרו</w:t>
            </w:r>
            <w:r w:rsidRPr="009C44FB">
              <w:rPr>
                <w:rFonts w:hint="cs"/>
                <w:sz w:val="22"/>
                <w:szCs w:val="22"/>
                <w:rtl/>
              </w:rPr>
              <w:t xml:space="preserve"> </w:t>
            </w:r>
            <w:r>
              <w:rPr>
                <w:rFonts w:hint="cs"/>
                <w:sz w:val="22"/>
                <w:szCs w:val="22"/>
                <w:rtl/>
              </w:rPr>
              <w:t xml:space="preserve">או שיאושרו </w:t>
            </w:r>
            <w:r w:rsidRPr="009C44FB">
              <w:rPr>
                <w:rFonts w:hint="cs"/>
                <w:sz w:val="22"/>
                <w:szCs w:val="22"/>
                <w:rtl/>
              </w:rPr>
              <w:t>ע"י יחידת הפיקוח</w:t>
            </w:r>
            <w:r>
              <w:rPr>
                <w:rFonts w:hint="cs"/>
                <w:sz w:val="22"/>
                <w:szCs w:val="22"/>
                <w:rtl/>
              </w:rPr>
              <w:t>.</w:t>
            </w:r>
          </w:p>
          <w:p w:rsidR="00885B9A" w:rsidRPr="009C44FB" w:rsidRDefault="00885B9A" w:rsidP="001F2CD0">
            <w:pPr>
              <w:bidi/>
              <w:spacing w:line="360" w:lineRule="auto"/>
              <w:rPr>
                <w:sz w:val="22"/>
                <w:szCs w:val="22"/>
                <w:rtl/>
              </w:rPr>
            </w:pPr>
            <w:r w:rsidRPr="009C44FB">
              <w:rPr>
                <w:rFonts w:hint="cs"/>
                <w:sz w:val="22"/>
                <w:szCs w:val="22"/>
                <w:rtl/>
              </w:rPr>
              <w:t xml:space="preserve">הזוכה מתחייב להמציא דו"ח של מודד מוסמך, בנוגע לנפח האחסון המקסימלי בכל </w:t>
            </w:r>
            <w:r>
              <w:rPr>
                <w:rFonts w:hint="cs"/>
                <w:sz w:val="22"/>
                <w:szCs w:val="22"/>
                <w:rtl/>
              </w:rPr>
              <w:t>מקום אחסון</w:t>
            </w:r>
            <w:r w:rsidRPr="009C44FB">
              <w:rPr>
                <w:rFonts w:hint="cs"/>
                <w:sz w:val="22"/>
                <w:szCs w:val="22"/>
                <w:rtl/>
              </w:rPr>
              <w:t xml:space="preserve"> באתרי האחסון בהם הוא מתכוון לאחסן את מלאי החירום, לרבות שרטוט אשר יצורף </w:t>
            </w:r>
            <w:r w:rsidRPr="008078E5">
              <w:rPr>
                <w:rFonts w:hint="cs"/>
                <w:b/>
                <w:bCs/>
                <w:sz w:val="22"/>
                <w:szCs w:val="22"/>
                <w:u w:val="single"/>
                <w:rtl/>
              </w:rPr>
              <w:t xml:space="preserve">לדו"ח </w:t>
            </w:r>
            <w:r w:rsidRPr="008078E5">
              <w:rPr>
                <w:rFonts w:hint="cs"/>
                <w:b/>
                <w:bCs/>
                <w:sz w:val="22"/>
                <w:szCs w:val="22"/>
                <w:u w:val="single"/>
              </w:rPr>
              <w:t>B2</w:t>
            </w:r>
            <w:r w:rsidRPr="009C44FB">
              <w:rPr>
                <w:rFonts w:hint="cs"/>
                <w:sz w:val="22"/>
                <w:szCs w:val="22"/>
                <w:rtl/>
              </w:rPr>
              <w:t xml:space="preserve">  בנספח מקצועי 1. </w:t>
            </w:r>
          </w:p>
          <w:p w:rsidR="00885B9A" w:rsidRPr="009C44FB" w:rsidRDefault="00885B9A" w:rsidP="009C44FB">
            <w:pPr>
              <w:bidi/>
              <w:spacing w:line="360" w:lineRule="auto"/>
              <w:rPr>
                <w:sz w:val="22"/>
                <w:szCs w:val="22"/>
                <w:rtl/>
              </w:rPr>
            </w:pPr>
            <w:r w:rsidRPr="00005E81">
              <w:rPr>
                <w:rFonts w:hint="cs"/>
                <w:sz w:val="22"/>
                <w:szCs w:val="22"/>
                <w:rtl/>
              </w:rPr>
              <w:t>זוכה המעוניין לאחסן את מלאי החירום באתרי אחסון נוספים במהלך ההתקשרות</w:t>
            </w:r>
            <w:r>
              <w:rPr>
                <w:rFonts w:hint="cs"/>
                <w:sz w:val="22"/>
                <w:szCs w:val="22"/>
                <w:rtl/>
              </w:rPr>
              <w:t xml:space="preserve"> יגיש בקשה בכתב ומראש למנהל בהתראה של 30 יום לפחות</w:t>
            </w:r>
            <w:r w:rsidR="00AC4FAE">
              <w:rPr>
                <w:rFonts w:hint="cs"/>
                <w:sz w:val="22"/>
                <w:szCs w:val="22"/>
                <w:rtl/>
              </w:rPr>
              <w:t xml:space="preserve"> בטרם האחסון</w:t>
            </w:r>
            <w:r>
              <w:rPr>
                <w:rFonts w:hint="cs"/>
                <w:sz w:val="22"/>
                <w:szCs w:val="22"/>
                <w:rtl/>
              </w:rPr>
              <w:t>. לאחר קבלת אישור עקרוני בכתב של המנהל</w:t>
            </w:r>
            <w:r w:rsidRPr="00005E81">
              <w:rPr>
                <w:rFonts w:hint="cs"/>
                <w:sz w:val="22"/>
                <w:szCs w:val="22"/>
                <w:rtl/>
              </w:rPr>
              <w:t xml:space="preserve">, ימציא דו"ח מודד מוסמך ליח' הפיקוח </w:t>
            </w:r>
            <w:r>
              <w:rPr>
                <w:rFonts w:hint="cs"/>
                <w:sz w:val="22"/>
                <w:szCs w:val="22"/>
                <w:rtl/>
              </w:rPr>
              <w:t xml:space="preserve">ורישיון עסק </w:t>
            </w:r>
            <w:r w:rsidRPr="00005E81">
              <w:rPr>
                <w:rFonts w:hint="cs"/>
                <w:sz w:val="22"/>
                <w:szCs w:val="22"/>
                <w:rtl/>
              </w:rPr>
              <w:t xml:space="preserve">לשם אישורם </w:t>
            </w:r>
            <w:r>
              <w:rPr>
                <w:rFonts w:hint="cs"/>
                <w:sz w:val="22"/>
                <w:szCs w:val="22"/>
                <w:rtl/>
              </w:rPr>
              <w:t xml:space="preserve">הסופי על ידי יחידת הפיקוח </w:t>
            </w:r>
            <w:r w:rsidRPr="00005E81">
              <w:rPr>
                <w:rFonts w:hint="cs"/>
                <w:sz w:val="22"/>
                <w:szCs w:val="22"/>
                <w:rtl/>
              </w:rPr>
              <w:t>לפני תחילת האחסון</w:t>
            </w:r>
            <w:r>
              <w:rPr>
                <w:rFonts w:hint="cs"/>
                <w:sz w:val="22"/>
                <w:szCs w:val="22"/>
                <w:rtl/>
              </w:rPr>
              <w:t xml:space="preserve"> באתר האחסון הנוסף</w:t>
            </w:r>
            <w:r w:rsidRPr="00005E81">
              <w:rPr>
                <w:rFonts w:hint="cs"/>
                <w:sz w:val="22"/>
                <w:szCs w:val="22"/>
                <w:rtl/>
              </w:rPr>
              <w:t xml:space="preserve">. </w:t>
            </w:r>
          </w:p>
          <w:p w:rsidR="00885B9A" w:rsidRPr="009C44FB" w:rsidRDefault="00885B9A" w:rsidP="009C44FB">
            <w:pPr>
              <w:bidi/>
              <w:spacing w:line="360" w:lineRule="auto"/>
              <w:rPr>
                <w:sz w:val="22"/>
                <w:szCs w:val="22"/>
                <w:rtl/>
              </w:rPr>
            </w:pPr>
            <w:r>
              <w:rPr>
                <w:rFonts w:hint="cs"/>
                <w:b/>
                <w:bCs/>
                <w:sz w:val="22"/>
                <w:szCs w:val="22"/>
                <w:rtl/>
              </w:rPr>
              <w:t>עבור כל אתר א</w:t>
            </w:r>
            <w:r w:rsidRPr="009C44FB">
              <w:rPr>
                <w:rFonts w:hint="cs"/>
                <w:b/>
                <w:bCs/>
                <w:sz w:val="22"/>
                <w:szCs w:val="22"/>
                <w:rtl/>
              </w:rPr>
              <w:t>חסון</w:t>
            </w:r>
            <w:r w:rsidRPr="009C44FB">
              <w:rPr>
                <w:rFonts w:hint="cs"/>
                <w:sz w:val="22"/>
                <w:szCs w:val="22"/>
                <w:rtl/>
              </w:rPr>
              <w:t xml:space="preserve"> </w:t>
            </w:r>
            <w:r w:rsidRPr="009C44FB">
              <w:rPr>
                <w:rFonts w:hint="cs"/>
                <w:b/>
                <w:bCs/>
                <w:sz w:val="22"/>
                <w:szCs w:val="22"/>
                <w:rtl/>
              </w:rPr>
              <w:t xml:space="preserve"> הזוכה מתחייב להעביר כמפורט בנספח מקצועי 1 </w:t>
            </w:r>
            <w:r w:rsidRPr="00AC4FAE">
              <w:rPr>
                <w:rFonts w:hint="cs"/>
                <w:b/>
                <w:bCs/>
                <w:sz w:val="22"/>
                <w:szCs w:val="22"/>
                <w:u w:val="single"/>
                <w:rtl/>
              </w:rPr>
              <w:t xml:space="preserve">טפסים </w:t>
            </w:r>
            <w:r w:rsidRPr="00AC4FAE">
              <w:rPr>
                <w:rFonts w:hint="cs"/>
                <w:b/>
                <w:bCs/>
                <w:sz w:val="22"/>
                <w:szCs w:val="22"/>
                <w:u w:val="single"/>
              </w:rPr>
              <w:t>A1, B1, B2</w:t>
            </w:r>
            <w:r w:rsidRPr="00AC4FAE">
              <w:rPr>
                <w:rFonts w:hint="cs"/>
                <w:b/>
                <w:bCs/>
                <w:sz w:val="22"/>
                <w:szCs w:val="22"/>
                <w:u w:val="single"/>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170A65" w:rsidP="000146F4">
            <w:pPr>
              <w:bidi/>
              <w:spacing w:line="360" w:lineRule="auto"/>
              <w:jc w:val="both"/>
              <w:rPr>
                <w:b/>
                <w:bCs/>
                <w:sz w:val="22"/>
                <w:szCs w:val="22"/>
                <w:rtl/>
              </w:rPr>
            </w:pPr>
            <w:r>
              <w:rPr>
                <w:rFonts w:hint="cs"/>
                <w:b/>
                <w:bCs/>
                <w:sz w:val="22"/>
                <w:szCs w:val="22"/>
                <w:rtl/>
              </w:rPr>
              <w:t>7</w:t>
            </w:r>
            <w:r w:rsidR="00885B9A">
              <w:rPr>
                <w:rFonts w:hint="cs"/>
                <w:b/>
                <w:bCs/>
                <w:sz w:val="22"/>
                <w:szCs w:val="22"/>
                <w:rtl/>
              </w:rPr>
              <w:t>.</w:t>
            </w:r>
          </w:p>
        </w:tc>
        <w:tc>
          <w:tcPr>
            <w:tcW w:w="7145" w:type="dxa"/>
            <w:tcBorders>
              <w:top w:val="nil"/>
              <w:left w:val="nil"/>
              <w:bottom w:val="nil"/>
              <w:right w:val="nil"/>
            </w:tcBorders>
            <w:shd w:val="clear" w:color="auto" w:fill="auto"/>
          </w:tcPr>
          <w:p w:rsidR="005959E2" w:rsidRPr="005959E2" w:rsidRDefault="005959E2" w:rsidP="00777A5E">
            <w:pPr>
              <w:bidi/>
              <w:spacing w:line="360" w:lineRule="auto"/>
              <w:rPr>
                <w:b/>
                <w:bCs/>
                <w:sz w:val="22"/>
                <w:szCs w:val="22"/>
                <w:rtl/>
              </w:rPr>
            </w:pPr>
            <w:r w:rsidRPr="005959E2">
              <w:rPr>
                <w:rFonts w:hint="cs"/>
                <w:b/>
                <w:bCs/>
                <w:sz w:val="22"/>
                <w:szCs w:val="22"/>
                <w:rtl/>
              </w:rPr>
              <w:t xml:space="preserve">קביעת מלאי תפעולי- </w:t>
            </w:r>
          </w:p>
          <w:p w:rsidR="00885B9A" w:rsidRDefault="00885B9A" w:rsidP="00F9445E">
            <w:pPr>
              <w:bidi/>
              <w:spacing w:line="360" w:lineRule="auto"/>
              <w:rPr>
                <w:sz w:val="22"/>
                <w:szCs w:val="22"/>
                <w:rtl/>
              </w:rPr>
            </w:pPr>
            <w:r w:rsidRPr="001D65B9">
              <w:rPr>
                <w:rFonts w:hint="cs"/>
                <w:sz w:val="22"/>
                <w:szCs w:val="22"/>
                <w:rtl/>
              </w:rPr>
              <w:t>כתנאי לחתימה על החוזה, הזוכה יתחייב להמציא</w:t>
            </w:r>
            <w:r>
              <w:rPr>
                <w:rFonts w:hint="cs"/>
                <w:sz w:val="22"/>
                <w:szCs w:val="22"/>
                <w:rtl/>
              </w:rPr>
              <w:t xml:space="preserve"> ליח' הפיקוח, עם העתק למנהל</w:t>
            </w:r>
            <w:r w:rsidRPr="001D65B9">
              <w:rPr>
                <w:rFonts w:hint="cs"/>
                <w:sz w:val="22"/>
                <w:szCs w:val="22"/>
                <w:rtl/>
              </w:rPr>
              <w:t xml:space="preserve">, את הדוחות לשנת </w:t>
            </w:r>
            <w:r w:rsidR="00777A5E">
              <w:rPr>
                <w:rFonts w:hint="cs"/>
                <w:sz w:val="22"/>
                <w:szCs w:val="22"/>
                <w:rtl/>
              </w:rPr>
              <w:t>201</w:t>
            </w:r>
            <w:r w:rsidR="00F9445E">
              <w:rPr>
                <w:rFonts w:hint="cs"/>
                <w:sz w:val="22"/>
                <w:szCs w:val="22"/>
                <w:rtl/>
              </w:rPr>
              <w:t>4 או 2015 אם יהיה קיים</w:t>
            </w:r>
            <w:r w:rsidRPr="001D65B9">
              <w:rPr>
                <w:rFonts w:hint="cs"/>
                <w:sz w:val="22"/>
                <w:szCs w:val="22"/>
                <w:rtl/>
              </w:rPr>
              <w:t xml:space="preserve">, כמפורט בסעיף 1.2 בנספח מקצועי 1: </w:t>
            </w:r>
            <w:r w:rsidRPr="001D65B9">
              <w:rPr>
                <w:sz w:val="22"/>
                <w:szCs w:val="22"/>
              </w:rPr>
              <w:t>A</w:t>
            </w:r>
            <w:r w:rsidRPr="001D65B9">
              <w:rPr>
                <w:rFonts w:hint="cs"/>
                <w:sz w:val="22"/>
                <w:szCs w:val="22"/>
                <w:rtl/>
              </w:rPr>
              <w:t xml:space="preserve">2, </w:t>
            </w:r>
            <w:r w:rsidRPr="001D65B9">
              <w:rPr>
                <w:sz w:val="22"/>
                <w:szCs w:val="22"/>
              </w:rPr>
              <w:t>C</w:t>
            </w:r>
            <w:r w:rsidRPr="001D65B9">
              <w:rPr>
                <w:rFonts w:hint="cs"/>
                <w:sz w:val="22"/>
                <w:szCs w:val="22"/>
                <w:rtl/>
              </w:rPr>
              <w:t xml:space="preserve">2, </w:t>
            </w:r>
            <w:r w:rsidRPr="001D65B9">
              <w:rPr>
                <w:sz w:val="22"/>
                <w:szCs w:val="22"/>
              </w:rPr>
              <w:t>D</w:t>
            </w:r>
            <w:r w:rsidRPr="001D65B9">
              <w:rPr>
                <w:rFonts w:hint="cs"/>
                <w:sz w:val="22"/>
                <w:szCs w:val="22"/>
                <w:rtl/>
              </w:rPr>
              <w:t>2, לצורך קביעת המלאי התפעולי הנדרש במקומות האחסון.</w:t>
            </w:r>
          </w:p>
          <w:p w:rsidR="00F9445E" w:rsidRPr="00A9419A" w:rsidRDefault="00AC4FAE" w:rsidP="00F9445E">
            <w:pPr>
              <w:bidi/>
              <w:spacing w:line="360" w:lineRule="auto"/>
              <w:rPr>
                <w:b/>
                <w:bCs/>
                <w:sz w:val="22"/>
                <w:szCs w:val="22"/>
                <w:rtl/>
              </w:rPr>
            </w:pPr>
            <w:r>
              <w:rPr>
                <w:rFonts w:hint="cs"/>
                <w:sz w:val="22"/>
                <w:szCs w:val="22"/>
                <w:rtl/>
              </w:rPr>
              <w:t xml:space="preserve">כמו כן, </w:t>
            </w:r>
            <w:r w:rsidR="00885B9A">
              <w:rPr>
                <w:rFonts w:hint="cs"/>
                <w:sz w:val="22"/>
                <w:szCs w:val="22"/>
                <w:rtl/>
              </w:rPr>
              <w:t>הזוכה יתחייב להמציא דוחות אלה (</w:t>
            </w:r>
            <w:r w:rsidR="00885B9A" w:rsidRPr="001D65B9">
              <w:rPr>
                <w:sz w:val="22"/>
                <w:szCs w:val="22"/>
              </w:rPr>
              <w:t>A</w:t>
            </w:r>
            <w:r w:rsidR="00885B9A" w:rsidRPr="001D65B9">
              <w:rPr>
                <w:rFonts w:hint="cs"/>
                <w:sz w:val="22"/>
                <w:szCs w:val="22"/>
                <w:rtl/>
              </w:rPr>
              <w:t xml:space="preserve">2, </w:t>
            </w:r>
            <w:r w:rsidR="00885B9A" w:rsidRPr="001D65B9">
              <w:rPr>
                <w:sz w:val="22"/>
                <w:szCs w:val="22"/>
              </w:rPr>
              <w:t>C</w:t>
            </w:r>
            <w:r w:rsidR="00885B9A" w:rsidRPr="001D65B9">
              <w:rPr>
                <w:rFonts w:hint="cs"/>
                <w:sz w:val="22"/>
                <w:szCs w:val="22"/>
                <w:rtl/>
              </w:rPr>
              <w:t xml:space="preserve">2, </w:t>
            </w:r>
            <w:r w:rsidR="00885B9A" w:rsidRPr="001D65B9">
              <w:rPr>
                <w:sz w:val="22"/>
                <w:szCs w:val="22"/>
              </w:rPr>
              <w:t>D</w:t>
            </w:r>
            <w:r w:rsidR="00885B9A" w:rsidRPr="001D65B9">
              <w:rPr>
                <w:rFonts w:hint="cs"/>
                <w:sz w:val="22"/>
                <w:szCs w:val="22"/>
                <w:rtl/>
              </w:rPr>
              <w:t>2</w:t>
            </w:r>
            <w:r w:rsidR="00885B9A">
              <w:rPr>
                <w:rFonts w:hint="cs"/>
                <w:sz w:val="22"/>
                <w:szCs w:val="22"/>
                <w:rtl/>
              </w:rPr>
              <w:t>) אחת לרבעון במהלך תקופת ההתקשרות, באופן שוטף.</w:t>
            </w:r>
            <w:r w:rsidR="00F9445E">
              <w:rPr>
                <w:rFonts w:hint="cs"/>
                <w:sz w:val="22"/>
                <w:szCs w:val="22"/>
                <w:rtl/>
              </w:rPr>
              <w:t xml:space="preserve"> </w:t>
            </w:r>
            <w:r w:rsidR="00F9445E" w:rsidRPr="00A9419A">
              <w:rPr>
                <w:rFonts w:hint="eastAsia"/>
                <w:b/>
                <w:bCs/>
                <w:sz w:val="22"/>
                <w:szCs w:val="22"/>
                <w:rtl/>
              </w:rPr>
              <w:t>הדוחות</w:t>
            </w:r>
            <w:r w:rsidR="00F9445E" w:rsidRPr="00A9419A">
              <w:rPr>
                <w:b/>
                <w:bCs/>
                <w:sz w:val="22"/>
                <w:szCs w:val="22"/>
                <w:rtl/>
              </w:rPr>
              <w:t xml:space="preserve"> הרבעוניים  חייבים להיות מוגשים בתוך 60 יום מתום הרבעון. </w:t>
            </w:r>
            <w:r w:rsidR="00F9445E" w:rsidRPr="00A9419A">
              <w:rPr>
                <w:rFonts w:hint="eastAsia"/>
                <w:b/>
                <w:bCs/>
                <w:sz w:val="22"/>
                <w:szCs w:val="22"/>
                <w:rtl/>
              </w:rPr>
              <w:t>איחור</w:t>
            </w:r>
            <w:r w:rsidR="00F9445E" w:rsidRPr="00A9419A">
              <w:rPr>
                <w:b/>
                <w:bCs/>
                <w:sz w:val="22"/>
                <w:szCs w:val="22"/>
                <w:rtl/>
              </w:rPr>
              <w:t xml:space="preserve"> </w:t>
            </w:r>
            <w:r w:rsidR="00F9445E" w:rsidRPr="00A9419A">
              <w:rPr>
                <w:rFonts w:hint="eastAsia"/>
                <w:b/>
                <w:bCs/>
                <w:sz w:val="22"/>
                <w:szCs w:val="22"/>
                <w:rtl/>
              </w:rPr>
              <w:t>של</w:t>
            </w:r>
            <w:r w:rsidR="00F9445E" w:rsidRPr="00A9419A">
              <w:rPr>
                <w:b/>
                <w:bCs/>
                <w:sz w:val="22"/>
                <w:szCs w:val="22"/>
                <w:rtl/>
              </w:rPr>
              <w:t xml:space="preserve"> </w:t>
            </w:r>
            <w:r w:rsidR="00F9445E" w:rsidRPr="00A9419A">
              <w:rPr>
                <w:rFonts w:hint="eastAsia"/>
                <w:b/>
                <w:bCs/>
                <w:sz w:val="22"/>
                <w:szCs w:val="22"/>
                <w:rtl/>
              </w:rPr>
              <w:t>יותר</w:t>
            </w:r>
            <w:r w:rsidR="00F9445E" w:rsidRPr="00A9419A">
              <w:rPr>
                <w:b/>
                <w:bCs/>
                <w:sz w:val="22"/>
                <w:szCs w:val="22"/>
                <w:rtl/>
              </w:rPr>
              <w:t xml:space="preserve"> </w:t>
            </w:r>
            <w:r w:rsidR="00F9445E" w:rsidRPr="00A9419A">
              <w:rPr>
                <w:rFonts w:hint="eastAsia"/>
                <w:b/>
                <w:bCs/>
                <w:sz w:val="22"/>
                <w:szCs w:val="22"/>
                <w:rtl/>
              </w:rPr>
              <w:t>מ</w:t>
            </w:r>
            <w:r w:rsidR="00F9445E" w:rsidRPr="00A9419A">
              <w:rPr>
                <w:b/>
                <w:bCs/>
                <w:sz w:val="22"/>
                <w:szCs w:val="22"/>
                <w:rtl/>
              </w:rPr>
              <w:t xml:space="preserve">-10 </w:t>
            </w:r>
            <w:r w:rsidR="00F9445E" w:rsidRPr="00A9419A">
              <w:rPr>
                <w:rFonts w:hint="eastAsia"/>
                <w:b/>
                <w:bCs/>
                <w:sz w:val="22"/>
                <w:szCs w:val="22"/>
                <w:rtl/>
              </w:rPr>
              <w:t>ימים</w:t>
            </w:r>
            <w:r w:rsidR="00F9445E" w:rsidRPr="00A9419A">
              <w:rPr>
                <w:b/>
                <w:bCs/>
                <w:sz w:val="22"/>
                <w:szCs w:val="22"/>
                <w:rtl/>
              </w:rPr>
              <w:t xml:space="preserve"> </w:t>
            </w:r>
            <w:r w:rsidR="00F9445E" w:rsidRPr="00A9419A">
              <w:rPr>
                <w:rFonts w:hint="eastAsia"/>
                <w:b/>
                <w:bCs/>
                <w:sz w:val="22"/>
                <w:szCs w:val="22"/>
                <w:rtl/>
              </w:rPr>
              <w:t>יחשב</w:t>
            </w:r>
            <w:r w:rsidR="00F9445E" w:rsidRPr="00A9419A">
              <w:rPr>
                <w:b/>
                <w:bCs/>
                <w:sz w:val="22"/>
                <w:szCs w:val="22"/>
                <w:rtl/>
              </w:rPr>
              <w:t xml:space="preserve"> </w:t>
            </w:r>
            <w:r w:rsidR="00F9445E" w:rsidRPr="00A9419A">
              <w:rPr>
                <w:rFonts w:hint="eastAsia"/>
                <w:b/>
                <w:bCs/>
                <w:sz w:val="22"/>
                <w:szCs w:val="22"/>
                <w:rtl/>
              </w:rPr>
              <w:t>כאיחור</w:t>
            </w:r>
            <w:r w:rsidR="00F9445E" w:rsidRPr="00A9419A">
              <w:rPr>
                <w:b/>
                <w:bCs/>
                <w:sz w:val="22"/>
                <w:szCs w:val="22"/>
                <w:rtl/>
              </w:rPr>
              <w:t xml:space="preserve"> </w:t>
            </w:r>
            <w:r w:rsidR="00F9445E" w:rsidRPr="00A9419A">
              <w:rPr>
                <w:rFonts w:hint="eastAsia"/>
                <w:b/>
                <w:bCs/>
                <w:sz w:val="22"/>
                <w:szCs w:val="22"/>
                <w:rtl/>
              </w:rPr>
              <w:t>של</w:t>
            </w:r>
            <w:r w:rsidR="00F9445E" w:rsidRPr="00A9419A">
              <w:rPr>
                <w:b/>
                <w:bCs/>
                <w:sz w:val="22"/>
                <w:szCs w:val="22"/>
                <w:rtl/>
              </w:rPr>
              <w:t xml:space="preserve"> </w:t>
            </w:r>
            <w:r w:rsidR="00F9445E" w:rsidRPr="00A9419A">
              <w:rPr>
                <w:rFonts w:hint="eastAsia"/>
                <w:b/>
                <w:bCs/>
                <w:sz w:val="22"/>
                <w:szCs w:val="22"/>
                <w:rtl/>
              </w:rPr>
              <w:t>חודש</w:t>
            </w:r>
            <w:r w:rsidR="00F9445E" w:rsidRPr="00A9419A">
              <w:rPr>
                <w:b/>
                <w:bCs/>
                <w:sz w:val="22"/>
                <w:szCs w:val="22"/>
                <w:rtl/>
              </w:rPr>
              <w:t>.</w:t>
            </w:r>
          </w:p>
          <w:p w:rsidR="00885B9A" w:rsidRDefault="00885B9A" w:rsidP="001D65B9">
            <w:pPr>
              <w:bidi/>
              <w:spacing w:line="360" w:lineRule="auto"/>
              <w:rPr>
                <w:sz w:val="22"/>
                <w:szCs w:val="22"/>
                <w:rtl/>
              </w:rPr>
            </w:pPr>
          </w:p>
          <w:p w:rsidR="00885B9A" w:rsidRPr="001D65B9" w:rsidRDefault="00885B9A" w:rsidP="00F9445E">
            <w:pPr>
              <w:bidi/>
              <w:spacing w:line="360" w:lineRule="auto"/>
              <w:rPr>
                <w:sz w:val="22"/>
                <w:szCs w:val="22"/>
                <w:rtl/>
              </w:rPr>
            </w:pPr>
            <w:r w:rsidRPr="0018510F">
              <w:rPr>
                <w:sz w:val="22"/>
                <w:szCs w:val="22"/>
                <w:rtl/>
              </w:rPr>
              <w:t xml:space="preserve">במקרים בהם לא ניתן לקבל נתוני מלאי תפעולי עבור אתרים שהינם </w:t>
            </w:r>
            <w:r w:rsidR="009D6A6F">
              <w:rPr>
                <w:rFonts w:hint="cs"/>
                <w:sz w:val="22"/>
                <w:szCs w:val="22"/>
                <w:rtl/>
              </w:rPr>
              <w:t>טחנות קמח</w:t>
            </w:r>
            <w:r w:rsidRPr="0018510F">
              <w:rPr>
                <w:sz w:val="22"/>
                <w:szCs w:val="22"/>
                <w:rtl/>
              </w:rPr>
              <w:t xml:space="preserve"> ושאינם בבעלות הזוכה, ימלא הזוכה דוח עבור הפעילות שלו באתר, ויחידת הפיקוח תגדיר את היקף המלאי האופרטיבי לחישוב.</w:t>
            </w:r>
            <w:r w:rsidR="00F9445E">
              <w:rPr>
                <w:rFonts w:hint="cs"/>
                <w:sz w:val="22"/>
                <w:szCs w:val="22"/>
                <w:rtl/>
              </w:rPr>
              <w:t xml:space="preserve"> טחנות קמח</w:t>
            </w:r>
            <w:r w:rsidR="00F9445E" w:rsidRPr="00F9445E">
              <w:rPr>
                <w:rFonts w:hint="cs"/>
                <w:sz w:val="22"/>
                <w:szCs w:val="22"/>
                <w:rtl/>
              </w:rPr>
              <w:t>, שאינם קבלני חירום,  המשמשים לאחסון מלאי חירום עבור קבלני חירום, חייבים בדיווח הנדרש .אחרת לא יוכלו לשמש לאחסון מלאי חירום.</w:t>
            </w:r>
          </w:p>
        </w:tc>
      </w:tr>
      <w:tr w:rsidR="00885B9A" w:rsidRPr="004F0666" w:rsidTr="00D14BAE">
        <w:trPr>
          <w:gridAfter w:val="4"/>
          <w:wAfter w:w="16318" w:type="dxa"/>
          <w:trHeight w:val="1699"/>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170A65" w:rsidP="000146F4">
            <w:pPr>
              <w:bidi/>
              <w:spacing w:line="360" w:lineRule="auto"/>
              <w:jc w:val="both"/>
              <w:rPr>
                <w:b/>
                <w:bCs/>
                <w:sz w:val="22"/>
                <w:szCs w:val="22"/>
                <w:rtl/>
              </w:rPr>
            </w:pPr>
            <w:r>
              <w:rPr>
                <w:rFonts w:hint="cs"/>
                <w:b/>
                <w:bCs/>
                <w:sz w:val="22"/>
                <w:szCs w:val="22"/>
                <w:rtl/>
              </w:rPr>
              <w:t>8</w:t>
            </w:r>
            <w:r w:rsidR="00885B9A">
              <w:rPr>
                <w:rFonts w:hint="cs"/>
                <w:b/>
                <w:bCs/>
                <w:sz w:val="22"/>
                <w:szCs w:val="22"/>
                <w:rtl/>
              </w:rPr>
              <w:t>.</w:t>
            </w:r>
          </w:p>
        </w:tc>
        <w:tc>
          <w:tcPr>
            <w:tcW w:w="7145" w:type="dxa"/>
            <w:tcBorders>
              <w:top w:val="nil"/>
              <w:left w:val="nil"/>
              <w:bottom w:val="nil"/>
              <w:right w:val="nil"/>
            </w:tcBorders>
            <w:shd w:val="clear" w:color="auto" w:fill="auto"/>
          </w:tcPr>
          <w:p w:rsidR="00885B9A" w:rsidRPr="00EC44C5" w:rsidRDefault="00885B9A" w:rsidP="000146F4">
            <w:pPr>
              <w:bidi/>
              <w:spacing w:line="360" w:lineRule="auto"/>
              <w:ind w:left="392" w:hanging="392"/>
              <w:rPr>
                <w:bCs/>
                <w:sz w:val="22"/>
                <w:szCs w:val="22"/>
              </w:rPr>
            </w:pPr>
            <w:r w:rsidRPr="00EC44C5">
              <w:rPr>
                <w:rFonts w:hint="cs"/>
                <w:bCs/>
                <w:sz w:val="22"/>
                <w:szCs w:val="22"/>
                <w:rtl/>
              </w:rPr>
              <w:t>ערבות אוטונומית ובלתי מותנית בגין זכייה במכרז (ערבות ביצוע)</w:t>
            </w:r>
          </w:p>
          <w:p w:rsidR="00885B9A" w:rsidRPr="00EC44C5" w:rsidRDefault="00885B9A" w:rsidP="00BD6133">
            <w:pPr>
              <w:bidi/>
              <w:spacing w:line="360" w:lineRule="auto"/>
              <w:rPr>
                <w:sz w:val="22"/>
                <w:szCs w:val="22"/>
                <w:rtl/>
              </w:rPr>
            </w:pPr>
            <w:r w:rsidRPr="00EC44C5">
              <w:rPr>
                <w:rFonts w:hint="cs"/>
                <w:sz w:val="22"/>
                <w:szCs w:val="22"/>
                <w:rtl/>
              </w:rPr>
              <w:t xml:space="preserve">זוכה רשום ימציא ערבות אוטונומית ובלתי מותנית </w:t>
            </w:r>
            <w:r w:rsidRPr="00EC44C5">
              <w:rPr>
                <w:sz w:val="22"/>
                <w:szCs w:val="22"/>
                <w:rtl/>
              </w:rPr>
              <w:t>ב</w:t>
            </w:r>
            <w:r w:rsidRPr="00EC44C5">
              <w:rPr>
                <w:rFonts w:hint="cs"/>
                <w:sz w:val="22"/>
                <w:szCs w:val="22"/>
                <w:rtl/>
              </w:rPr>
              <w:t xml:space="preserve">גובה של </w:t>
            </w:r>
            <w:r w:rsidR="00BD6133">
              <w:rPr>
                <w:rFonts w:hint="cs"/>
                <w:sz w:val="22"/>
                <w:szCs w:val="22"/>
                <w:rtl/>
              </w:rPr>
              <w:t>60</w:t>
            </w:r>
            <w:r w:rsidR="00FE00E9">
              <w:rPr>
                <w:rFonts w:hint="cs"/>
                <w:sz w:val="22"/>
                <w:szCs w:val="22"/>
                <w:rtl/>
              </w:rPr>
              <w:t xml:space="preserve"> ₪ לטון</w:t>
            </w:r>
            <w:r w:rsidRPr="00EC44C5">
              <w:rPr>
                <w:rFonts w:hint="cs"/>
                <w:sz w:val="22"/>
                <w:szCs w:val="22"/>
                <w:rtl/>
              </w:rPr>
              <w:t xml:space="preserve">  </w:t>
            </w:r>
            <w:r w:rsidR="00FE00E9">
              <w:rPr>
                <w:rFonts w:hint="cs"/>
                <w:sz w:val="22"/>
                <w:szCs w:val="22"/>
                <w:rtl/>
              </w:rPr>
              <w:t>(ש</w:t>
            </w:r>
            <w:r w:rsidR="00BD6133">
              <w:rPr>
                <w:rFonts w:hint="cs"/>
                <w:sz w:val="22"/>
                <w:szCs w:val="22"/>
                <w:rtl/>
              </w:rPr>
              <w:t>י</w:t>
            </w:r>
            <w:r w:rsidR="00FE00E9">
              <w:rPr>
                <w:rFonts w:hint="cs"/>
                <w:sz w:val="22"/>
                <w:szCs w:val="22"/>
                <w:rtl/>
              </w:rPr>
              <w:t xml:space="preserve">שים ₪ לטון) לפי הכמות המכסימלית של הזכייה </w:t>
            </w:r>
            <w:r w:rsidRPr="00EC44C5">
              <w:rPr>
                <w:rFonts w:hint="cs"/>
                <w:sz w:val="22"/>
                <w:szCs w:val="22"/>
                <w:rtl/>
              </w:rPr>
              <w:t xml:space="preserve">לפקודת משרד החקלאות ופיתוח הכפר, בתוקף למשך תקופת ההתקשרות </w:t>
            </w:r>
            <w:r>
              <w:rPr>
                <w:rFonts w:hint="cs"/>
                <w:sz w:val="22"/>
                <w:szCs w:val="22"/>
                <w:rtl/>
              </w:rPr>
              <w:t xml:space="preserve">הכוללת </w:t>
            </w:r>
            <w:r w:rsidRPr="00EC44C5">
              <w:rPr>
                <w:rFonts w:hint="cs"/>
                <w:sz w:val="22"/>
                <w:szCs w:val="22"/>
                <w:rtl/>
              </w:rPr>
              <w:t xml:space="preserve">+ </w:t>
            </w:r>
            <w:r>
              <w:rPr>
                <w:rFonts w:hint="cs"/>
                <w:sz w:val="22"/>
                <w:szCs w:val="22"/>
                <w:rtl/>
              </w:rPr>
              <w:t>6</w:t>
            </w:r>
            <w:r w:rsidRPr="00EC44C5">
              <w:rPr>
                <w:rFonts w:hint="cs"/>
                <w:sz w:val="22"/>
                <w:szCs w:val="22"/>
                <w:rtl/>
              </w:rPr>
              <w:t xml:space="preserve">0 יום. </w:t>
            </w:r>
          </w:p>
          <w:p w:rsidR="00885B9A" w:rsidRPr="00EC44C5" w:rsidRDefault="00885B9A" w:rsidP="000146F4">
            <w:pPr>
              <w:bidi/>
              <w:spacing w:line="360" w:lineRule="auto"/>
              <w:rPr>
                <w:sz w:val="22"/>
                <w:szCs w:val="22"/>
                <w:rtl/>
              </w:rPr>
            </w:pPr>
            <w:r w:rsidRPr="00EC44C5">
              <w:rPr>
                <w:sz w:val="22"/>
                <w:szCs w:val="22"/>
                <w:rtl/>
              </w:rPr>
              <w:t xml:space="preserve">הערבות תהיה צמודה בשיעור של 100% למדד המחירים לצרכן. המדד הבסיסי הוא </w:t>
            </w:r>
            <w:r w:rsidRPr="00EC44C5">
              <w:rPr>
                <w:rFonts w:hint="cs"/>
                <w:sz w:val="22"/>
                <w:szCs w:val="22"/>
                <w:rtl/>
              </w:rPr>
              <w:t>ה</w:t>
            </w:r>
            <w:r w:rsidRPr="00EC44C5">
              <w:rPr>
                <w:sz w:val="22"/>
                <w:szCs w:val="22"/>
                <w:rtl/>
              </w:rPr>
              <w:t>מדד</w:t>
            </w:r>
            <w:r w:rsidRPr="00EC44C5">
              <w:rPr>
                <w:rFonts w:hint="cs"/>
                <w:sz w:val="22"/>
                <w:szCs w:val="22"/>
                <w:rtl/>
              </w:rPr>
              <w:t xml:space="preserve"> הידוע</w:t>
            </w:r>
            <w:r w:rsidRPr="00EC44C5">
              <w:rPr>
                <w:sz w:val="22"/>
                <w:szCs w:val="22"/>
                <w:rtl/>
              </w:rPr>
              <w:t xml:space="preserve"> </w:t>
            </w:r>
            <w:r w:rsidRPr="00EC44C5">
              <w:rPr>
                <w:rFonts w:hint="cs"/>
                <w:sz w:val="22"/>
                <w:szCs w:val="22"/>
                <w:rtl/>
              </w:rPr>
              <w:t>ב</w:t>
            </w:r>
            <w:r w:rsidRPr="00EC44C5">
              <w:rPr>
                <w:sz w:val="22"/>
                <w:szCs w:val="22"/>
                <w:rtl/>
              </w:rPr>
              <w:t>חודש שבו חל המועד האחרון להגשת ההצעות</w:t>
            </w:r>
            <w:r w:rsidRPr="00EC44C5">
              <w:rPr>
                <w:rFonts w:hint="cs"/>
                <w:sz w:val="22"/>
                <w:szCs w:val="22"/>
                <w:rtl/>
              </w:rPr>
              <w:t xml:space="preserve">. </w:t>
            </w:r>
          </w:p>
          <w:p w:rsidR="00885B9A" w:rsidRPr="00EC44C5" w:rsidRDefault="00885B9A" w:rsidP="00A543F8">
            <w:pPr>
              <w:bidi/>
              <w:spacing w:line="360" w:lineRule="auto"/>
              <w:rPr>
                <w:sz w:val="22"/>
                <w:szCs w:val="22"/>
                <w:rtl/>
              </w:rPr>
            </w:pPr>
            <w:r w:rsidRPr="00EC44C5">
              <w:rPr>
                <w:rFonts w:hint="cs"/>
                <w:sz w:val="22"/>
                <w:szCs w:val="22"/>
                <w:rtl/>
              </w:rPr>
              <w:t xml:space="preserve">למען הסר ספק, יובהר בזאת, כי במידה שיחליט עורך המכרז להאריך את תקופת ההתקשרות, יוארך תוקף הערבות בהתאם, עד ל- </w:t>
            </w:r>
            <w:r>
              <w:rPr>
                <w:rFonts w:hint="cs"/>
                <w:sz w:val="22"/>
                <w:szCs w:val="22"/>
                <w:rtl/>
              </w:rPr>
              <w:t>6</w:t>
            </w:r>
            <w:r w:rsidRPr="00EC44C5">
              <w:rPr>
                <w:rFonts w:hint="cs"/>
                <w:sz w:val="22"/>
                <w:szCs w:val="22"/>
                <w:rtl/>
              </w:rPr>
              <w:t>0 יום לאחר תום תקופת ההתקשרות הנוספת.</w:t>
            </w:r>
          </w:p>
          <w:p w:rsidR="00885B9A" w:rsidRPr="00EC44C5" w:rsidRDefault="00885B9A" w:rsidP="000146F4">
            <w:pPr>
              <w:bidi/>
              <w:spacing w:line="360" w:lineRule="auto"/>
              <w:rPr>
                <w:sz w:val="22"/>
                <w:szCs w:val="22"/>
                <w:rtl/>
              </w:rPr>
            </w:pPr>
            <w:r w:rsidRPr="00EC44C5">
              <w:rPr>
                <w:rFonts w:hint="cs"/>
                <w:sz w:val="22"/>
                <w:szCs w:val="22"/>
                <w:rtl/>
              </w:rPr>
              <w:t xml:space="preserve">עורך המכרז רשאי לחלט את הערבות במקרה שהזוכה לא יעמוד בהתחייבויותיו בהתאם להצעתו, לתנאי המכרז ולהסכם ההתקשרות. </w:t>
            </w:r>
            <w:r w:rsidRPr="00EC44C5">
              <w:rPr>
                <w:sz w:val="22"/>
                <w:szCs w:val="22"/>
                <w:rtl/>
              </w:rPr>
              <w:t>ערבות</w:t>
            </w:r>
            <w:r w:rsidRPr="00EC44C5">
              <w:rPr>
                <w:rFonts w:hint="cs"/>
                <w:sz w:val="22"/>
                <w:szCs w:val="22"/>
                <w:rtl/>
              </w:rPr>
              <w:t xml:space="preserve"> זו</w:t>
            </w:r>
            <w:r w:rsidRPr="00EC44C5">
              <w:rPr>
                <w:sz w:val="22"/>
                <w:szCs w:val="22"/>
                <w:rtl/>
              </w:rPr>
              <w:t xml:space="preserve"> תחליף את ערבות </w:t>
            </w:r>
            <w:r w:rsidRPr="00EC44C5">
              <w:rPr>
                <w:rFonts w:hint="cs"/>
                <w:sz w:val="22"/>
                <w:szCs w:val="22"/>
                <w:rtl/>
              </w:rPr>
              <w:t xml:space="preserve">המציע </w:t>
            </w:r>
            <w:r w:rsidRPr="00EC44C5">
              <w:rPr>
                <w:sz w:val="22"/>
                <w:szCs w:val="22"/>
                <w:rtl/>
              </w:rPr>
              <w:t>המפורטת ב</w:t>
            </w:r>
            <w:r w:rsidRPr="00EC44C5">
              <w:rPr>
                <w:rFonts w:hint="cs"/>
                <w:sz w:val="22"/>
                <w:szCs w:val="22"/>
                <w:rtl/>
              </w:rPr>
              <w:t>נספח 4 לעיל</w:t>
            </w:r>
            <w:r w:rsidRPr="00EC44C5">
              <w:rPr>
                <w:sz w:val="22"/>
                <w:szCs w:val="22"/>
                <w:rtl/>
              </w:rPr>
              <w:t>. הערבות תהיה</w:t>
            </w:r>
            <w:r w:rsidRPr="00EC44C5">
              <w:rPr>
                <w:rFonts w:hint="cs"/>
                <w:sz w:val="22"/>
                <w:szCs w:val="22"/>
                <w:rtl/>
              </w:rPr>
              <w:t xml:space="preserve"> </w:t>
            </w:r>
            <w:r w:rsidRPr="00EC44C5">
              <w:rPr>
                <w:sz w:val="22"/>
                <w:szCs w:val="22"/>
                <w:rtl/>
              </w:rPr>
              <w:t xml:space="preserve">ערבות בנקאית או של חברת ביטוח ישראלית שברשותה </w:t>
            </w:r>
            <w:r w:rsidRPr="00EC44C5">
              <w:rPr>
                <w:rFonts w:hint="cs"/>
                <w:sz w:val="22"/>
                <w:szCs w:val="22"/>
                <w:rtl/>
              </w:rPr>
              <w:t>רישיו</w:t>
            </w:r>
            <w:r w:rsidRPr="00EC44C5">
              <w:rPr>
                <w:rFonts w:hint="eastAsia"/>
                <w:sz w:val="22"/>
                <w:szCs w:val="22"/>
                <w:rtl/>
              </w:rPr>
              <w:t>ן</w:t>
            </w:r>
            <w:r w:rsidRPr="00EC44C5">
              <w:rPr>
                <w:sz w:val="22"/>
                <w:szCs w:val="22"/>
                <w:rtl/>
              </w:rPr>
              <w:t xml:space="preserve"> לעסוק בביטוח ע</w:t>
            </w:r>
            <w:r w:rsidRPr="00EC44C5">
              <w:rPr>
                <w:rFonts w:hint="cs"/>
                <w:sz w:val="22"/>
                <w:szCs w:val="22"/>
                <w:rtl/>
              </w:rPr>
              <w:t>ל-פי</w:t>
            </w:r>
            <w:r w:rsidRPr="00EC44C5">
              <w:rPr>
                <w:sz w:val="22"/>
                <w:szCs w:val="22"/>
                <w:rtl/>
              </w:rPr>
              <w:t xml:space="preserve"> חוק הפיקוח על </w:t>
            </w:r>
            <w:r w:rsidRPr="00EC44C5">
              <w:rPr>
                <w:rFonts w:hint="cs"/>
                <w:sz w:val="22"/>
                <w:szCs w:val="22"/>
                <w:rtl/>
              </w:rPr>
              <w:t>שירותים פיננסיים (בי</w:t>
            </w:r>
            <w:r w:rsidRPr="00EC44C5">
              <w:rPr>
                <w:sz w:val="22"/>
                <w:szCs w:val="22"/>
                <w:rtl/>
              </w:rPr>
              <w:t>טוח</w:t>
            </w:r>
            <w:r w:rsidRPr="00EC44C5">
              <w:rPr>
                <w:rFonts w:hint="cs"/>
                <w:sz w:val="22"/>
                <w:szCs w:val="22"/>
                <w:rtl/>
              </w:rPr>
              <w:t>)</w:t>
            </w:r>
            <w:r w:rsidRPr="00EC44C5">
              <w:rPr>
                <w:sz w:val="22"/>
                <w:szCs w:val="22"/>
                <w:rtl/>
              </w:rPr>
              <w:t xml:space="preserve">, </w:t>
            </w:r>
            <w:proofErr w:type="spellStart"/>
            <w:r w:rsidRPr="00EC44C5">
              <w:rPr>
                <w:sz w:val="22"/>
                <w:szCs w:val="22"/>
                <w:rtl/>
              </w:rPr>
              <w:t>התשמ"א</w:t>
            </w:r>
            <w:proofErr w:type="spellEnd"/>
            <w:r w:rsidRPr="00EC44C5">
              <w:rPr>
                <w:rFonts w:hint="cs"/>
                <w:sz w:val="22"/>
                <w:szCs w:val="22"/>
                <w:rtl/>
              </w:rPr>
              <w:t xml:space="preserve"> - </w:t>
            </w:r>
            <w:r w:rsidRPr="00EC44C5">
              <w:rPr>
                <w:sz w:val="22"/>
                <w:szCs w:val="22"/>
                <w:rtl/>
              </w:rPr>
              <w:t xml:space="preserve"> 1981</w:t>
            </w:r>
            <w:r w:rsidRPr="00EC44C5">
              <w:rPr>
                <w:rFonts w:hint="cs"/>
                <w:sz w:val="22"/>
                <w:szCs w:val="22"/>
                <w:rtl/>
              </w:rPr>
              <w:t>.</w:t>
            </w:r>
          </w:p>
          <w:p w:rsidR="00885B9A" w:rsidRPr="003207F4" w:rsidRDefault="00885B9A" w:rsidP="008C24A5">
            <w:pPr>
              <w:widowControl w:val="0"/>
              <w:tabs>
                <w:tab w:val="num" w:pos="1112"/>
              </w:tabs>
              <w:bidi/>
              <w:spacing w:line="360" w:lineRule="auto"/>
              <w:rPr>
                <w:b/>
                <w:bCs/>
                <w:rtl/>
              </w:rPr>
            </w:pPr>
            <w:r w:rsidRPr="00EC44C5">
              <w:rPr>
                <w:rFonts w:hint="cs"/>
                <w:bCs/>
                <w:sz w:val="22"/>
                <w:szCs w:val="22"/>
                <w:u w:val="single"/>
                <w:rtl/>
              </w:rPr>
              <w:t xml:space="preserve">נוסח מחייב של הערבות - ראה </w:t>
            </w:r>
            <w:r w:rsidRPr="00EC44C5">
              <w:rPr>
                <w:rFonts w:hint="cs"/>
                <w:bCs/>
                <w:sz w:val="22"/>
                <w:szCs w:val="22"/>
                <w:highlight w:val="yellow"/>
                <w:u w:val="single"/>
                <w:rtl/>
              </w:rPr>
              <w:t>נספח</w:t>
            </w:r>
            <w:r w:rsidRPr="00EC44C5">
              <w:rPr>
                <w:rFonts w:hint="cs"/>
                <w:b/>
                <w:bCs/>
                <w:sz w:val="22"/>
                <w:szCs w:val="22"/>
                <w:highlight w:val="yellow"/>
                <w:u w:val="single"/>
                <w:rtl/>
              </w:rPr>
              <w:t xml:space="preserve"> </w:t>
            </w:r>
            <w:r>
              <w:rPr>
                <w:rFonts w:hint="cs"/>
                <w:b/>
                <w:bCs/>
                <w:sz w:val="22"/>
                <w:szCs w:val="22"/>
                <w:u w:val="single"/>
                <w:rtl/>
              </w:rPr>
              <w:t>11</w:t>
            </w:r>
            <w:r w:rsidRPr="00EC44C5">
              <w:rPr>
                <w:rFonts w:hint="cs"/>
                <w:b/>
                <w:b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170A65" w:rsidP="000146F4">
            <w:pPr>
              <w:bidi/>
              <w:spacing w:line="360" w:lineRule="auto"/>
              <w:jc w:val="both"/>
              <w:rPr>
                <w:b/>
                <w:bCs/>
                <w:sz w:val="22"/>
                <w:szCs w:val="22"/>
                <w:rtl/>
              </w:rPr>
            </w:pPr>
            <w:r>
              <w:rPr>
                <w:rFonts w:hint="cs"/>
                <w:b/>
                <w:bCs/>
                <w:sz w:val="22"/>
                <w:szCs w:val="22"/>
                <w:rtl/>
              </w:rPr>
              <w:t>9</w:t>
            </w:r>
            <w:r w:rsidR="00885B9A">
              <w:rPr>
                <w:rFonts w:hint="cs"/>
                <w:b/>
                <w:bCs/>
                <w:sz w:val="22"/>
                <w:szCs w:val="22"/>
                <w:rtl/>
              </w:rPr>
              <w:t>.</w:t>
            </w:r>
          </w:p>
        </w:tc>
        <w:tc>
          <w:tcPr>
            <w:tcW w:w="7145" w:type="dxa"/>
            <w:tcBorders>
              <w:top w:val="nil"/>
              <w:left w:val="nil"/>
              <w:bottom w:val="nil"/>
              <w:right w:val="nil"/>
            </w:tcBorders>
            <w:shd w:val="clear" w:color="auto" w:fill="auto"/>
          </w:tcPr>
          <w:p w:rsidR="00885B9A" w:rsidRPr="005D2593" w:rsidRDefault="00885B9A" w:rsidP="005D2593">
            <w:pPr>
              <w:bidi/>
              <w:spacing w:line="360" w:lineRule="auto"/>
              <w:ind w:left="658" w:hanging="709"/>
              <w:rPr>
                <w:b/>
                <w:bCs/>
                <w:sz w:val="22"/>
                <w:szCs w:val="22"/>
                <w:rtl/>
              </w:rPr>
            </w:pPr>
            <w:r w:rsidRPr="005D2593">
              <w:rPr>
                <w:rFonts w:hint="cs"/>
                <w:b/>
                <w:bCs/>
                <w:sz w:val="22"/>
                <w:szCs w:val="22"/>
                <w:rtl/>
              </w:rPr>
              <w:t>מכירה בשעת חירום</w:t>
            </w:r>
          </w:p>
          <w:p w:rsidR="00885B9A" w:rsidRPr="008C24A5" w:rsidRDefault="00FC3004" w:rsidP="00FC3004">
            <w:pPr>
              <w:bidi/>
              <w:spacing w:line="360" w:lineRule="auto"/>
              <w:ind w:hanging="51"/>
              <w:rPr>
                <w:sz w:val="22"/>
                <w:szCs w:val="22"/>
                <w:rtl/>
              </w:rPr>
            </w:pPr>
            <w:r>
              <w:rPr>
                <w:rFonts w:hint="cs"/>
                <w:sz w:val="22"/>
                <w:szCs w:val="22"/>
                <w:rtl/>
              </w:rPr>
              <w:t xml:space="preserve">בסמכותו של שר החקלאות ופיתוח הכפר, או מי שהוסמך לכך מטעמו, </w:t>
            </w:r>
            <w:r w:rsidR="00885B9A" w:rsidRPr="005D2593">
              <w:rPr>
                <w:rFonts w:hint="cs"/>
                <w:sz w:val="22"/>
                <w:szCs w:val="22"/>
                <w:rtl/>
              </w:rPr>
              <w:t xml:space="preserve">להודיע בכל עת </w:t>
            </w:r>
            <w:r>
              <w:rPr>
                <w:rFonts w:hint="cs"/>
                <w:sz w:val="22"/>
                <w:szCs w:val="22"/>
                <w:rtl/>
              </w:rPr>
              <w:lastRenderedPageBreak/>
              <w:t xml:space="preserve">לקבלני מלאי החירום </w:t>
            </w:r>
            <w:r w:rsidR="00885B9A" w:rsidRPr="005D2593">
              <w:rPr>
                <w:rFonts w:hint="cs"/>
                <w:sz w:val="22"/>
                <w:szCs w:val="22"/>
                <w:rtl/>
              </w:rPr>
              <w:t xml:space="preserve">על </w:t>
            </w:r>
            <w:r>
              <w:rPr>
                <w:rFonts w:hint="cs"/>
                <w:sz w:val="22"/>
                <w:szCs w:val="22"/>
                <w:rtl/>
              </w:rPr>
              <w:t xml:space="preserve"> מצב  </w:t>
            </w:r>
            <w:r w:rsidR="00885B9A" w:rsidRPr="005D2593">
              <w:rPr>
                <w:rFonts w:hint="cs"/>
                <w:sz w:val="22"/>
                <w:szCs w:val="22"/>
                <w:rtl/>
              </w:rPr>
              <w:t>הערכות לקראת מצב חירום.</w:t>
            </w:r>
            <w:r w:rsidR="00885B9A">
              <w:rPr>
                <w:rFonts w:hint="cs"/>
                <w:sz w:val="22"/>
                <w:szCs w:val="22"/>
                <w:rtl/>
              </w:rPr>
              <w:t xml:space="preserve"> עם קבלת ההודעה הקבלן יעביר </w:t>
            </w:r>
            <w:r w:rsidR="00885B9A" w:rsidRPr="005D2593">
              <w:rPr>
                <w:rFonts w:hint="cs"/>
                <w:sz w:val="22"/>
                <w:szCs w:val="22"/>
                <w:rtl/>
              </w:rPr>
              <w:t xml:space="preserve">בתוך 24 שעות  פירוט של </w:t>
            </w:r>
            <w:r w:rsidR="00885B9A">
              <w:rPr>
                <w:rFonts w:hint="cs"/>
                <w:sz w:val="22"/>
                <w:szCs w:val="22"/>
                <w:rtl/>
              </w:rPr>
              <w:t>מלאי החרום</w:t>
            </w:r>
            <w:r w:rsidR="00AC4FAE">
              <w:rPr>
                <w:rFonts w:hint="cs"/>
                <w:sz w:val="22"/>
                <w:szCs w:val="22"/>
                <w:rtl/>
              </w:rPr>
              <w:t xml:space="preserve"> והמלאי התפעולי</w:t>
            </w:r>
            <w:r w:rsidR="00885B9A" w:rsidRPr="005D2593">
              <w:rPr>
                <w:rFonts w:hint="cs"/>
                <w:sz w:val="22"/>
                <w:szCs w:val="22"/>
                <w:rtl/>
              </w:rPr>
              <w:t xml:space="preserve"> שברשותו</w:t>
            </w:r>
            <w:r w:rsidR="00EE43BE">
              <w:rPr>
                <w:rFonts w:hint="cs"/>
                <w:sz w:val="22"/>
                <w:szCs w:val="22"/>
                <w:rtl/>
              </w:rPr>
              <w:t xml:space="preserve"> בכל אתרי האחסון.</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EE43BE">
            <w:pPr>
              <w:bidi/>
              <w:spacing w:line="360" w:lineRule="auto"/>
              <w:rPr>
                <w:sz w:val="22"/>
                <w:szCs w:val="22"/>
                <w:rtl/>
              </w:rPr>
            </w:pPr>
            <w:r w:rsidRPr="005D2593">
              <w:rPr>
                <w:rFonts w:hint="cs"/>
                <w:sz w:val="22"/>
                <w:szCs w:val="22"/>
                <w:rtl/>
              </w:rPr>
              <w:t>מרגע קבלת ההודעה חל איסור</w:t>
            </w:r>
            <w:r>
              <w:rPr>
                <w:rFonts w:hint="cs"/>
                <w:sz w:val="22"/>
                <w:szCs w:val="22"/>
                <w:rtl/>
              </w:rPr>
              <w:t xml:space="preserve"> על</w:t>
            </w:r>
            <w:r w:rsidRPr="005D2593">
              <w:rPr>
                <w:rFonts w:hint="cs"/>
                <w:sz w:val="22"/>
                <w:szCs w:val="22"/>
                <w:rtl/>
              </w:rPr>
              <w:t xml:space="preserve"> הקבלן </w:t>
            </w:r>
            <w:r>
              <w:rPr>
                <w:rFonts w:hint="cs"/>
                <w:sz w:val="22"/>
                <w:szCs w:val="22"/>
                <w:rtl/>
              </w:rPr>
              <w:t xml:space="preserve"> </w:t>
            </w:r>
            <w:r w:rsidRPr="005D2593">
              <w:rPr>
                <w:rFonts w:hint="cs"/>
                <w:sz w:val="22"/>
                <w:szCs w:val="22"/>
                <w:rtl/>
              </w:rPr>
              <w:t>לשנע את הסחורות, להעביר</w:t>
            </w:r>
            <w:r w:rsidR="00AC4FAE">
              <w:rPr>
                <w:rFonts w:hint="cs"/>
                <w:sz w:val="22"/>
                <w:szCs w:val="22"/>
                <w:rtl/>
              </w:rPr>
              <w:t>ן</w:t>
            </w:r>
            <w:r w:rsidRPr="005D2593">
              <w:rPr>
                <w:rFonts w:hint="cs"/>
                <w:sz w:val="22"/>
                <w:szCs w:val="22"/>
                <w:rtl/>
              </w:rPr>
              <w:t xml:space="preserve"> לאתר אחסון אחר, להשתמש ב</w:t>
            </w:r>
            <w:r w:rsidR="00AC4FAE">
              <w:rPr>
                <w:rFonts w:hint="cs"/>
                <w:sz w:val="22"/>
                <w:szCs w:val="22"/>
                <w:rtl/>
              </w:rPr>
              <w:t>הן</w:t>
            </w:r>
            <w:r w:rsidRPr="005D2593">
              <w:rPr>
                <w:rFonts w:hint="cs"/>
                <w:sz w:val="22"/>
                <w:szCs w:val="22"/>
                <w:rtl/>
              </w:rPr>
              <w:t xml:space="preserve"> או למכור אות</w:t>
            </w:r>
            <w:r w:rsidR="00AC4FAE">
              <w:rPr>
                <w:rFonts w:hint="cs"/>
                <w:sz w:val="22"/>
                <w:szCs w:val="22"/>
                <w:rtl/>
              </w:rPr>
              <w:t>ן</w:t>
            </w:r>
            <w:r w:rsidRPr="005D2593">
              <w:rPr>
                <w:rFonts w:hint="cs"/>
                <w:sz w:val="22"/>
                <w:szCs w:val="22"/>
                <w:rtl/>
              </w:rPr>
              <w:t xml:space="preserve"> ללא אישור או הוראה מפורשת של </w:t>
            </w:r>
            <w:r w:rsidR="00AC4FAE">
              <w:rPr>
                <w:rFonts w:hint="cs"/>
                <w:sz w:val="22"/>
                <w:szCs w:val="22"/>
                <w:rtl/>
              </w:rPr>
              <w:t>המנהל.</w:t>
            </w:r>
          </w:p>
          <w:p w:rsidR="00885B9A" w:rsidRPr="005D2593" w:rsidRDefault="00885B9A" w:rsidP="00FC3004">
            <w:pPr>
              <w:bidi/>
              <w:spacing w:line="360" w:lineRule="auto"/>
              <w:rPr>
                <w:bCs/>
                <w:sz w:val="22"/>
                <w:szCs w:val="22"/>
                <w:rtl/>
              </w:rPr>
            </w:pPr>
            <w:r w:rsidRPr="005D2593">
              <w:rPr>
                <w:rFonts w:hint="cs"/>
                <w:sz w:val="22"/>
                <w:szCs w:val="22"/>
                <w:rtl/>
              </w:rPr>
              <w:t xml:space="preserve"> ה</w:t>
            </w:r>
            <w:r w:rsidRPr="005D2593">
              <w:rPr>
                <w:sz w:val="22"/>
                <w:szCs w:val="22"/>
                <w:rtl/>
              </w:rPr>
              <w:t xml:space="preserve">משרד </w:t>
            </w:r>
            <w:r w:rsidRPr="005D2593">
              <w:rPr>
                <w:rFonts w:hint="cs"/>
                <w:sz w:val="22"/>
                <w:szCs w:val="22"/>
                <w:rtl/>
              </w:rPr>
              <w:t xml:space="preserve"> יורה </w:t>
            </w:r>
            <w:r w:rsidRPr="005D2593">
              <w:rPr>
                <w:sz w:val="22"/>
                <w:szCs w:val="22"/>
                <w:rtl/>
              </w:rPr>
              <w:t xml:space="preserve"> בשעת חרום לזוכה ל</w:t>
            </w:r>
            <w:r w:rsidRPr="005D2593">
              <w:rPr>
                <w:rFonts w:hint="cs"/>
                <w:sz w:val="22"/>
                <w:szCs w:val="22"/>
                <w:rtl/>
              </w:rPr>
              <w:t>מכור</w:t>
            </w:r>
            <w:r w:rsidRPr="005D2593">
              <w:rPr>
                <w:sz w:val="22"/>
                <w:szCs w:val="22"/>
                <w:rtl/>
              </w:rPr>
              <w:t xml:space="preserve"> את ה</w:t>
            </w:r>
            <w:r>
              <w:rPr>
                <w:sz w:val="22"/>
                <w:szCs w:val="22"/>
                <w:rtl/>
              </w:rPr>
              <w:t>מלאי החרום</w:t>
            </w:r>
            <w:r w:rsidRPr="005D2593">
              <w:rPr>
                <w:rFonts w:hint="cs"/>
                <w:sz w:val="22"/>
                <w:szCs w:val="22"/>
                <w:rtl/>
              </w:rPr>
              <w:t xml:space="preserve"> </w:t>
            </w:r>
            <w:r w:rsidR="00FC3004">
              <w:rPr>
                <w:sz w:val="22"/>
                <w:szCs w:val="22"/>
                <w:rtl/>
              </w:rPr>
              <w:t>או חלק ממנו לגורמים כפי שיקבע</w:t>
            </w:r>
            <w:r w:rsidR="00FC3004">
              <w:rPr>
                <w:rFonts w:hint="cs"/>
                <w:sz w:val="22"/>
                <w:szCs w:val="22"/>
                <w:rtl/>
              </w:rPr>
              <w:t xml:space="preserve"> </w:t>
            </w:r>
            <w:r w:rsidRPr="005D2593">
              <w:rPr>
                <w:sz w:val="22"/>
                <w:szCs w:val="22"/>
                <w:rtl/>
              </w:rPr>
              <w:t>מנכ"ל המשרד או מי שהוסמך על ידו</w:t>
            </w:r>
            <w:r w:rsidRPr="005D2593">
              <w:rPr>
                <w:rFonts w:hint="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162366">
            <w:pPr>
              <w:bidi/>
              <w:spacing w:line="360" w:lineRule="auto"/>
              <w:rPr>
                <w:bCs/>
                <w:sz w:val="22"/>
                <w:szCs w:val="22"/>
                <w:rtl/>
              </w:rPr>
            </w:pPr>
            <w:r w:rsidRPr="005D2593">
              <w:rPr>
                <w:sz w:val="22"/>
                <w:szCs w:val="22"/>
                <w:rtl/>
              </w:rPr>
              <w:t>כן שומר המשרד על זכותו לקבוע בעת חרום מחיר מכירה במזומן שיהיה מבוסס על ההוצאות הכרוכות בחידוש ה</w:t>
            </w:r>
            <w:r>
              <w:rPr>
                <w:sz w:val="22"/>
                <w:szCs w:val="22"/>
                <w:rtl/>
              </w:rPr>
              <w:t>מלאי החרום</w:t>
            </w:r>
            <w:r w:rsidRPr="005D2593">
              <w:rPr>
                <w:sz w:val="22"/>
                <w:szCs w:val="22"/>
                <w:rtl/>
              </w:rPr>
              <w:t xml:space="preserve"> (עלות כינון) </w:t>
            </w:r>
            <w:r w:rsidRPr="005D2593">
              <w:rPr>
                <w:rFonts w:hint="cs"/>
                <w:sz w:val="22"/>
                <w:szCs w:val="22"/>
                <w:rtl/>
              </w:rPr>
              <w:t xml:space="preserve">. </w:t>
            </w:r>
            <w:r w:rsidRPr="005D2593">
              <w:rPr>
                <w:sz w:val="22"/>
                <w:szCs w:val="22"/>
                <w:rtl/>
              </w:rPr>
              <w:t xml:space="preserve">בכל מקרה, לא יהווה נושא המחיר עילה לאי שווק </w:t>
            </w:r>
            <w:r>
              <w:rPr>
                <w:sz w:val="22"/>
                <w:szCs w:val="22"/>
                <w:rtl/>
              </w:rPr>
              <w:t>מלאי החרום</w:t>
            </w:r>
            <w:r w:rsidRPr="005D2593">
              <w:rPr>
                <w:sz w:val="22"/>
                <w:szCs w:val="22"/>
                <w:rtl/>
              </w:rPr>
              <w:t xml:space="preserve"> לפי הוראת </w:t>
            </w:r>
            <w:r w:rsidRPr="005D2593">
              <w:rPr>
                <w:rFonts w:hint="cs"/>
                <w:sz w:val="22"/>
                <w:szCs w:val="22"/>
                <w:rtl/>
              </w:rPr>
              <w:t>ה</w:t>
            </w:r>
            <w:r w:rsidRPr="005D2593">
              <w:rPr>
                <w:sz w:val="22"/>
                <w:szCs w:val="22"/>
                <w:rtl/>
              </w:rPr>
              <w:t xml:space="preserve">משרד.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162366">
            <w:pPr>
              <w:bidi/>
              <w:spacing w:line="360" w:lineRule="auto"/>
              <w:rPr>
                <w:bCs/>
                <w:sz w:val="22"/>
                <w:szCs w:val="22"/>
                <w:rtl/>
              </w:rPr>
            </w:pPr>
            <w:r w:rsidRPr="005D2593">
              <w:rPr>
                <w:rFonts w:hint="cs"/>
                <w:sz w:val="22"/>
                <w:szCs w:val="22"/>
                <w:rtl/>
              </w:rPr>
              <w:t>עם סיום מצב החירום או במועד מוקדם יותר אם יתאפשר,</w:t>
            </w:r>
            <w:r w:rsidRPr="005D2593">
              <w:rPr>
                <w:sz w:val="22"/>
                <w:szCs w:val="22"/>
                <w:rtl/>
              </w:rPr>
              <w:t xml:space="preserve"> יתחייב הזוכה להשלים תוך </w:t>
            </w:r>
            <w:r w:rsidRPr="005D2593">
              <w:rPr>
                <w:sz w:val="22"/>
                <w:szCs w:val="22"/>
              </w:rPr>
              <w:t>60</w:t>
            </w:r>
            <w:r w:rsidRPr="005D2593">
              <w:rPr>
                <w:sz w:val="22"/>
                <w:szCs w:val="22"/>
                <w:rtl/>
              </w:rPr>
              <w:t xml:space="preserve"> יום את היקף </w:t>
            </w:r>
            <w:r>
              <w:rPr>
                <w:sz w:val="22"/>
                <w:szCs w:val="22"/>
                <w:rtl/>
              </w:rPr>
              <w:t>מלאי החרום</w:t>
            </w:r>
            <w:r w:rsidRPr="005D2593">
              <w:rPr>
                <w:sz w:val="22"/>
                <w:szCs w:val="22"/>
                <w:rtl/>
              </w:rPr>
              <w:t xml:space="preserve"> </w:t>
            </w:r>
            <w:r w:rsidRPr="005D2593">
              <w:rPr>
                <w:rFonts w:hint="cs"/>
                <w:sz w:val="22"/>
                <w:szCs w:val="22"/>
                <w:rtl/>
              </w:rPr>
              <w:t xml:space="preserve">הגרעינים </w:t>
            </w:r>
            <w:r w:rsidRPr="005D2593">
              <w:rPr>
                <w:sz w:val="22"/>
                <w:szCs w:val="22"/>
                <w:rtl/>
              </w:rPr>
              <w:t>לקדמותו</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781FA2">
            <w:pPr>
              <w:bidi/>
              <w:spacing w:line="360" w:lineRule="auto"/>
              <w:rPr>
                <w:sz w:val="22"/>
                <w:szCs w:val="22"/>
                <w:rtl/>
              </w:rPr>
            </w:pPr>
            <w:r w:rsidRPr="005D2593">
              <w:rPr>
                <w:sz w:val="22"/>
                <w:szCs w:val="22"/>
                <w:rtl/>
              </w:rPr>
              <w:t xml:space="preserve">במקרי מכירה של </w:t>
            </w:r>
            <w:r>
              <w:rPr>
                <w:sz w:val="22"/>
                <w:szCs w:val="22"/>
                <w:rtl/>
              </w:rPr>
              <w:t>מלאי החרום</w:t>
            </w:r>
            <w:r w:rsidRPr="005D2593">
              <w:rPr>
                <w:sz w:val="22"/>
                <w:szCs w:val="22"/>
                <w:rtl/>
              </w:rPr>
              <w:t xml:space="preserve"> כאמור - תשולם עבור הנפח שפונה וכל עוד לא חודש ה</w:t>
            </w:r>
            <w:r>
              <w:rPr>
                <w:sz w:val="22"/>
                <w:szCs w:val="22"/>
                <w:rtl/>
              </w:rPr>
              <w:t>מלאי החרום</w:t>
            </w:r>
            <w:r w:rsidRPr="005D2593">
              <w:rPr>
                <w:sz w:val="22"/>
                <w:szCs w:val="22"/>
                <w:rtl/>
              </w:rPr>
              <w:t>, עמלת</w:t>
            </w:r>
            <w:r w:rsidRPr="005D2593">
              <w:rPr>
                <w:rFonts w:hint="cs"/>
                <w:sz w:val="22"/>
                <w:szCs w:val="22"/>
                <w:rtl/>
              </w:rPr>
              <w:t xml:space="preserve"> </w:t>
            </w:r>
            <w:r>
              <w:rPr>
                <w:rFonts w:hint="cs"/>
                <w:sz w:val="22"/>
                <w:szCs w:val="22"/>
                <w:rtl/>
              </w:rPr>
              <w:t xml:space="preserve"> </w:t>
            </w:r>
            <w:r w:rsidRPr="005D2593">
              <w:rPr>
                <w:sz w:val="22"/>
                <w:szCs w:val="22"/>
                <w:rtl/>
              </w:rPr>
              <w:t>אחסון בלבד</w:t>
            </w:r>
            <w:r w:rsidRPr="005D2593">
              <w:rPr>
                <w:rFonts w:hint="cs"/>
                <w:sz w:val="22"/>
                <w:szCs w:val="22"/>
                <w:rtl/>
              </w:rPr>
              <w:t xml:space="preserve"> שתה</w:t>
            </w:r>
            <w:r>
              <w:rPr>
                <w:rFonts w:hint="cs"/>
                <w:sz w:val="22"/>
                <w:szCs w:val="22"/>
                <w:rtl/>
              </w:rPr>
              <w:t>ו</w:t>
            </w:r>
            <w:r w:rsidRPr="005D2593">
              <w:rPr>
                <w:rFonts w:hint="cs"/>
                <w:sz w:val="22"/>
                <w:szCs w:val="22"/>
                <w:rtl/>
              </w:rPr>
              <w:t>וה 50% מהתשלום החודשי לטון.</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170A65" w:rsidP="000146F4">
            <w:pPr>
              <w:bidi/>
              <w:spacing w:line="360" w:lineRule="auto"/>
              <w:jc w:val="both"/>
              <w:rPr>
                <w:b/>
                <w:bCs/>
                <w:sz w:val="22"/>
                <w:szCs w:val="22"/>
                <w:rtl/>
              </w:rPr>
            </w:pPr>
            <w:r>
              <w:rPr>
                <w:rFonts w:hint="cs"/>
                <w:b/>
                <w:bCs/>
                <w:sz w:val="22"/>
                <w:szCs w:val="22"/>
                <w:rtl/>
              </w:rPr>
              <w:t>10</w:t>
            </w:r>
            <w:r w:rsidR="00885B9A">
              <w:rPr>
                <w:rFonts w:hint="cs"/>
                <w:b/>
                <w:bCs/>
                <w:sz w:val="22"/>
                <w:szCs w:val="22"/>
                <w:rtl/>
              </w:rPr>
              <w:t>.</w:t>
            </w:r>
          </w:p>
        </w:tc>
        <w:tc>
          <w:tcPr>
            <w:tcW w:w="7145" w:type="dxa"/>
            <w:tcBorders>
              <w:top w:val="nil"/>
              <w:left w:val="nil"/>
              <w:bottom w:val="nil"/>
              <w:right w:val="nil"/>
            </w:tcBorders>
            <w:shd w:val="clear" w:color="auto" w:fill="auto"/>
          </w:tcPr>
          <w:p w:rsidR="00885B9A" w:rsidRPr="005D2593" w:rsidRDefault="00885B9A" w:rsidP="005D2593">
            <w:pPr>
              <w:bidi/>
              <w:spacing w:line="360" w:lineRule="auto"/>
              <w:rPr>
                <w:bCs/>
                <w:sz w:val="22"/>
                <w:szCs w:val="22"/>
                <w:rtl/>
              </w:rPr>
            </w:pPr>
            <w:r w:rsidRPr="005D2593">
              <w:rPr>
                <w:bCs/>
                <w:sz w:val="22"/>
                <w:szCs w:val="22"/>
                <w:rtl/>
              </w:rPr>
              <w:t>בטחונות וסנקציות</w:t>
            </w:r>
          </w:p>
          <w:p w:rsidR="00885B9A" w:rsidRPr="005D2593" w:rsidRDefault="00885B9A" w:rsidP="00FE00E9">
            <w:pPr>
              <w:bidi/>
              <w:spacing w:line="360" w:lineRule="auto"/>
              <w:rPr>
                <w:sz w:val="22"/>
                <w:szCs w:val="22"/>
                <w:rtl/>
              </w:rPr>
            </w:pPr>
            <w:r w:rsidRPr="005D2593">
              <w:rPr>
                <w:sz w:val="22"/>
                <w:szCs w:val="22"/>
                <w:rtl/>
              </w:rPr>
              <w:t xml:space="preserve"> הזוכה יתחייב לא לרדת במשך כל תקופת ההסכם מכל סיבה שהיא, מרמות </w:t>
            </w:r>
            <w:r>
              <w:rPr>
                <w:sz w:val="22"/>
                <w:szCs w:val="22"/>
                <w:rtl/>
              </w:rPr>
              <w:t>מלאי החרום</w:t>
            </w:r>
            <w:r w:rsidRPr="005D2593">
              <w:rPr>
                <w:sz w:val="22"/>
                <w:szCs w:val="22"/>
                <w:rtl/>
              </w:rPr>
              <w:t xml:space="preserve"> עליהן התחייב </w:t>
            </w:r>
            <w:r w:rsidR="00AC4FAE" w:rsidRPr="005D2593">
              <w:rPr>
                <w:sz w:val="22"/>
                <w:szCs w:val="22"/>
                <w:rtl/>
              </w:rPr>
              <w:t>ב</w:t>
            </w:r>
            <w:r w:rsidR="00AC4FAE">
              <w:rPr>
                <w:rFonts w:hint="cs"/>
                <w:sz w:val="22"/>
                <w:szCs w:val="22"/>
                <w:rtl/>
              </w:rPr>
              <w:t>מסגרת</w:t>
            </w:r>
            <w:r w:rsidR="00AC4FAE" w:rsidRPr="005D2593">
              <w:rPr>
                <w:sz w:val="22"/>
                <w:szCs w:val="22"/>
                <w:rtl/>
              </w:rPr>
              <w:t xml:space="preserve"> </w:t>
            </w:r>
            <w:r w:rsidRPr="005D2593">
              <w:rPr>
                <w:sz w:val="22"/>
                <w:szCs w:val="22"/>
                <w:rtl/>
              </w:rPr>
              <w:t>מכרז זה</w:t>
            </w:r>
            <w:r>
              <w:rPr>
                <w:rFonts w:hint="cs"/>
                <w:sz w:val="22"/>
                <w:szCs w:val="22"/>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387097" w:rsidRPr="00AC4FAE" w:rsidRDefault="00387097" w:rsidP="00CC72E4">
            <w:pPr>
              <w:bidi/>
              <w:spacing w:line="360" w:lineRule="auto"/>
              <w:rPr>
                <w:sz w:val="22"/>
                <w:szCs w:val="22"/>
                <w:u w:val="single"/>
                <w:rtl/>
              </w:rPr>
            </w:pPr>
            <w:r w:rsidRPr="00CC72E4">
              <w:rPr>
                <w:rFonts w:hint="cs"/>
                <w:sz w:val="22"/>
                <w:szCs w:val="22"/>
                <w:rtl/>
              </w:rPr>
              <w:t>במקרה ובבד</w:t>
            </w:r>
            <w:r w:rsidR="00CC72E4">
              <w:rPr>
                <w:rFonts w:hint="cs"/>
                <w:sz w:val="22"/>
                <w:szCs w:val="22"/>
                <w:rtl/>
              </w:rPr>
              <w:t>יקה ימצא חוסר בכמות מלאי החירום</w:t>
            </w:r>
            <w:r w:rsidRPr="00CC72E4">
              <w:rPr>
                <w:rFonts w:hint="cs"/>
                <w:sz w:val="22"/>
                <w:szCs w:val="22"/>
                <w:rtl/>
              </w:rPr>
              <w:t>,</w:t>
            </w:r>
            <w:r w:rsidR="00CC72E4">
              <w:rPr>
                <w:rFonts w:hint="cs"/>
                <w:sz w:val="22"/>
                <w:szCs w:val="22"/>
                <w:rtl/>
              </w:rPr>
              <w:t xml:space="preserve"> כפי שהתחייב הזוכה עפ"י מפרט זה, </w:t>
            </w:r>
            <w:r w:rsidRPr="00CC72E4">
              <w:rPr>
                <w:rFonts w:hint="cs"/>
                <w:sz w:val="22"/>
                <w:szCs w:val="22"/>
                <w:rtl/>
              </w:rPr>
              <w:t xml:space="preserve">לא תשולם התמורה עבור אחזקת המלאי </w:t>
            </w:r>
            <w:r w:rsidR="00CC72E4">
              <w:rPr>
                <w:rFonts w:hint="cs"/>
                <w:sz w:val="22"/>
                <w:szCs w:val="22"/>
                <w:rtl/>
              </w:rPr>
              <w:t xml:space="preserve">החסר </w:t>
            </w:r>
            <w:r w:rsidRPr="00CC72E4">
              <w:rPr>
                <w:rFonts w:hint="cs"/>
                <w:sz w:val="22"/>
                <w:szCs w:val="22"/>
                <w:rtl/>
              </w:rPr>
              <w:t>לזוכה.</w:t>
            </w:r>
            <w:r w:rsidR="00CC72E4">
              <w:rPr>
                <w:rFonts w:hint="cs"/>
                <w:sz w:val="22"/>
                <w:szCs w:val="22"/>
                <w:rtl/>
              </w:rPr>
              <w:t xml:space="preserve"> </w:t>
            </w:r>
            <w:r w:rsidR="00CC72E4" w:rsidRPr="00AC4FAE">
              <w:rPr>
                <w:rFonts w:hint="cs"/>
                <w:sz w:val="22"/>
                <w:szCs w:val="22"/>
                <w:u w:val="single"/>
                <w:rtl/>
              </w:rPr>
              <w:t>התמורה תשולם עבור הכמות שנמצאה בבדיקה בפועל בלבד.</w:t>
            </w:r>
          </w:p>
          <w:p w:rsidR="00BB21AD" w:rsidRPr="00BB21AD" w:rsidRDefault="00885B9A" w:rsidP="00BB21AD">
            <w:pPr>
              <w:bidi/>
              <w:spacing w:line="360" w:lineRule="auto"/>
              <w:rPr>
                <w:sz w:val="22"/>
                <w:szCs w:val="22"/>
                <w:u w:val="single"/>
                <w:rtl/>
              </w:rPr>
            </w:pPr>
            <w:r w:rsidRPr="00CC72E4">
              <w:rPr>
                <w:sz w:val="22"/>
                <w:szCs w:val="22"/>
                <w:rtl/>
              </w:rPr>
              <w:t>במקרה שבבדיקה י</w:t>
            </w:r>
            <w:r w:rsidRPr="00CC72E4">
              <w:rPr>
                <w:rFonts w:hint="cs"/>
                <w:sz w:val="22"/>
                <w:szCs w:val="22"/>
                <w:rtl/>
              </w:rPr>
              <w:t>י</w:t>
            </w:r>
            <w:r w:rsidRPr="00CC72E4">
              <w:rPr>
                <w:sz w:val="22"/>
                <w:szCs w:val="22"/>
                <w:rtl/>
              </w:rPr>
              <w:t>מצא חוסר בכמות מלאי הח</w:t>
            </w:r>
            <w:r w:rsidRPr="00CC72E4">
              <w:rPr>
                <w:rFonts w:hint="cs"/>
                <w:sz w:val="22"/>
                <w:szCs w:val="22"/>
                <w:rtl/>
              </w:rPr>
              <w:t>י</w:t>
            </w:r>
            <w:r w:rsidRPr="00CC72E4">
              <w:rPr>
                <w:sz w:val="22"/>
                <w:szCs w:val="22"/>
                <w:rtl/>
              </w:rPr>
              <w:t>רום</w:t>
            </w:r>
            <w:r w:rsidRPr="00CC72E4">
              <w:rPr>
                <w:rFonts w:hint="cs"/>
                <w:sz w:val="22"/>
                <w:szCs w:val="22"/>
                <w:rtl/>
              </w:rPr>
              <w:t xml:space="preserve"> בהיקף גבוה מ- 5%, (שיעור הסטייה של שיטת הבדיקה)</w:t>
            </w:r>
            <w:r w:rsidRPr="00CC72E4">
              <w:rPr>
                <w:sz w:val="22"/>
                <w:szCs w:val="22"/>
                <w:rtl/>
              </w:rPr>
              <w:t>, עפ</w:t>
            </w:r>
            <w:r w:rsidRPr="00CC72E4">
              <w:rPr>
                <w:rFonts w:hint="cs"/>
                <w:sz w:val="22"/>
                <w:szCs w:val="22"/>
                <w:rtl/>
              </w:rPr>
              <w:t>"</w:t>
            </w:r>
            <w:r w:rsidRPr="00CC72E4">
              <w:rPr>
                <w:sz w:val="22"/>
                <w:szCs w:val="22"/>
                <w:rtl/>
              </w:rPr>
              <w:t>י הוראות מפרט זה,</w:t>
            </w:r>
            <w:r w:rsidRPr="00CC72E4">
              <w:rPr>
                <w:rFonts w:hint="cs"/>
                <w:sz w:val="22"/>
                <w:szCs w:val="22"/>
                <w:rtl/>
              </w:rPr>
              <w:t xml:space="preserve"> ושלא  התקבל לגביו אישור מראש כאמור לעיל,</w:t>
            </w:r>
            <w:r w:rsidRPr="00CC72E4">
              <w:rPr>
                <w:sz w:val="22"/>
                <w:szCs w:val="22"/>
                <w:rtl/>
              </w:rPr>
              <w:t xml:space="preserve"> </w:t>
            </w:r>
            <w:r w:rsidR="00BB21AD" w:rsidRPr="00BB21AD">
              <w:rPr>
                <w:rFonts w:hint="cs"/>
                <w:sz w:val="22"/>
                <w:szCs w:val="22"/>
                <w:u w:val="single"/>
                <w:rtl/>
              </w:rPr>
              <w:t>לא ישולם לזוכה כל תשלום עבור אחסון בחודש בו נמצא החוסר .  בנוסף יוטל קנס בגובה 50 ₪ לכל טון חסר. זוכה שיימצא בהפרה 3 פעמים במהלך ההתקשרות, רשאי המשרד לבטל את זכייתו.</w:t>
            </w:r>
          </w:p>
          <w:p w:rsidR="00885B9A" w:rsidRPr="00CC72E4" w:rsidRDefault="00885B9A" w:rsidP="00BB21AD">
            <w:pPr>
              <w:bidi/>
              <w:spacing w:line="360" w:lineRule="auto"/>
              <w:rPr>
                <w:sz w:val="22"/>
                <w:szCs w:val="22"/>
                <w:rtl/>
              </w:rPr>
            </w:pPr>
            <w:r w:rsidRPr="00CC72E4">
              <w:rPr>
                <w:sz w:val="22"/>
                <w:szCs w:val="22"/>
                <w:rtl/>
              </w:rPr>
              <w:t xml:space="preserve">על הזוכה יהיה לדאוג להשלמת מלאי החרום החסר </w:t>
            </w:r>
            <w:r w:rsidR="00BB21AD">
              <w:rPr>
                <w:rFonts w:hint="cs"/>
                <w:sz w:val="22"/>
                <w:szCs w:val="22"/>
                <w:rtl/>
              </w:rPr>
              <w:t xml:space="preserve">בתוך 10 ימים. </w:t>
            </w:r>
            <w:r w:rsidRPr="00CC72E4">
              <w:rPr>
                <w:sz w:val="22"/>
                <w:szCs w:val="22"/>
                <w:rtl/>
              </w:rPr>
              <w:t xml:space="preserve"> למשרד שמורה הזכות לחלט </w:t>
            </w:r>
            <w:r w:rsidR="00BB21AD">
              <w:rPr>
                <w:rFonts w:hint="cs"/>
                <w:sz w:val="22"/>
                <w:szCs w:val="22"/>
                <w:rtl/>
              </w:rPr>
              <w:t xml:space="preserve"> את הערבות </w:t>
            </w:r>
            <w:r w:rsidRPr="00CC72E4">
              <w:rPr>
                <w:rFonts w:hint="cs"/>
                <w:sz w:val="22"/>
                <w:szCs w:val="22"/>
                <w:rtl/>
              </w:rPr>
              <w:t>ו/או לקזז</w:t>
            </w:r>
            <w:r w:rsidRPr="00CC72E4">
              <w:rPr>
                <w:sz w:val="22"/>
                <w:szCs w:val="22"/>
                <w:rtl/>
              </w:rPr>
              <w:t xml:space="preserve"> את הקנס מכל סכום המגיע לזוכה מהמשרד.</w:t>
            </w:r>
          </w:p>
        </w:tc>
      </w:tr>
      <w:tr w:rsidR="002F4EF6" w:rsidRPr="004F0666" w:rsidTr="00D14BAE">
        <w:trPr>
          <w:gridAfter w:val="4"/>
          <w:wAfter w:w="16318" w:type="dxa"/>
        </w:trPr>
        <w:tc>
          <w:tcPr>
            <w:tcW w:w="425" w:type="dxa"/>
            <w:tcBorders>
              <w:top w:val="nil"/>
              <w:left w:val="nil"/>
              <w:bottom w:val="nil"/>
              <w:right w:val="nil"/>
            </w:tcBorders>
            <w:shd w:val="clear" w:color="auto" w:fill="auto"/>
          </w:tcPr>
          <w:p w:rsidR="002F4EF6" w:rsidRDefault="002F4EF6"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2F4EF6" w:rsidRPr="004F0666" w:rsidRDefault="002F4EF6"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2F4EF6" w:rsidRPr="004F0666" w:rsidRDefault="002F4EF6"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2F4EF6" w:rsidRDefault="002F4EF6"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2F4EF6" w:rsidRPr="005D2593" w:rsidRDefault="002F4EF6" w:rsidP="00CC72E4">
            <w:pPr>
              <w:bidi/>
              <w:spacing w:line="360" w:lineRule="auto"/>
              <w:rPr>
                <w:sz w:val="22"/>
                <w:szCs w:val="22"/>
                <w:rtl/>
              </w:rPr>
            </w:pPr>
            <w:r>
              <w:rPr>
                <w:rFonts w:hint="cs"/>
                <w:sz w:val="22"/>
                <w:szCs w:val="22"/>
                <w:rtl/>
              </w:rPr>
              <w:t xml:space="preserve">בכל מקרה בו לא ימצא מלאי </w:t>
            </w:r>
            <w:r w:rsidR="00CC72E4">
              <w:rPr>
                <w:rFonts w:hint="cs"/>
                <w:sz w:val="22"/>
                <w:szCs w:val="22"/>
                <w:rtl/>
              </w:rPr>
              <w:t xml:space="preserve">תפעולי </w:t>
            </w:r>
            <w:r>
              <w:rPr>
                <w:rFonts w:hint="cs"/>
                <w:sz w:val="22"/>
                <w:szCs w:val="22"/>
                <w:rtl/>
              </w:rPr>
              <w:t xml:space="preserve">כמפורט בסעיף </w:t>
            </w:r>
            <w:r w:rsidR="00CC72E4">
              <w:rPr>
                <w:rFonts w:hint="cs"/>
                <w:sz w:val="22"/>
                <w:szCs w:val="22"/>
                <w:rtl/>
              </w:rPr>
              <w:t>10.</w:t>
            </w:r>
            <w:r w:rsidR="00C17D9D">
              <w:rPr>
                <w:rFonts w:hint="cs"/>
                <w:sz w:val="22"/>
                <w:szCs w:val="22"/>
                <w:rtl/>
              </w:rPr>
              <w:t>3</w:t>
            </w:r>
            <w:r>
              <w:rPr>
                <w:rFonts w:hint="cs"/>
                <w:sz w:val="22"/>
                <w:szCs w:val="22"/>
                <w:rtl/>
              </w:rPr>
              <w:t xml:space="preserve">, כל כמות מלאי </w:t>
            </w:r>
            <w:r w:rsidR="00AC4FAE">
              <w:rPr>
                <w:rFonts w:hint="cs"/>
                <w:sz w:val="22"/>
                <w:szCs w:val="22"/>
                <w:rtl/>
              </w:rPr>
              <w:t xml:space="preserve">תפעולי </w:t>
            </w:r>
            <w:r>
              <w:rPr>
                <w:rFonts w:hint="cs"/>
                <w:sz w:val="22"/>
                <w:szCs w:val="22"/>
                <w:rtl/>
              </w:rPr>
              <w:t>שת</w:t>
            </w:r>
            <w:r w:rsidR="001525DB">
              <w:rPr>
                <w:rFonts w:hint="cs"/>
                <w:sz w:val="22"/>
                <w:szCs w:val="22"/>
                <w:rtl/>
              </w:rPr>
              <w:t>י</w:t>
            </w:r>
            <w:r>
              <w:rPr>
                <w:rFonts w:hint="cs"/>
                <w:sz w:val="22"/>
                <w:szCs w:val="22"/>
                <w:rtl/>
              </w:rPr>
              <w:t>מצא חסרה תופחת מהכמות המאושרת לתשלום עבור אותו חודש.</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1</w:t>
            </w:r>
            <w:r w:rsidR="00170A65">
              <w:rPr>
                <w:rFonts w:hint="cs"/>
                <w:b/>
                <w:bCs/>
                <w:sz w:val="22"/>
                <w:szCs w:val="22"/>
                <w:rtl/>
              </w:rPr>
              <w:t>1</w:t>
            </w:r>
            <w:r>
              <w:rPr>
                <w:rFonts w:hint="cs"/>
                <w:b/>
                <w:bCs/>
                <w:sz w:val="22"/>
                <w:szCs w:val="22"/>
                <w:rtl/>
              </w:rPr>
              <w:t>.</w:t>
            </w:r>
          </w:p>
        </w:tc>
        <w:tc>
          <w:tcPr>
            <w:tcW w:w="7145" w:type="dxa"/>
            <w:tcBorders>
              <w:top w:val="nil"/>
              <w:left w:val="nil"/>
              <w:bottom w:val="nil"/>
              <w:right w:val="nil"/>
            </w:tcBorders>
            <w:shd w:val="clear" w:color="auto" w:fill="auto"/>
          </w:tcPr>
          <w:p w:rsidR="00885B9A" w:rsidRPr="00073215" w:rsidRDefault="00885B9A" w:rsidP="0010715A">
            <w:pPr>
              <w:bidi/>
              <w:spacing w:line="360" w:lineRule="auto"/>
              <w:rPr>
                <w:b/>
                <w:bCs/>
                <w:rtl/>
              </w:rPr>
            </w:pPr>
            <w:r w:rsidRPr="00073215">
              <w:rPr>
                <w:rFonts w:hint="cs"/>
                <w:b/>
                <w:bCs/>
                <w:rtl/>
              </w:rPr>
              <w:t>העברת</w:t>
            </w:r>
            <w:r w:rsidR="0010715A" w:rsidRPr="00073215">
              <w:rPr>
                <w:rFonts w:hint="cs"/>
                <w:b/>
                <w:bCs/>
                <w:rtl/>
              </w:rPr>
              <w:t>/הסבת</w:t>
            </w:r>
            <w:r w:rsidRPr="00073215">
              <w:rPr>
                <w:rFonts w:hint="cs"/>
                <w:b/>
                <w:bCs/>
                <w:rtl/>
              </w:rPr>
              <w:t xml:space="preserve"> זכויות</w:t>
            </w:r>
          </w:p>
          <w:p w:rsidR="00885B9A" w:rsidRPr="008C24A5" w:rsidRDefault="00885B9A" w:rsidP="00FC3004">
            <w:pPr>
              <w:bidi/>
              <w:spacing w:line="360" w:lineRule="auto"/>
              <w:rPr>
                <w:b/>
                <w:bCs/>
                <w:sz w:val="22"/>
                <w:szCs w:val="22"/>
                <w:rtl/>
              </w:rPr>
            </w:pPr>
            <w:r w:rsidRPr="00073215">
              <w:rPr>
                <w:b/>
                <w:bCs/>
                <w:rtl/>
              </w:rPr>
              <w:t>הזוכה במכרז לא יהיה רשאי במשך תקופת ההסכם להעביר זכות כלשה</w:t>
            </w:r>
            <w:r w:rsidRPr="00073215">
              <w:rPr>
                <w:rFonts w:hint="cs"/>
                <w:b/>
                <w:bCs/>
                <w:rtl/>
              </w:rPr>
              <w:t xml:space="preserve">י </w:t>
            </w:r>
            <w:r w:rsidRPr="00073215">
              <w:rPr>
                <w:b/>
                <w:bCs/>
                <w:rtl/>
              </w:rPr>
              <w:t>מזכויותיו</w:t>
            </w:r>
            <w:r w:rsidRPr="00073215">
              <w:rPr>
                <w:rFonts w:hint="cs"/>
                <w:b/>
                <w:bCs/>
                <w:rtl/>
              </w:rPr>
              <w:t xml:space="preserve"> </w:t>
            </w:r>
            <w:r w:rsidRPr="00073215">
              <w:rPr>
                <w:b/>
                <w:bCs/>
                <w:rtl/>
              </w:rPr>
              <w:t>והתחייבויותיו</w:t>
            </w:r>
            <w:r w:rsidRPr="00073215">
              <w:rPr>
                <w:rFonts w:hint="cs"/>
                <w:b/>
                <w:bCs/>
                <w:rtl/>
              </w:rPr>
              <w:t xml:space="preserve"> </w:t>
            </w:r>
            <w:r w:rsidRPr="00073215">
              <w:rPr>
                <w:b/>
                <w:bCs/>
                <w:rtl/>
              </w:rPr>
              <w:t xml:space="preserve">לפי מפרט מכרז זה ו/או להעביר הבעלות על המלאי החרום לכל גורם אחר ו/או לשעבד </w:t>
            </w:r>
            <w:r w:rsidR="00D83069" w:rsidRPr="00073215">
              <w:rPr>
                <w:rFonts w:hint="cs"/>
                <w:b/>
                <w:bCs/>
                <w:rtl/>
              </w:rPr>
              <w:t>(למעט שיעבוד צף שאפשרי)</w:t>
            </w:r>
            <w:r w:rsidRPr="00073215">
              <w:rPr>
                <w:b/>
                <w:bCs/>
                <w:rtl/>
              </w:rPr>
              <w:t>ו/או ל</w:t>
            </w:r>
            <w:r w:rsidR="0010715A" w:rsidRPr="00073215">
              <w:rPr>
                <w:b/>
                <w:bCs/>
                <w:rtl/>
              </w:rPr>
              <w:t xml:space="preserve">השאיל את </w:t>
            </w:r>
            <w:r w:rsidRPr="00073215">
              <w:rPr>
                <w:b/>
                <w:bCs/>
                <w:rtl/>
              </w:rPr>
              <w:t>מלאי החרום</w:t>
            </w:r>
            <w:r w:rsidR="00FC3004" w:rsidRPr="00073215">
              <w:rPr>
                <w:rFonts w:hint="cs"/>
                <w:b/>
                <w:bCs/>
                <w:rtl/>
              </w:rPr>
              <w:t>.</w:t>
            </w:r>
            <w:r w:rsidR="0010715A" w:rsidRPr="00FE00E9">
              <w:rPr>
                <w:rFonts w:hint="cs"/>
                <w:b/>
                <w:bCs/>
                <w:sz w:val="28"/>
                <w:szCs w:val="28"/>
                <w:rtl/>
              </w:rPr>
              <w:t xml:space="preserve"> </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D5523F">
            <w:pPr>
              <w:bidi/>
              <w:spacing w:line="360" w:lineRule="auto"/>
              <w:jc w:val="both"/>
              <w:rPr>
                <w:b/>
                <w:bCs/>
                <w:sz w:val="22"/>
                <w:szCs w:val="22"/>
                <w:rtl/>
              </w:rPr>
            </w:pPr>
            <w:r>
              <w:rPr>
                <w:rFonts w:hint="cs"/>
                <w:b/>
                <w:bCs/>
                <w:sz w:val="22"/>
                <w:szCs w:val="22"/>
                <w:rtl/>
              </w:rPr>
              <w:t>1</w:t>
            </w:r>
            <w:r w:rsidR="00170A65">
              <w:rPr>
                <w:rFonts w:hint="cs"/>
                <w:b/>
                <w:bCs/>
                <w:sz w:val="22"/>
                <w:szCs w:val="22"/>
                <w:rtl/>
              </w:rPr>
              <w:t>2</w:t>
            </w:r>
            <w:r>
              <w:rPr>
                <w:rFonts w:hint="cs"/>
                <w:b/>
                <w:bCs/>
                <w:sz w:val="22"/>
                <w:szCs w:val="22"/>
                <w:rtl/>
              </w:rPr>
              <w:t>.</w:t>
            </w:r>
          </w:p>
        </w:tc>
        <w:tc>
          <w:tcPr>
            <w:tcW w:w="7145" w:type="dxa"/>
            <w:tcBorders>
              <w:top w:val="nil"/>
              <w:left w:val="nil"/>
              <w:bottom w:val="nil"/>
              <w:right w:val="nil"/>
            </w:tcBorders>
            <w:shd w:val="clear" w:color="auto" w:fill="auto"/>
          </w:tcPr>
          <w:p w:rsidR="00885B9A" w:rsidRPr="005D2593" w:rsidRDefault="00885B9A" w:rsidP="005D2593">
            <w:pPr>
              <w:bidi/>
              <w:spacing w:line="360" w:lineRule="auto"/>
              <w:ind w:left="392" w:hanging="392"/>
              <w:rPr>
                <w:b/>
                <w:bCs/>
                <w:sz w:val="22"/>
                <w:szCs w:val="22"/>
                <w:rtl/>
              </w:rPr>
            </w:pPr>
            <w:r w:rsidRPr="005D2593">
              <w:rPr>
                <w:rFonts w:hint="cs"/>
                <w:b/>
                <w:bCs/>
                <w:sz w:val="22"/>
                <w:szCs w:val="22"/>
                <w:rtl/>
              </w:rPr>
              <w:t>ניהול משק ה</w:t>
            </w:r>
            <w:r>
              <w:rPr>
                <w:rFonts w:hint="cs"/>
                <w:b/>
                <w:bCs/>
                <w:sz w:val="22"/>
                <w:szCs w:val="22"/>
                <w:rtl/>
              </w:rPr>
              <w:t>מלאי החרום</w:t>
            </w:r>
          </w:p>
          <w:p w:rsidR="00FE00E9" w:rsidRDefault="00885B9A" w:rsidP="00FE00E9">
            <w:pPr>
              <w:bidi/>
              <w:spacing w:line="360" w:lineRule="auto"/>
              <w:ind w:left="34"/>
              <w:rPr>
                <w:sz w:val="22"/>
                <w:szCs w:val="22"/>
                <w:rtl/>
              </w:rPr>
            </w:pPr>
            <w:r w:rsidRPr="005D2593">
              <w:rPr>
                <w:sz w:val="22"/>
                <w:szCs w:val="22"/>
                <w:rtl/>
              </w:rPr>
              <w:t xml:space="preserve">על הזוכה בשמשו כיבואן יהיה לקיים </w:t>
            </w:r>
            <w:r w:rsidRPr="00C17D9D">
              <w:rPr>
                <w:sz w:val="22"/>
                <w:szCs w:val="22"/>
                <w:rtl/>
              </w:rPr>
              <w:t>כל דין</w:t>
            </w:r>
            <w:r w:rsidRPr="005D2593">
              <w:rPr>
                <w:sz w:val="22"/>
                <w:szCs w:val="22"/>
                <w:rtl/>
              </w:rPr>
              <w:t xml:space="preserve"> החל</w:t>
            </w:r>
            <w:r w:rsidR="001525DB">
              <w:rPr>
                <w:rFonts w:hint="cs"/>
                <w:sz w:val="22"/>
                <w:szCs w:val="22"/>
                <w:rtl/>
              </w:rPr>
              <w:t xml:space="preserve"> </w:t>
            </w:r>
            <w:r w:rsidRPr="005D2593">
              <w:rPr>
                <w:sz w:val="22"/>
                <w:szCs w:val="22"/>
                <w:rtl/>
              </w:rPr>
              <w:t xml:space="preserve"> על יבוא גרגירים לישראל, לרבות הסדרי תובלה אם יוכתבו ע"י התקשרויות גלובליות של המדינה. </w:t>
            </w:r>
          </w:p>
          <w:p w:rsidR="001525DB" w:rsidRPr="001525DB" w:rsidRDefault="001525DB" w:rsidP="00FE00E9">
            <w:pPr>
              <w:bidi/>
              <w:spacing w:line="360" w:lineRule="auto"/>
              <w:ind w:left="34"/>
              <w:rPr>
                <w:sz w:val="22"/>
                <w:szCs w:val="22"/>
                <w:rtl/>
              </w:rPr>
            </w:pPr>
            <w:r w:rsidRPr="001525DB">
              <w:rPr>
                <w:sz w:val="22"/>
                <w:szCs w:val="22"/>
                <w:rtl/>
              </w:rPr>
              <w:t>במלאי המיובא יכללו גרגירי ח</w:t>
            </w:r>
            <w:r w:rsidRPr="001525DB">
              <w:rPr>
                <w:rFonts w:hint="cs"/>
                <w:sz w:val="22"/>
                <w:szCs w:val="22"/>
                <w:rtl/>
              </w:rPr>
              <w:t>י</w:t>
            </w:r>
            <w:r w:rsidRPr="001525DB">
              <w:rPr>
                <w:sz w:val="22"/>
                <w:szCs w:val="22"/>
                <w:rtl/>
              </w:rPr>
              <w:t>טה</w:t>
            </w:r>
            <w:r w:rsidRPr="001525DB">
              <w:rPr>
                <w:rFonts w:hint="cs"/>
                <w:sz w:val="22"/>
                <w:szCs w:val="22"/>
                <w:rtl/>
              </w:rPr>
              <w:t xml:space="preserve"> מארה"ב</w:t>
            </w:r>
            <w:r w:rsidRPr="001525DB">
              <w:rPr>
                <w:sz w:val="22"/>
                <w:szCs w:val="22"/>
                <w:rtl/>
              </w:rPr>
              <w:t xml:space="preserve"> שיהיו נקיים מנגיעות בחרקים ו</w:t>
            </w:r>
            <w:r w:rsidRPr="001525DB">
              <w:rPr>
                <w:rFonts w:hint="cs"/>
                <w:sz w:val="22"/>
                <w:szCs w:val="22"/>
                <w:rtl/>
              </w:rPr>
              <w:t>מ</w:t>
            </w:r>
            <w:r w:rsidRPr="001525DB">
              <w:rPr>
                <w:sz w:val="22"/>
                <w:szCs w:val="22"/>
                <w:rtl/>
              </w:rPr>
              <w:t xml:space="preserve">עובשים ויהיו </w:t>
            </w:r>
            <w:r w:rsidRPr="001525DB">
              <w:rPr>
                <w:rFonts w:hint="cs"/>
                <w:sz w:val="22"/>
                <w:szCs w:val="22"/>
                <w:rtl/>
              </w:rPr>
              <w:t>ל</w:t>
            </w:r>
            <w:r w:rsidRPr="001525DB">
              <w:rPr>
                <w:sz w:val="22"/>
                <w:szCs w:val="22"/>
                <w:rtl/>
              </w:rPr>
              <w:t>פחות באיכות סוג 2</w:t>
            </w:r>
            <w:r w:rsidRPr="001525DB">
              <w:rPr>
                <w:rFonts w:hint="cs"/>
                <w:sz w:val="22"/>
                <w:szCs w:val="22"/>
                <w:rtl/>
              </w:rPr>
              <w:t xml:space="preserve"> ארה"ב</w:t>
            </w:r>
            <w:r w:rsidRPr="001525DB">
              <w:rPr>
                <w:sz w:val="22"/>
                <w:szCs w:val="22"/>
                <w:rtl/>
              </w:rPr>
              <w:t>, על פי ה</w:t>
            </w:r>
            <w:r w:rsidRPr="001525DB">
              <w:rPr>
                <w:rFonts w:hint="cs"/>
                <w:sz w:val="22"/>
                <w:szCs w:val="22"/>
                <w:rtl/>
              </w:rPr>
              <w:t>מ</w:t>
            </w:r>
            <w:r w:rsidRPr="001525DB">
              <w:rPr>
                <w:sz w:val="22"/>
                <w:szCs w:val="22"/>
                <w:rtl/>
              </w:rPr>
              <w:t>פרטים שבנספח</w:t>
            </w:r>
            <w:r w:rsidRPr="001525DB">
              <w:rPr>
                <w:rFonts w:hint="cs"/>
                <w:sz w:val="22"/>
                <w:szCs w:val="22"/>
                <w:rtl/>
              </w:rPr>
              <w:t xml:space="preserve"> 2</w:t>
            </w:r>
            <w:r w:rsidRPr="001525DB">
              <w:rPr>
                <w:sz w:val="22"/>
                <w:szCs w:val="22"/>
                <w:rtl/>
              </w:rPr>
              <w:t>.</w:t>
            </w:r>
            <w:r w:rsidRPr="001525DB">
              <w:rPr>
                <w:rFonts w:hint="cs"/>
                <w:sz w:val="22"/>
                <w:szCs w:val="22"/>
                <w:rtl/>
              </w:rPr>
              <w:t xml:space="preserve">  ניתן יהיה להחזיק חיטה ממקור אחר (לא ארה"ב) ובלבד שהחיטה תהיה באיכות חיטה סוג 2 ארה"ב</w:t>
            </w:r>
            <w:r w:rsidR="00906789">
              <w:rPr>
                <w:rFonts w:hint="cs"/>
                <w:sz w:val="22"/>
                <w:szCs w:val="22"/>
                <w:rtl/>
              </w:rPr>
              <w:t>,</w:t>
            </w:r>
            <w:r w:rsidRPr="001525DB">
              <w:rPr>
                <w:rFonts w:hint="cs"/>
                <w:sz w:val="22"/>
                <w:szCs w:val="22"/>
                <w:rtl/>
              </w:rPr>
              <w:t xml:space="preserve"> למעט חלבון בשיעור שלא יפחת מ-  11% על בסיס 12% לחות</w:t>
            </w:r>
            <w:r w:rsidR="00906789">
              <w:rPr>
                <w:rFonts w:hint="cs"/>
                <w:sz w:val="22"/>
                <w:szCs w:val="22"/>
                <w:rtl/>
              </w:rPr>
              <w:t>.</w:t>
            </w:r>
            <w:r w:rsidR="00906789" w:rsidRPr="001525DB">
              <w:rPr>
                <w:rFonts w:hint="cs"/>
                <w:sz w:val="22"/>
                <w:szCs w:val="22"/>
                <w:rtl/>
              </w:rPr>
              <w:t xml:space="preserve"> </w:t>
            </w:r>
            <w:r w:rsidR="00906789">
              <w:rPr>
                <w:rFonts w:hint="cs"/>
                <w:sz w:val="22"/>
                <w:szCs w:val="22"/>
                <w:rtl/>
              </w:rPr>
              <w:t>הזוכה</w:t>
            </w:r>
            <w:r w:rsidR="00906789" w:rsidRPr="001525DB">
              <w:rPr>
                <w:rFonts w:hint="cs"/>
                <w:sz w:val="22"/>
                <w:szCs w:val="22"/>
                <w:rtl/>
              </w:rPr>
              <w:t xml:space="preserve"> </w:t>
            </w:r>
            <w:r w:rsidRPr="001525DB">
              <w:rPr>
                <w:rFonts w:hint="cs"/>
                <w:sz w:val="22"/>
                <w:szCs w:val="22"/>
                <w:rtl/>
              </w:rPr>
              <w:t>חייב להמציא למשרד החקלאות בדיקות איכות לחיטה על פי דרישה. בכל מקרה משרד החקלאות שומר לעצמו את הז</w:t>
            </w:r>
            <w:r w:rsidR="00FE00E9">
              <w:rPr>
                <w:rFonts w:hint="cs"/>
                <w:sz w:val="22"/>
                <w:szCs w:val="22"/>
                <w:rtl/>
              </w:rPr>
              <w:t>כות לבדוק את איכות החיטה בעצמו.</w:t>
            </w:r>
            <w:r w:rsidRPr="001525DB">
              <w:rPr>
                <w:rFonts w:hint="cs"/>
                <w:sz w:val="22"/>
                <w:szCs w:val="22"/>
                <w:rtl/>
              </w:rPr>
              <w:t xml:space="preserve"> נבדקה החיטה, כאמור, על ידי משרד החקלאות קביעתו תהיה סופית. רק חיטה בהיקף ובאיכות האמורה תוחזק </w:t>
            </w:r>
            <w:r w:rsidRPr="001525DB">
              <w:rPr>
                <w:rFonts w:hint="cs"/>
                <w:sz w:val="22"/>
                <w:szCs w:val="22"/>
                <w:rtl/>
              </w:rPr>
              <w:lastRenderedPageBreak/>
              <w:t xml:space="preserve">כחיטת מלאי חירום. </w:t>
            </w:r>
          </w:p>
          <w:p w:rsidR="00885B9A" w:rsidRPr="008C24A5" w:rsidRDefault="00885B9A" w:rsidP="00C17D9D">
            <w:pPr>
              <w:bidi/>
              <w:spacing w:line="360" w:lineRule="auto"/>
              <w:ind w:left="34"/>
              <w:rPr>
                <w:sz w:val="22"/>
                <w:szCs w:val="22"/>
                <w:rtl/>
              </w:rPr>
            </w:pP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Default="001525DB" w:rsidP="00C62F10">
            <w:pPr>
              <w:bidi/>
              <w:spacing w:line="360" w:lineRule="auto"/>
              <w:rPr>
                <w:sz w:val="22"/>
                <w:szCs w:val="22"/>
                <w:rtl/>
              </w:rPr>
            </w:pPr>
            <w:r>
              <w:rPr>
                <w:rFonts w:hint="cs"/>
                <w:b/>
                <w:bCs/>
                <w:sz w:val="22"/>
                <w:szCs w:val="22"/>
                <w:u w:val="single"/>
                <w:rtl/>
              </w:rPr>
              <w:t>מלאי גרעיני החיטה</w:t>
            </w:r>
            <w:r w:rsidR="00885B9A" w:rsidRPr="005D2593">
              <w:rPr>
                <w:rFonts w:hint="cs"/>
                <w:sz w:val="22"/>
                <w:szCs w:val="22"/>
                <w:rtl/>
              </w:rPr>
              <w:t xml:space="preserve"> </w:t>
            </w:r>
            <w:r w:rsidR="00885B9A" w:rsidRPr="005D2593">
              <w:rPr>
                <w:sz w:val="22"/>
                <w:szCs w:val="22"/>
                <w:rtl/>
              </w:rPr>
              <w:t xml:space="preserve"> יאוחסן </w:t>
            </w:r>
            <w:r w:rsidR="00885B9A">
              <w:rPr>
                <w:rFonts w:hint="cs"/>
                <w:sz w:val="22"/>
                <w:szCs w:val="22"/>
                <w:rtl/>
              </w:rPr>
              <w:t>ב</w:t>
            </w:r>
            <w:r w:rsidR="00885B9A" w:rsidRPr="005D2593">
              <w:rPr>
                <w:sz w:val="22"/>
                <w:szCs w:val="22"/>
                <w:rtl/>
              </w:rPr>
              <w:t>אתר אחסון</w:t>
            </w:r>
            <w:r w:rsidR="00885B9A">
              <w:rPr>
                <w:rFonts w:hint="cs"/>
                <w:sz w:val="22"/>
                <w:szCs w:val="22"/>
                <w:rtl/>
              </w:rPr>
              <w:t xml:space="preserve"> שהופיע ברשימת אתרי האחסון שצורפה להצעה של הזוכה ואושרה על ידי המנהל. </w:t>
            </w:r>
            <w:r w:rsidR="00885B9A" w:rsidRPr="005D2593">
              <w:rPr>
                <w:sz w:val="22"/>
                <w:szCs w:val="22"/>
                <w:rtl/>
              </w:rPr>
              <w:t xml:space="preserve"> </w:t>
            </w:r>
            <w:r w:rsidR="00885B9A">
              <w:rPr>
                <w:rFonts w:hint="cs"/>
                <w:sz w:val="22"/>
                <w:szCs w:val="22"/>
                <w:rtl/>
              </w:rPr>
              <w:t>הוספת אתר אחסון נוסף במהלך תקופת ההתקשרות כרוכה באישור מראש של המנהל</w:t>
            </w:r>
            <w:r w:rsidR="00AC4FAE">
              <w:rPr>
                <w:rFonts w:hint="cs"/>
                <w:sz w:val="22"/>
                <w:szCs w:val="22"/>
                <w:rtl/>
              </w:rPr>
              <w:t xml:space="preserve"> ויחידת הפיקוח </w:t>
            </w:r>
            <w:r w:rsidR="00885B9A">
              <w:rPr>
                <w:rFonts w:hint="cs"/>
                <w:sz w:val="22"/>
                <w:szCs w:val="22"/>
                <w:rtl/>
              </w:rPr>
              <w:t xml:space="preserve">. אתר האחסון הנוסף יבחן בהתאם לדרישות המנויות </w:t>
            </w:r>
            <w:r w:rsidR="00885B9A" w:rsidRPr="00225E06">
              <w:rPr>
                <w:rFonts w:hint="cs"/>
                <w:sz w:val="22"/>
                <w:szCs w:val="22"/>
                <w:rtl/>
              </w:rPr>
              <w:t xml:space="preserve">בסעיף </w:t>
            </w:r>
            <w:r w:rsidR="00225E06" w:rsidRPr="00225E06">
              <w:rPr>
                <w:rFonts w:hint="cs"/>
                <w:sz w:val="22"/>
                <w:szCs w:val="22"/>
                <w:rtl/>
              </w:rPr>
              <w:t>10.</w:t>
            </w:r>
            <w:r w:rsidR="00C62F10" w:rsidRPr="00225E06">
              <w:rPr>
                <w:rFonts w:hint="cs"/>
                <w:sz w:val="22"/>
                <w:szCs w:val="22"/>
                <w:rtl/>
              </w:rPr>
              <w:t>1</w:t>
            </w:r>
            <w:r w:rsidR="00C62F10">
              <w:rPr>
                <w:rFonts w:hint="cs"/>
                <w:sz w:val="22"/>
                <w:szCs w:val="22"/>
                <w:rtl/>
              </w:rPr>
              <w:t>4</w:t>
            </w:r>
            <w:r w:rsidR="00C62F10" w:rsidRPr="00225E06">
              <w:rPr>
                <w:rFonts w:hint="cs"/>
                <w:sz w:val="22"/>
                <w:szCs w:val="22"/>
                <w:rtl/>
              </w:rPr>
              <w:t xml:space="preserve"> </w:t>
            </w:r>
            <w:r w:rsidR="00885B9A" w:rsidRPr="00225E06">
              <w:rPr>
                <w:rFonts w:hint="cs"/>
                <w:sz w:val="22"/>
                <w:szCs w:val="22"/>
                <w:rtl/>
              </w:rPr>
              <w:t>להלן.</w:t>
            </w:r>
            <w:r w:rsidR="00885B9A">
              <w:rPr>
                <w:rFonts w:hint="cs"/>
                <w:sz w:val="22"/>
                <w:szCs w:val="22"/>
                <w:rtl/>
              </w:rPr>
              <w:t xml:space="preserve"> </w:t>
            </w:r>
          </w:p>
          <w:p w:rsidR="00885B9A" w:rsidRPr="005D2593" w:rsidRDefault="00885B9A" w:rsidP="00BB21AD">
            <w:pPr>
              <w:bidi/>
              <w:spacing w:line="360" w:lineRule="auto"/>
              <w:rPr>
                <w:b/>
                <w:bCs/>
                <w:sz w:val="22"/>
                <w:szCs w:val="22"/>
                <w:u w:val="single"/>
                <w:rtl/>
              </w:rPr>
            </w:pPr>
            <w:r w:rsidRPr="005D2593">
              <w:rPr>
                <w:sz w:val="22"/>
                <w:szCs w:val="22"/>
                <w:rtl/>
              </w:rPr>
              <w:t>לא יוכרו לצורך חישוב ה</w:t>
            </w:r>
            <w:r>
              <w:rPr>
                <w:sz w:val="22"/>
                <w:szCs w:val="22"/>
                <w:rtl/>
              </w:rPr>
              <w:t>מלאי החרום</w:t>
            </w:r>
            <w:r w:rsidRPr="005D2593">
              <w:rPr>
                <w:sz w:val="22"/>
                <w:szCs w:val="22"/>
                <w:rtl/>
              </w:rPr>
              <w:t xml:space="preserve"> אחסו</w:t>
            </w:r>
            <w:r w:rsidR="00BB21AD">
              <w:rPr>
                <w:rFonts w:hint="cs"/>
                <w:sz w:val="22"/>
                <w:szCs w:val="22"/>
                <w:rtl/>
              </w:rPr>
              <w:t>ן</w:t>
            </w:r>
            <w:r w:rsidRPr="005D2593">
              <w:rPr>
                <w:sz w:val="22"/>
                <w:szCs w:val="22"/>
                <w:rtl/>
              </w:rPr>
              <w:t xml:space="preserve"> באתרים שלא </w:t>
            </w:r>
            <w:r>
              <w:rPr>
                <w:rFonts w:hint="cs"/>
                <w:sz w:val="22"/>
                <w:szCs w:val="22"/>
                <w:rtl/>
              </w:rPr>
              <w:t xml:space="preserve">אושרו כאמור לעיל </w:t>
            </w:r>
            <w:r w:rsidRPr="005D2593">
              <w:rPr>
                <w:sz w:val="22"/>
                <w:szCs w:val="22"/>
                <w:rtl/>
              </w:rPr>
              <w:t xml:space="preserve">או </w:t>
            </w:r>
            <w:r>
              <w:rPr>
                <w:sz w:val="22"/>
                <w:szCs w:val="22"/>
                <w:rtl/>
              </w:rPr>
              <w:t>מלאי חרום</w:t>
            </w:r>
            <w:r w:rsidRPr="005D2593">
              <w:rPr>
                <w:sz w:val="22"/>
                <w:szCs w:val="22"/>
                <w:rtl/>
              </w:rPr>
              <w:t xml:space="preserve"> שבדרך או משלוחים שנפסלו מסיבה כלשהי</w:t>
            </w:r>
            <w:r>
              <w:rPr>
                <w:rFonts w:hint="cs"/>
                <w:sz w:val="22"/>
                <w:szCs w:val="22"/>
                <w:rtl/>
              </w:rPr>
              <w:t>.</w:t>
            </w: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827C78">
            <w:pPr>
              <w:bidi/>
              <w:spacing w:line="360" w:lineRule="auto"/>
              <w:ind w:left="34"/>
              <w:rPr>
                <w:sz w:val="22"/>
                <w:szCs w:val="22"/>
                <w:rtl/>
              </w:rPr>
            </w:pPr>
            <w:r w:rsidRPr="005D2593">
              <w:rPr>
                <w:sz w:val="22"/>
                <w:szCs w:val="22"/>
                <w:rtl/>
              </w:rPr>
              <w:t>הזוכה במכרז מתחייב לבצע ב</w:t>
            </w:r>
            <w:r>
              <w:rPr>
                <w:rFonts w:hint="cs"/>
                <w:sz w:val="22"/>
                <w:szCs w:val="22"/>
                <w:rtl/>
              </w:rPr>
              <w:t xml:space="preserve">אתרי האחסון </w:t>
            </w:r>
            <w:r w:rsidRPr="005D2593">
              <w:rPr>
                <w:sz w:val="22"/>
                <w:szCs w:val="22"/>
                <w:rtl/>
              </w:rPr>
              <w:t>בכל שעה משעות היממה על חשבונו ועל</w:t>
            </w:r>
            <w:r w:rsidRPr="005D2593">
              <w:rPr>
                <w:rFonts w:hint="cs"/>
                <w:sz w:val="22"/>
                <w:szCs w:val="22"/>
                <w:rtl/>
              </w:rPr>
              <w:t xml:space="preserve"> </w:t>
            </w:r>
            <w:r w:rsidRPr="005D2593">
              <w:rPr>
                <w:sz w:val="22"/>
                <w:szCs w:val="22"/>
                <w:rtl/>
              </w:rPr>
              <w:t xml:space="preserve">אחריותו את כל השירותים לפי הצורך הדרוש לשם אחזקת </w:t>
            </w:r>
            <w:r>
              <w:rPr>
                <w:sz w:val="22"/>
                <w:szCs w:val="22"/>
                <w:rtl/>
              </w:rPr>
              <w:t>מלאי החרום</w:t>
            </w:r>
            <w:r w:rsidRPr="005D2593">
              <w:rPr>
                <w:sz w:val="22"/>
                <w:szCs w:val="22"/>
                <w:rtl/>
              </w:rPr>
              <w:t xml:space="preserve"> </w:t>
            </w:r>
            <w:r w:rsidRPr="005D2593">
              <w:rPr>
                <w:rFonts w:hint="cs"/>
                <w:sz w:val="22"/>
                <w:szCs w:val="22"/>
                <w:rtl/>
              </w:rPr>
              <w:t xml:space="preserve"> </w:t>
            </w:r>
            <w:r w:rsidRPr="005D2593">
              <w:rPr>
                <w:sz w:val="22"/>
                <w:szCs w:val="22"/>
                <w:rtl/>
              </w:rPr>
              <w:t>במצב תקין כגון:</w:t>
            </w:r>
          </w:p>
          <w:p w:rsidR="00885B9A" w:rsidRPr="005D2593" w:rsidRDefault="00885B9A" w:rsidP="00726BCB">
            <w:pPr>
              <w:numPr>
                <w:ilvl w:val="3"/>
                <w:numId w:val="10"/>
              </w:numPr>
              <w:tabs>
                <w:tab w:val="clear" w:pos="2520"/>
              </w:tabs>
              <w:bidi/>
              <w:spacing w:line="360" w:lineRule="auto"/>
              <w:ind w:left="1112"/>
              <w:rPr>
                <w:sz w:val="22"/>
                <w:szCs w:val="22"/>
                <w:rtl/>
              </w:rPr>
            </w:pPr>
            <w:r w:rsidRPr="005D2593">
              <w:rPr>
                <w:sz w:val="22"/>
                <w:szCs w:val="22"/>
                <w:rtl/>
              </w:rPr>
              <w:t xml:space="preserve">לבצע </w:t>
            </w:r>
            <w:r w:rsidR="00FC3004">
              <w:rPr>
                <w:rFonts w:hint="cs"/>
                <w:sz w:val="22"/>
                <w:szCs w:val="22"/>
                <w:rtl/>
              </w:rPr>
              <w:t>איוד</w:t>
            </w:r>
            <w:r w:rsidRPr="005D2593">
              <w:rPr>
                <w:sz w:val="22"/>
                <w:szCs w:val="22"/>
                <w:rtl/>
              </w:rPr>
              <w:t xml:space="preserve"> של התאים</w:t>
            </w:r>
            <w:r w:rsidRPr="005D2593">
              <w:rPr>
                <w:rFonts w:hint="cs"/>
                <w:sz w:val="22"/>
                <w:szCs w:val="22"/>
                <w:rtl/>
              </w:rPr>
              <w:t xml:space="preserve"> בהם מאוחסנים</w:t>
            </w:r>
            <w:r w:rsidRPr="005D2593">
              <w:rPr>
                <w:sz w:val="22"/>
                <w:szCs w:val="22"/>
                <w:rtl/>
              </w:rPr>
              <w:t xml:space="preserve"> הגרגירים.</w:t>
            </w:r>
          </w:p>
          <w:p w:rsidR="00885B9A" w:rsidRPr="005D2593" w:rsidRDefault="00885B9A" w:rsidP="00726BCB">
            <w:pPr>
              <w:numPr>
                <w:ilvl w:val="3"/>
                <w:numId w:val="10"/>
              </w:numPr>
              <w:tabs>
                <w:tab w:val="clear" w:pos="2520"/>
              </w:tabs>
              <w:bidi/>
              <w:spacing w:line="360" w:lineRule="auto"/>
              <w:ind w:left="1112"/>
              <w:rPr>
                <w:sz w:val="22"/>
                <w:szCs w:val="22"/>
                <w:rtl/>
              </w:rPr>
            </w:pPr>
            <w:r w:rsidRPr="005D2593">
              <w:rPr>
                <w:sz w:val="22"/>
                <w:szCs w:val="22"/>
                <w:rtl/>
              </w:rPr>
              <w:t xml:space="preserve">לבצע אחסון נכון ויעיל של </w:t>
            </w:r>
            <w:r w:rsidR="00FC3004">
              <w:rPr>
                <w:rFonts w:hint="cs"/>
                <w:sz w:val="22"/>
                <w:szCs w:val="22"/>
                <w:rtl/>
              </w:rPr>
              <w:t>גרעיני החיטה</w:t>
            </w:r>
            <w:r w:rsidRPr="005D2593">
              <w:rPr>
                <w:sz w:val="22"/>
                <w:szCs w:val="22"/>
                <w:rtl/>
              </w:rPr>
              <w:t xml:space="preserve"> </w:t>
            </w:r>
            <w:r w:rsidR="00FC3004">
              <w:rPr>
                <w:rFonts w:hint="cs"/>
                <w:sz w:val="22"/>
                <w:szCs w:val="22"/>
                <w:rtl/>
              </w:rPr>
              <w:t xml:space="preserve">, </w:t>
            </w:r>
            <w:r w:rsidRPr="005D2593">
              <w:rPr>
                <w:sz w:val="22"/>
                <w:szCs w:val="22"/>
                <w:rtl/>
              </w:rPr>
              <w:t>ולהשתמש למטרה זאת בציוד</w:t>
            </w:r>
            <w:r w:rsidRPr="005D2593">
              <w:rPr>
                <w:rFonts w:hint="cs"/>
                <w:sz w:val="22"/>
                <w:szCs w:val="22"/>
                <w:rtl/>
              </w:rPr>
              <w:t xml:space="preserve"> </w:t>
            </w:r>
            <w:r w:rsidRPr="005D2593">
              <w:rPr>
                <w:sz w:val="22"/>
                <w:szCs w:val="22"/>
                <w:rtl/>
              </w:rPr>
              <w:t>ובשיטות עבודה מתאימות לרבות אמצעי חישה לבדיקת חום.</w:t>
            </w:r>
          </w:p>
          <w:p w:rsidR="00885B9A" w:rsidRPr="008C24A5" w:rsidRDefault="00885B9A" w:rsidP="00726BCB">
            <w:pPr>
              <w:numPr>
                <w:ilvl w:val="3"/>
                <w:numId w:val="10"/>
              </w:numPr>
              <w:tabs>
                <w:tab w:val="clear" w:pos="2520"/>
              </w:tabs>
              <w:bidi/>
              <w:spacing w:line="360" w:lineRule="auto"/>
              <w:ind w:left="1112"/>
              <w:rPr>
                <w:sz w:val="22"/>
                <w:szCs w:val="22"/>
                <w:rtl/>
              </w:rPr>
            </w:pPr>
            <w:r w:rsidRPr="005D2593">
              <w:rPr>
                <w:sz w:val="22"/>
                <w:szCs w:val="22"/>
                <w:rtl/>
              </w:rPr>
              <w:t xml:space="preserve">לטפל </w:t>
            </w:r>
            <w:r w:rsidR="00A468DB">
              <w:rPr>
                <w:rFonts w:hint="cs"/>
                <w:sz w:val="22"/>
                <w:szCs w:val="22"/>
                <w:rtl/>
              </w:rPr>
              <w:t>בחיטה ול</w:t>
            </w:r>
            <w:r w:rsidR="00A468DB">
              <w:rPr>
                <w:sz w:val="22"/>
                <w:szCs w:val="22"/>
                <w:rtl/>
              </w:rPr>
              <w:t>אחסנ</w:t>
            </w:r>
            <w:r w:rsidR="00A468DB">
              <w:rPr>
                <w:rFonts w:hint="cs"/>
                <w:sz w:val="22"/>
                <w:szCs w:val="22"/>
                <w:rtl/>
              </w:rPr>
              <w:t>ה</w:t>
            </w:r>
            <w:r w:rsidRPr="005D2593">
              <w:rPr>
                <w:sz w:val="22"/>
                <w:szCs w:val="22"/>
                <w:rtl/>
              </w:rPr>
              <w:t xml:space="preserve"> לפי סוגים ולפי סימנים מיוחדים. כמו כן </w:t>
            </w:r>
            <w:r w:rsidRPr="005D2593">
              <w:rPr>
                <w:rFonts w:hint="cs"/>
                <w:sz w:val="22"/>
                <w:szCs w:val="22"/>
                <w:rtl/>
              </w:rPr>
              <w:t>ל</w:t>
            </w:r>
            <w:r w:rsidRPr="005D2593">
              <w:rPr>
                <w:sz w:val="22"/>
                <w:szCs w:val="22"/>
                <w:rtl/>
              </w:rPr>
              <w:t>סמן</w:t>
            </w:r>
            <w:r w:rsidRPr="005D2593">
              <w:rPr>
                <w:rFonts w:hint="cs"/>
                <w:sz w:val="22"/>
                <w:szCs w:val="22"/>
                <w:rtl/>
              </w:rPr>
              <w:t xml:space="preserve"> </w:t>
            </w:r>
            <w:r w:rsidR="00FC3004">
              <w:rPr>
                <w:rFonts w:hint="cs"/>
                <w:sz w:val="22"/>
                <w:szCs w:val="22"/>
                <w:rtl/>
              </w:rPr>
              <w:t xml:space="preserve">, ככל שניתן, </w:t>
            </w:r>
            <w:r w:rsidR="00A468DB">
              <w:rPr>
                <w:sz w:val="22"/>
                <w:szCs w:val="22"/>
                <w:rtl/>
              </w:rPr>
              <w:t xml:space="preserve">את </w:t>
            </w:r>
            <w:r>
              <w:rPr>
                <w:sz w:val="22"/>
                <w:szCs w:val="22"/>
                <w:rtl/>
              </w:rPr>
              <w:t>מלאי החרום</w:t>
            </w:r>
            <w:r w:rsidRPr="005D2593">
              <w:rPr>
                <w:sz w:val="22"/>
                <w:szCs w:val="22"/>
                <w:rtl/>
              </w:rPr>
              <w:t xml:space="preserve"> נשוא ההתקשרות לפי מכרז זה, כך שניתן יהיה לזהותו ולהפרידו מיתרת ה</w:t>
            </w:r>
            <w:r>
              <w:rPr>
                <w:sz w:val="22"/>
                <w:szCs w:val="22"/>
                <w:rtl/>
              </w:rPr>
              <w:t xml:space="preserve">מלאי </w:t>
            </w:r>
            <w:r w:rsidR="00564ACF">
              <w:rPr>
                <w:rFonts w:hint="cs"/>
                <w:sz w:val="22"/>
                <w:szCs w:val="22"/>
                <w:rtl/>
              </w:rPr>
              <w:t>שב</w:t>
            </w:r>
            <w:r>
              <w:rPr>
                <w:rFonts w:hint="cs"/>
                <w:sz w:val="22"/>
                <w:szCs w:val="22"/>
                <w:rtl/>
              </w:rPr>
              <w:t>אתר האחסון</w:t>
            </w:r>
            <w:r w:rsidRPr="005D2593">
              <w:rPr>
                <w:sz w:val="22"/>
                <w:szCs w:val="22"/>
                <w:rtl/>
              </w:rPr>
              <w:t>.</w:t>
            </w:r>
            <w:r w:rsidR="00FC3004">
              <w:rPr>
                <w:rFonts w:hint="cs"/>
                <w:sz w:val="22"/>
                <w:szCs w:val="22"/>
                <w:rtl/>
              </w:rPr>
              <w:t xml:space="preserve"> </w:t>
            </w:r>
            <w:r w:rsidR="00FC3004" w:rsidRPr="00BD6133">
              <w:rPr>
                <w:rFonts w:hint="cs"/>
                <w:sz w:val="22"/>
                <w:szCs w:val="22"/>
                <w:rtl/>
              </w:rPr>
              <w:t>אם לא יתבצע סימון כאמור, תהיה  כל כמות מלאי החירום באחסון באתר בעדיפות לפני כל מלאי אחר שקיים באתר האחסון.</w:t>
            </w:r>
          </w:p>
        </w:tc>
      </w:tr>
      <w:tr w:rsidR="00C75515" w:rsidRPr="004F0666" w:rsidTr="00D14BAE">
        <w:trPr>
          <w:gridAfter w:val="4"/>
          <w:wAfter w:w="16318" w:type="dxa"/>
        </w:trPr>
        <w:tc>
          <w:tcPr>
            <w:tcW w:w="425" w:type="dxa"/>
            <w:tcBorders>
              <w:top w:val="nil"/>
              <w:left w:val="nil"/>
              <w:bottom w:val="nil"/>
              <w:right w:val="nil"/>
            </w:tcBorders>
            <w:shd w:val="clear" w:color="auto" w:fill="auto"/>
          </w:tcPr>
          <w:p w:rsidR="00C75515" w:rsidRDefault="00C75515"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C75515" w:rsidRPr="004F0666" w:rsidRDefault="00C75515"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C75515" w:rsidRPr="004F0666" w:rsidRDefault="00C75515"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C75515" w:rsidRDefault="00C75515"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073215" w:rsidRDefault="00BB21AD" w:rsidP="00F367D7">
            <w:pPr>
              <w:bidi/>
              <w:spacing w:line="360" w:lineRule="auto"/>
              <w:ind w:left="34" w:firstLine="27"/>
              <w:rPr>
                <w:b/>
                <w:bCs/>
                <w:rtl/>
              </w:rPr>
            </w:pPr>
            <w:r w:rsidRPr="00073215">
              <w:rPr>
                <w:rFonts w:hint="eastAsia"/>
                <w:b/>
                <w:bCs/>
                <w:rtl/>
              </w:rPr>
              <w:t>הזוכה</w:t>
            </w:r>
            <w:r w:rsidRPr="00073215">
              <w:rPr>
                <w:b/>
                <w:bCs/>
                <w:rtl/>
              </w:rPr>
              <w:t xml:space="preserve"> </w:t>
            </w:r>
            <w:r w:rsidRPr="00073215">
              <w:rPr>
                <w:rFonts w:hint="eastAsia"/>
                <w:b/>
                <w:bCs/>
                <w:rtl/>
              </w:rPr>
              <w:t>מתחייב</w:t>
            </w:r>
            <w:r w:rsidRPr="00073215">
              <w:rPr>
                <w:b/>
                <w:bCs/>
                <w:rtl/>
              </w:rPr>
              <w:t xml:space="preserve"> </w:t>
            </w:r>
            <w:r w:rsidRPr="00073215">
              <w:rPr>
                <w:rFonts w:hint="eastAsia"/>
                <w:b/>
                <w:bCs/>
                <w:rtl/>
              </w:rPr>
              <w:t>להיות</w:t>
            </w:r>
            <w:r w:rsidRPr="00073215">
              <w:rPr>
                <w:b/>
                <w:bCs/>
                <w:rtl/>
              </w:rPr>
              <w:t xml:space="preserve"> ערוך לספק את הסחורה ולפעול בהתאם להנחיות  והוראות </w:t>
            </w:r>
            <w:r w:rsidRPr="00073215">
              <w:rPr>
                <w:rFonts w:hint="eastAsia"/>
                <w:b/>
                <w:bCs/>
                <w:rtl/>
              </w:rPr>
              <w:t>משרד</w:t>
            </w:r>
            <w:r w:rsidRPr="00073215">
              <w:rPr>
                <w:b/>
                <w:bCs/>
                <w:rtl/>
              </w:rPr>
              <w:t xml:space="preserve"> </w:t>
            </w:r>
            <w:r w:rsidRPr="00073215">
              <w:rPr>
                <w:rFonts w:hint="eastAsia"/>
                <w:b/>
                <w:bCs/>
                <w:rtl/>
              </w:rPr>
              <w:t>החקלאות</w:t>
            </w:r>
            <w:r w:rsidRPr="00073215">
              <w:rPr>
                <w:b/>
                <w:bCs/>
                <w:rtl/>
              </w:rPr>
              <w:t xml:space="preserve"> </w:t>
            </w:r>
            <w:r w:rsidRPr="00073215">
              <w:rPr>
                <w:rFonts w:hint="eastAsia"/>
                <w:b/>
                <w:bCs/>
                <w:rtl/>
              </w:rPr>
              <w:t>בעת</w:t>
            </w:r>
            <w:r w:rsidRPr="00073215">
              <w:rPr>
                <w:b/>
                <w:bCs/>
                <w:rtl/>
              </w:rPr>
              <w:t xml:space="preserve"> </w:t>
            </w:r>
            <w:r w:rsidRPr="00073215">
              <w:rPr>
                <w:rFonts w:hint="eastAsia"/>
                <w:b/>
                <w:bCs/>
                <w:rtl/>
              </w:rPr>
              <w:t>שגרה</w:t>
            </w:r>
            <w:r w:rsidRPr="00073215">
              <w:rPr>
                <w:b/>
                <w:bCs/>
                <w:rtl/>
              </w:rPr>
              <w:t xml:space="preserve"> </w:t>
            </w:r>
            <w:r w:rsidRPr="00073215">
              <w:rPr>
                <w:rFonts w:hint="eastAsia"/>
                <w:b/>
                <w:bCs/>
                <w:rtl/>
              </w:rPr>
              <w:t>ובעת</w:t>
            </w:r>
            <w:r w:rsidRPr="00073215">
              <w:rPr>
                <w:b/>
                <w:bCs/>
                <w:rtl/>
              </w:rPr>
              <w:t xml:space="preserve"> </w:t>
            </w:r>
            <w:r w:rsidRPr="00073215">
              <w:rPr>
                <w:rFonts w:hint="eastAsia"/>
                <w:b/>
                <w:bCs/>
                <w:rtl/>
              </w:rPr>
              <w:t>חירום</w:t>
            </w:r>
            <w:r w:rsidR="00073215">
              <w:rPr>
                <w:rFonts w:hint="cs"/>
                <w:b/>
                <w:bCs/>
                <w:rtl/>
              </w:rPr>
              <w:t>.</w:t>
            </w:r>
          </w:p>
          <w:p w:rsidR="00BB21AD" w:rsidRPr="00BB21AD" w:rsidRDefault="00BB21AD" w:rsidP="00073215">
            <w:pPr>
              <w:bidi/>
              <w:spacing w:line="360" w:lineRule="auto"/>
              <w:ind w:left="34" w:firstLine="27"/>
              <w:rPr>
                <w:b/>
                <w:bCs/>
                <w:sz w:val="22"/>
                <w:szCs w:val="22"/>
                <w:rtl/>
              </w:rPr>
            </w:pPr>
            <w:r w:rsidRPr="00073215">
              <w:rPr>
                <w:b/>
                <w:bCs/>
                <w:rtl/>
              </w:rPr>
              <w:t xml:space="preserve"> </w:t>
            </w:r>
            <w:r w:rsidR="00073215">
              <w:rPr>
                <w:rFonts w:hint="cs"/>
                <w:b/>
                <w:bCs/>
                <w:rtl/>
              </w:rPr>
              <w:t>על הזוכה להמציא אישור</w:t>
            </w:r>
            <w:r w:rsidR="00F367D7" w:rsidRPr="00073215">
              <w:rPr>
                <w:rFonts w:hint="cs"/>
                <w:b/>
                <w:bCs/>
                <w:rtl/>
              </w:rPr>
              <w:t xml:space="preserve"> עבור</w:t>
            </w:r>
            <w:r w:rsidR="00073215">
              <w:rPr>
                <w:rFonts w:hint="cs"/>
                <w:b/>
                <w:bCs/>
                <w:rtl/>
              </w:rPr>
              <w:t>ו</w:t>
            </w:r>
            <w:r w:rsidR="00F367D7" w:rsidRPr="00073215">
              <w:rPr>
                <w:rFonts w:hint="cs"/>
                <w:b/>
                <w:bCs/>
                <w:rtl/>
              </w:rPr>
              <w:t xml:space="preserve"> </w:t>
            </w:r>
            <w:r w:rsidR="00073215">
              <w:rPr>
                <w:rFonts w:hint="cs"/>
                <w:b/>
                <w:bCs/>
                <w:rtl/>
              </w:rPr>
              <w:t xml:space="preserve">, </w:t>
            </w:r>
            <w:r w:rsidRPr="00073215">
              <w:rPr>
                <w:rFonts w:hint="cs"/>
                <w:b/>
                <w:bCs/>
                <w:rtl/>
              </w:rPr>
              <w:t xml:space="preserve">וכן </w:t>
            </w:r>
            <w:r w:rsidR="00073215">
              <w:rPr>
                <w:rFonts w:hint="cs"/>
                <w:b/>
                <w:bCs/>
                <w:rtl/>
              </w:rPr>
              <w:t xml:space="preserve"> עבור </w:t>
            </w:r>
            <w:r w:rsidRPr="00073215">
              <w:rPr>
                <w:rFonts w:hint="cs"/>
                <w:b/>
                <w:bCs/>
                <w:rtl/>
              </w:rPr>
              <w:t xml:space="preserve">כל אתר אחסון  בו מאוחסן מלאי חירום </w:t>
            </w:r>
            <w:r w:rsidRPr="00073215">
              <w:rPr>
                <w:b/>
                <w:bCs/>
                <w:rtl/>
              </w:rPr>
              <w:t xml:space="preserve">על היותו מפעל חיוני </w:t>
            </w:r>
            <w:r w:rsidRPr="00073215">
              <w:rPr>
                <w:rFonts w:hint="cs"/>
                <w:b/>
                <w:bCs/>
                <w:rtl/>
              </w:rPr>
              <w:t xml:space="preserve"> וזאת, </w:t>
            </w:r>
            <w:r w:rsidRPr="00073215">
              <w:rPr>
                <w:b/>
                <w:bCs/>
                <w:rtl/>
              </w:rPr>
              <w:t>בתוך 3 חודשים מי</w:t>
            </w:r>
            <w:r w:rsidRPr="00073215">
              <w:rPr>
                <w:rFonts w:hint="cs"/>
                <w:b/>
                <w:bCs/>
                <w:rtl/>
              </w:rPr>
              <w:t>ו</w:t>
            </w:r>
            <w:r w:rsidRPr="00073215">
              <w:rPr>
                <w:b/>
                <w:bCs/>
                <w:rtl/>
              </w:rPr>
              <w:t xml:space="preserve">ם ההודעה על </w:t>
            </w:r>
            <w:proofErr w:type="spellStart"/>
            <w:r w:rsidRPr="00073215">
              <w:rPr>
                <w:rFonts w:hint="eastAsia"/>
                <w:b/>
                <w:bCs/>
                <w:rtl/>
              </w:rPr>
              <w:t>הזכיה</w:t>
            </w:r>
            <w:proofErr w:type="spellEnd"/>
            <w:r w:rsidRPr="00BB21AD">
              <w:rPr>
                <w:b/>
                <w:bCs/>
                <w:sz w:val="22"/>
                <w:szCs w:val="22"/>
                <w:rtl/>
              </w:rPr>
              <w:t>.</w:t>
            </w:r>
          </w:p>
          <w:p w:rsidR="00C75515" w:rsidRPr="005D2593" w:rsidRDefault="00C75515" w:rsidP="001822C7">
            <w:pPr>
              <w:bidi/>
              <w:spacing w:line="360" w:lineRule="auto"/>
              <w:ind w:left="34" w:firstLine="27"/>
              <w:rPr>
                <w:sz w:val="22"/>
                <w:szCs w:val="22"/>
                <w:rtl/>
              </w:rPr>
            </w:pPr>
          </w:p>
        </w:tc>
      </w:tr>
      <w:tr w:rsidR="00C75515" w:rsidRPr="004F0666" w:rsidTr="00D14BAE">
        <w:trPr>
          <w:gridAfter w:val="4"/>
          <w:wAfter w:w="16318" w:type="dxa"/>
        </w:trPr>
        <w:tc>
          <w:tcPr>
            <w:tcW w:w="425" w:type="dxa"/>
            <w:tcBorders>
              <w:top w:val="nil"/>
              <w:left w:val="nil"/>
              <w:bottom w:val="nil"/>
              <w:right w:val="nil"/>
            </w:tcBorders>
            <w:shd w:val="clear" w:color="auto" w:fill="auto"/>
          </w:tcPr>
          <w:p w:rsidR="00C75515" w:rsidRDefault="00C75515"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C75515" w:rsidRPr="004F0666" w:rsidRDefault="00C75515"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C75515" w:rsidRPr="004F0666" w:rsidRDefault="00C75515"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C75515" w:rsidRDefault="00C75515"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C75515" w:rsidRPr="005D2593" w:rsidRDefault="00C75515" w:rsidP="001822C7">
            <w:pPr>
              <w:bidi/>
              <w:spacing w:line="360" w:lineRule="auto"/>
              <w:ind w:left="34" w:firstLine="27"/>
              <w:rPr>
                <w:sz w:val="22"/>
                <w:szCs w:val="22"/>
                <w:rtl/>
              </w:rPr>
            </w:pPr>
          </w:p>
        </w:tc>
      </w:tr>
      <w:tr w:rsidR="00885B9A" w:rsidRPr="004F0666" w:rsidTr="00D14BAE">
        <w:trPr>
          <w:gridAfter w:val="4"/>
          <w:wAfter w:w="16318" w:type="dxa"/>
        </w:trPr>
        <w:tc>
          <w:tcPr>
            <w:tcW w:w="425" w:type="dxa"/>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885B9A" w:rsidRPr="005D2593" w:rsidRDefault="00885B9A" w:rsidP="001822C7">
            <w:pPr>
              <w:bidi/>
              <w:spacing w:line="360" w:lineRule="auto"/>
              <w:ind w:left="34" w:firstLine="27"/>
              <w:rPr>
                <w:sz w:val="22"/>
                <w:szCs w:val="22"/>
                <w:rtl/>
              </w:rPr>
            </w:pPr>
            <w:r w:rsidRPr="005D2593">
              <w:rPr>
                <w:sz w:val="22"/>
                <w:szCs w:val="22"/>
                <w:rtl/>
              </w:rPr>
              <w:t>על הזוכה לבצע כל הוראה הנדרשת על ידי המנהל לצורך טיפול מתאים ונכון</w:t>
            </w:r>
            <w:r w:rsidRPr="005D2593">
              <w:rPr>
                <w:rFonts w:hint="cs"/>
                <w:sz w:val="22"/>
                <w:szCs w:val="22"/>
                <w:rtl/>
              </w:rPr>
              <w:t xml:space="preserve"> </w:t>
            </w:r>
            <w:r w:rsidRPr="005D2593">
              <w:rPr>
                <w:sz w:val="22"/>
                <w:szCs w:val="22"/>
                <w:rtl/>
              </w:rPr>
              <w:t>ב</w:t>
            </w:r>
            <w:r>
              <w:rPr>
                <w:rFonts w:hint="cs"/>
                <w:sz w:val="22"/>
                <w:szCs w:val="22"/>
                <w:rtl/>
              </w:rPr>
              <w:t>מלאי החרום</w:t>
            </w:r>
            <w:r w:rsidRPr="005D2593">
              <w:rPr>
                <w:sz w:val="22"/>
                <w:szCs w:val="22"/>
                <w:rtl/>
              </w:rPr>
              <w:t xml:space="preserve"> ואחסונ</w:t>
            </w:r>
            <w:r>
              <w:rPr>
                <w:rFonts w:hint="cs"/>
                <w:sz w:val="22"/>
                <w:szCs w:val="22"/>
                <w:rtl/>
              </w:rPr>
              <w:t>ו</w:t>
            </w:r>
            <w:r w:rsidRPr="005D2593">
              <w:rPr>
                <w:sz w:val="22"/>
                <w:szCs w:val="22"/>
                <w:rtl/>
              </w:rPr>
              <w:t xml:space="preserve"> וכן:</w:t>
            </w:r>
          </w:p>
          <w:p w:rsidR="00885B9A" w:rsidRPr="005D2593" w:rsidRDefault="00885B9A" w:rsidP="00726BCB">
            <w:pPr>
              <w:numPr>
                <w:ilvl w:val="3"/>
                <w:numId w:val="11"/>
              </w:numPr>
              <w:tabs>
                <w:tab w:val="clear" w:pos="2520"/>
              </w:tabs>
              <w:bidi/>
              <w:spacing w:line="360" w:lineRule="auto"/>
              <w:ind w:left="1112"/>
              <w:rPr>
                <w:sz w:val="22"/>
                <w:szCs w:val="22"/>
                <w:rtl/>
              </w:rPr>
            </w:pPr>
            <w:r w:rsidRPr="005D2593">
              <w:rPr>
                <w:sz w:val="22"/>
                <w:szCs w:val="22"/>
                <w:rtl/>
              </w:rPr>
              <w:t xml:space="preserve">להחזיק את </w:t>
            </w:r>
            <w:r>
              <w:rPr>
                <w:rFonts w:hint="cs"/>
                <w:sz w:val="22"/>
                <w:szCs w:val="22"/>
                <w:rtl/>
              </w:rPr>
              <w:t>אתרי האחסון</w:t>
            </w:r>
            <w:r w:rsidRPr="005D2593">
              <w:rPr>
                <w:sz w:val="22"/>
                <w:szCs w:val="22"/>
                <w:rtl/>
              </w:rPr>
              <w:t xml:space="preserve"> על מכונותיה</w:t>
            </w:r>
            <w:r>
              <w:rPr>
                <w:rFonts w:hint="cs"/>
                <w:sz w:val="22"/>
                <w:szCs w:val="22"/>
                <w:rtl/>
              </w:rPr>
              <w:t>ם</w:t>
            </w:r>
            <w:r w:rsidRPr="005D2593">
              <w:rPr>
                <w:sz w:val="22"/>
                <w:szCs w:val="22"/>
                <w:rtl/>
              </w:rPr>
              <w:t>, מכשיריה</w:t>
            </w:r>
            <w:r>
              <w:rPr>
                <w:rFonts w:hint="cs"/>
                <w:sz w:val="22"/>
                <w:szCs w:val="22"/>
                <w:rtl/>
              </w:rPr>
              <w:t>ם</w:t>
            </w:r>
            <w:r w:rsidRPr="005D2593">
              <w:rPr>
                <w:sz w:val="22"/>
                <w:szCs w:val="22"/>
                <w:rtl/>
              </w:rPr>
              <w:t>, סידוריה</w:t>
            </w:r>
            <w:r>
              <w:rPr>
                <w:rFonts w:hint="cs"/>
                <w:sz w:val="22"/>
                <w:szCs w:val="22"/>
                <w:rtl/>
              </w:rPr>
              <w:t>ם</w:t>
            </w:r>
            <w:r w:rsidRPr="005D2593">
              <w:rPr>
                <w:sz w:val="22"/>
                <w:szCs w:val="22"/>
                <w:rtl/>
              </w:rPr>
              <w:t xml:space="preserve"> הטכניים</w:t>
            </w:r>
            <w:r w:rsidRPr="005D2593">
              <w:rPr>
                <w:rFonts w:hint="cs"/>
                <w:sz w:val="22"/>
                <w:szCs w:val="22"/>
                <w:rtl/>
              </w:rPr>
              <w:t xml:space="preserve"> </w:t>
            </w:r>
            <w:r w:rsidRPr="005D2593">
              <w:rPr>
                <w:sz w:val="22"/>
                <w:szCs w:val="22"/>
                <w:rtl/>
              </w:rPr>
              <w:t>וציוד</w:t>
            </w:r>
            <w:r>
              <w:rPr>
                <w:rFonts w:hint="cs"/>
                <w:sz w:val="22"/>
                <w:szCs w:val="22"/>
                <w:rtl/>
              </w:rPr>
              <w:t>ם</w:t>
            </w:r>
            <w:r w:rsidRPr="005D2593">
              <w:rPr>
                <w:sz w:val="22"/>
                <w:szCs w:val="22"/>
                <w:rtl/>
              </w:rPr>
              <w:t xml:space="preserve"> הכולל במצב טוב, נקי וראוי לשימוש מכל הבחינות. לשאת בכל</w:t>
            </w:r>
            <w:r w:rsidRPr="005D2593">
              <w:rPr>
                <w:rFonts w:hint="cs"/>
                <w:sz w:val="22"/>
                <w:szCs w:val="22"/>
                <w:rtl/>
              </w:rPr>
              <w:t xml:space="preserve"> </w:t>
            </w:r>
            <w:r w:rsidRPr="005D2593">
              <w:rPr>
                <w:sz w:val="22"/>
                <w:szCs w:val="22"/>
                <w:rtl/>
              </w:rPr>
              <w:t>הוצאות ה</w:t>
            </w:r>
            <w:r>
              <w:rPr>
                <w:rFonts w:hint="cs"/>
                <w:sz w:val="22"/>
                <w:szCs w:val="22"/>
                <w:rtl/>
              </w:rPr>
              <w:t>א</w:t>
            </w:r>
            <w:r w:rsidRPr="005D2593">
              <w:rPr>
                <w:sz w:val="22"/>
                <w:szCs w:val="22"/>
                <w:rtl/>
              </w:rPr>
              <w:t>חזקה ולעשות על חשבונו את כל הסידורים ו/או התיקונים</w:t>
            </w:r>
            <w:r w:rsidRPr="005D2593">
              <w:rPr>
                <w:rFonts w:hint="cs"/>
                <w:sz w:val="22"/>
                <w:szCs w:val="22"/>
                <w:rtl/>
              </w:rPr>
              <w:t xml:space="preserve"> </w:t>
            </w:r>
            <w:r w:rsidRPr="005D2593">
              <w:rPr>
                <w:sz w:val="22"/>
                <w:szCs w:val="22"/>
                <w:rtl/>
              </w:rPr>
              <w:t xml:space="preserve">להחזרת </w:t>
            </w:r>
            <w:r>
              <w:rPr>
                <w:rFonts w:hint="cs"/>
                <w:sz w:val="22"/>
                <w:szCs w:val="22"/>
                <w:rtl/>
              </w:rPr>
              <w:t>אתרי האחסון</w:t>
            </w:r>
            <w:r w:rsidRPr="005D2593">
              <w:rPr>
                <w:sz w:val="22"/>
                <w:szCs w:val="22"/>
                <w:rtl/>
              </w:rPr>
              <w:t xml:space="preserve"> למצב האמור מיד עם גילוי פגם או חסר כלשהו.</w:t>
            </w:r>
          </w:p>
          <w:p w:rsidR="00885B9A" w:rsidRPr="005D43CD" w:rsidRDefault="00885B9A" w:rsidP="00726BCB">
            <w:pPr>
              <w:numPr>
                <w:ilvl w:val="3"/>
                <w:numId w:val="11"/>
              </w:numPr>
              <w:tabs>
                <w:tab w:val="left" w:pos="1080"/>
              </w:tabs>
              <w:bidi/>
              <w:spacing w:line="360" w:lineRule="auto"/>
              <w:ind w:left="1112"/>
              <w:rPr>
                <w:sz w:val="22"/>
                <w:szCs w:val="22"/>
                <w:rtl/>
              </w:rPr>
            </w:pPr>
            <w:r w:rsidRPr="005D2593">
              <w:rPr>
                <w:sz w:val="22"/>
                <w:szCs w:val="22"/>
                <w:rtl/>
              </w:rPr>
              <w:t xml:space="preserve">במקרה של קלקול או פגם </w:t>
            </w:r>
            <w:r>
              <w:rPr>
                <w:rFonts w:hint="cs"/>
                <w:sz w:val="22"/>
                <w:szCs w:val="22"/>
                <w:rtl/>
              </w:rPr>
              <w:t xml:space="preserve"> באתר האחסון</w:t>
            </w:r>
            <w:r w:rsidRPr="005D2593">
              <w:rPr>
                <w:sz w:val="22"/>
                <w:szCs w:val="22"/>
                <w:rtl/>
              </w:rPr>
              <w:t xml:space="preserve"> הגורם להוצאת</w:t>
            </w:r>
            <w:r>
              <w:rPr>
                <w:rFonts w:hint="cs"/>
                <w:sz w:val="22"/>
                <w:szCs w:val="22"/>
                <w:rtl/>
              </w:rPr>
              <w:t>ו</w:t>
            </w:r>
            <w:r w:rsidRPr="005D2593">
              <w:rPr>
                <w:sz w:val="22"/>
                <w:szCs w:val="22"/>
                <w:rtl/>
              </w:rPr>
              <w:t xml:space="preserve"> מכלל שימוש יודיע הזוכה מיד </w:t>
            </w:r>
            <w:r w:rsidRPr="005D43CD">
              <w:rPr>
                <w:sz w:val="22"/>
                <w:szCs w:val="22"/>
                <w:rtl/>
              </w:rPr>
              <w:t>למנהל</w:t>
            </w:r>
            <w:r>
              <w:rPr>
                <w:rFonts w:hint="cs"/>
                <w:sz w:val="22"/>
                <w:szCs w:val="22"/>
                <w:rtl/>
              </w:rPr>
              <w:t xml:space="preserve"> ב</w:t>
            </w:r>
            <w:r w:rsidR="00564ACF">
              <w:rPr>
                <w:rFonts w:hint="cs"/>
                <w:sz w:val="22"/>
                <w:szCs w:val="22"/>
                <w:rtl/>
              </w:rPr>
              <w:t>מ</w:t>
            </w:r>
            <w:r>
              <w:rPr>
                <w:rFonts w:hint="cs"/>
                <w:sz w:val="22"/>
                <w:szCs w:val="22"/>
                <w:rtl/>
              </w:rPr>
              <w:t>כתב, המפרט את פרטי הפגם והשלכותיו</w:t>
            </w:r>
            <w:r w:rsidRPr="005D43CD">
              <w:rPr>
                <w:sz w:val="22"/>
                <w:szCs w:val="22"/>
                <w:rtl/>
              </w:rPr>
              <w:t>.</w:t>
            </w:r>
          </w:p>
          <w:p w:rsidR="00885B9A" w:rsidRPr="005D2593" w:rsidRDefault="00885B9A" w:rsidP="00726BCB">
            <w:pPr>
              <w:numPr>
                <w:ilvl w:val="3"/>
                <w:numId w:val="11"/>
              </w:numPr>
              <w:tabs>
                <w:tab w:val="left" w:pos="1080"/>
              </w:tabs>
              <w:bidi/>
              <w:spacing w:line="360" w:lineRule="auto"/>
              <w:ind w:left="1112"/>
              <w:rPr>
                <w:sz w:val="22"/>
                <w:szCs w:val="22"/>
                <w:rtl/>
              </w:rPr>
            </w:pPr>
            <w:r w:rsidRPr="005D2593">
              <w:rPr>
                <w:sz w:val="22"/>
                <w:szCs w:val="22"/>
                <w:rtl/>
              </w:rPr>
              <w:t>לשאת בכל המסים, הארנונות, ההיטלים והתשלומים האחרים החלים על  פי כל דין. כמו כן ידאג הזוכה לכל הר</w:t>
            </w:r>
            <w:r>
              <w:rPr>
                <w:rFonts w:hint="cs"/>
                <w:sz w:val="22"/>
                <w:szCs w:val="22"/>
                <w:rtl/>
              </w:rPr>
              <w:t>י</w:t>
            </w:r>
            <w:r w:rsidRPr="005D2593">
              <w:rPr>
                <w:sz w:val="22"/>
                <w:szCs w:val="22"/>
                <w:rtl/>
              </w:rPr>
              <w:t>שיונות, האישורים וההיתרים</w:t>
            </w:r>
            <w:r w:rsidRPr="005D2593">
              <w:rPr>
                <w:rFonts w:hint="cs"/>
                <w:sz w:val="22"/>
                <w:szCs w:val="22"/>
                <w:rtl/>
              </w:rPr>
              <w:t xml:space="preserve"> </w:t>
            </w:r>
            <w:r w:rsidRPr="005D2593">
              <w:rPr>
                <w:sz w:val="22"/>
                <w:szCs w:val="22"/>
                <w:rtl/>
              </w:rPr>
              <w:t>הנדרשים לתפעול עסקו ולקיום תנאי מכרז זה.</w:t>
            </w:r>
          </w:p>
          <w:p w:rsidR="00885B9A" w:rsidRPr="005D2593" w:rsidRDefault="00885B9A" w:rsidP="00726BCB">
            <w:pPr>
              <w:numPr>
                <w:ilvl w:val="3"/>
                <w:numId w:val="11"/>
              </w:numPr>
              <w:tabs>
                <w:tab w:val="left" w:pos="1080"/>
              </w:tabs>
              <w:bidi/>
              <w:spacing w:line="360" w:lineRule="auto"/>
              <w:ind w:left="1112"/>
              <w:rPr>
                <w:sz w:val="22"/>
                <w:szCs w:val="22"/>
                <w:rtl/>
              </w:rPr>
            </w:pPr>
            <w:r w:rsidRPr="005D2593">
              <w:rPr>
                <w:sz w:val="22"/>
                <w:szCs w:val="22"/>
                <w:rtl/>
              </w:rPr>
              <w:t xml:space="preserve">הזוכה/ים מתחייב/ים לא לאחסן באתר שבו מאוחסנים </w:t>
            </w:r>
            <w:r>
              <w:rPr>
                <w:rFonts w:hint="cs"/>
                <w:sz w:val="22"/>
                <w:szCs w:val="22"/>
                <w:rtl/>
              </w:rPr>
              <w:t>מלאי החרום</w:t>
            </w:r>
            <w:r w:rsidRPr="005D2593">
              <w:rPr>
                <w:sz w:val="22"/>
                <w:szCs w:val="22"/>
                <w:rtl/>
              </w:rPr>
              <w:t xml:space="preserve"> נשואי</w:t>
            </w:r>
            <w:r w:rsidRPr="005D2593">
              <w:rPr>
                <w:rFonts w:hint="cs"/>
                <w:sz w:val="22"/>
                <w:szCs w:val="22"/>
                <w:rtl/>
              </w:rPr>
              <w:t xml:space="preserve"> </w:t>
            </w:r>
            <w:r w:rsidRPr="005D2593">
              <w:rPr>
                <w:sz w:val="22"/>
                <w:szCs w:val="22"/>
                <w:rtl/>
              </w:rPr>
              <w:t>מכרז זה תבואות ו/או חומרים אחרים העלולים לגרום נזק ל</w:t>
            </w:r>
            <w:r>
              <w:rPr>
                <w:sz w:val="22"/>
                <w:szCs w:val="22"/>
                <w:rtl/>
              </w:rPr>
              <w:t>מלאי החרום</w:t>
            </w:r>
            <w:r w:rsidRPr="005D2593">
              <w:rPr>
                <w:sz w:val="22"/>
                <w:szCs w:val="22"/>
                <w:rtl/>
              </w:rPr>
              <w:t xml:space="preserve"> נשוא</w:t>
            </w:r>
            <w:r w:rsidRPr="005D2593">
              <w:rPr>
                <w:rFonts w:hint="cs"/>
                <w:sz w:val="22"/>
                <w:szCs w:val="22"/>
                <w:rtl/>
              </w:rPr>
              <w:t xml:space="preserve"> </w:t>
            </w:r>
            <w:r w:rsidRPr="005D2593">
              <w:rPr>
                <w:sz w:val="22"/>
                <w:szCs w:val="22"/>
                <w:rtl/>
              </w:rPr>
              <w:t>התקשרות זו.</w:t>
            </w:r>
          </w:p>
          <w:p w:rsidR="00885B9A" w:rsidRPr="005931C5" w:rsidRDefault="00885B9A" w:rsidP="00726BCB">
            <w:pPr>
              <w:numPr>
                <w:ilvl w:val="3"/>
                <w:numId w:val="11"/>
              </w:numPr>
              <w:tabs>
                <w:tab w:val="clear" w:pos="2520"/>
              </w:tabs>
              <w:bidi/>
              <w:spacing w:line="360" w:lineRule="auto"/>
              <w:ind w:left="1112"/>
              <w:rPr>
                <w:sz w:val="22"/>
                <w:szCs w:val="22"/>
                <w:rtl/>
              </w:rPr>
            </w:pPr>
            <w:r w:rsidRPr="005D2593">
              <w:rPr>
                <w:sz w:val="22"/>
                <w:szCs w:val="22"/>
                <w:rtl/>
              </w:rPr>
              <w:t>להודיע ל</w:t>
            </w:r>
            <w:r w:rsidRPr="005D43CD">
              <w:rPr>
                <w:sz w:val="22"/>
                <w:szCs w:val="22"/>
                <w:rtl/>
              </w:rPr>
              <w:t>מנהל</w:t>
            </w:r>
            <w:r w:rsidRPr="005D2593">
              <w:rPr>
                <w:sz w:val="22"/>
                <w:szCs w:val="22"/>
                <w:rtl/>
              </w:rPr>
              <w:t xml:space="preserve"> מיד על כל נזק או קלקול שנגרם או שעלול לה</w:t>
            </w:r>
            <w:r>
              <w:rPr>
                <w:rFonts w:hint="cs"/>
                <w:sz w:val="22"/>
                <w:szCs w:val="22"/>
                <w:rtl/>
              </w:rPr>
              <w:t>י</w:t>
            </w:r>
            <w:r w:rsidRPr="005D2593">
              <w:rPr>
                <w:sz w:val="22"/>
                <w:szCs w:val="22"/>
                <w:rtl/>
              </w:rPr>
              <w:t>גרם ל</w:t>
            </w:r>
            <w:r>
              <w:rPr>
                <w:rFonts w:hint="cs"/>
                <w:sz w:val="22"/>
                <w:szCs w:val="22"/>
                <w:rtl/>
              </w:rPr>
              <w:t>מלאי החרום</w:t>
            </w:r>
            <w:r w:rsidRPr="005D2593">
              <w:rPr>
                <w:sz w:val="22"/>
                <w:szCs w:val="22"/>
                <w:rtl/>
              </w:rPr>
              <w:t xml:space="preserve">. אם לצורך מניעת נזק כאמור חייב הזוכה להעביר </w:t>
            </w:r>
            <w:r>
              <w:rPr>
                <w:rFonts w:hint="cs"/>
                <w:sz w:val="22"/>
                <w:szCs w:val="22"/>
                <w:rtl/>
              </w:rPr>
              <w:t>את מלאי החירום</w:t>
            </w:r>
            <w:r w:rsidRPr="005D2593">
              <w:rPr>
                <w:sz w:val="22"/>
                <w:szCs w:val="22"/>
                <w:rtl/>
              </w:rPr>
              <w:t xml:space="preserve"> לאתר אחסון אחר, יודיע </w:t>
            </w:r>
            <w:proofErr w:type="spellStart"/>
            <w:r w:rsidRPr="005D2593">
              <w:rPr>
                <w:sz w:val="22"/>
                <w:szCs w:val="22"/>
                <w:rtl/>
              </w:rPr>
              <w:t>מיידית</w:t>
            </w:r>
            <w:proofErr w:type="spellEnd"/>
            <w:r w:rsidRPr="005D2593">
              <w:rPr>
                <w:sz w:val="22"/>
                <w:szCs w:val="22"/>
                <w:rtl/>
              </w:rPr>
              <w:t xml:space="preserve"> ל</w:t>
            </w:r>
            <w:r w:rsidRPr="005D43CD">
              <w:rPr>
                <w:sz w:val="22"/>
                <w:szCs w:val="22"/>
                <w:rtl/>
              </w:rPr>
              <w:t>מנהל</w:t>
            </w:r>
            <w:r w:rsidRPr="005D2593">
              <w:rPr>
                <w:sz w:val="22"/>
                <w:szCs w:val="22"/>
                <w:rtl/>
              </w:rPr>
              <w:t xml:space="preserve"> ויקבל הסכמתו בכתב </w:t>
            </w:r>
            <w:r w:rsidRPr="005D2593">
              <w:rPr>
                <w:sz w:val="22"/>
                <w:szCs w:val="22"/>
                <w:rtl/>
              </w:rPr>
              <w:lastRenderedPageBreak/>
              <w:t>ומראש.</w:t>
            </w:r>
          </w:p>
          <w:p w:rsidR="00885B9A" w:rsidRDefault="00885B9A" w:rsidP="00726BCB">
            <w:pPr>
              <w:numPr>
                <w:ilvl w:val="3"/>
                <w:numId w:val="11"/>
              </w:numPr>
              <w:tabs>
                <w:tab w:val="left" w:pos="1080"/>
              </w:tabs>
              <w:bidi/>
              <w:spacing w:line="360" w:lineRule="auto"/>
              <w:ind w:left="1112"/>
              <w:rPr>
                <w:sz w:val="22"/>
                <w:szCs w:val="22"/>
              </w:rPr>
            </w:pPr>
            <w:r w:rsidRPr="005D2593">
              <w:rPr>
                <w:sz w:val="22"/>
                <w:szCs w:val="22"/>
                <w:rtl/>
              </w:rPr>
              <w:t>לדאוג שנציג ו/או עובד מוסמך מטעם הזוכה, ימצא באתר האחסון בכל</w:t>
            </w:r>
            <w:r w:rsidRPr="005D2593">
              <w:rPr>
                <w:rFonts w:hint="cs"/>
                <w:sz w:val="22"/>
                <w:szCs w:val="22"/>
                <w:rtl/>
              </w:rPr>
              <w:t xml:space="preserve"> </w:t>
            </w:r>
            <w:r w:rsidRPr="005D2593">
              <w:rPr>
                <w:sz w:val="22"/>
                <w:szCs w:val="22"/>
                <w:rtl/>
              </w:rPr>
              <w:t>שעה שבין 0</w:t>
            </w:r>
            <w:r w:rsidRPr="005D2593">
              <w:rPr>
                <w:rFonts w:hint="cs"/>
                <w:sz w:val="22"/>
                <w:szCs w:val="22"/>
                <w:rtl/>
              </w:rPr>
              <w:t>8</w:t>
            </w:r>
            <w:r w:rsidRPr="005D2593">
              <w:rPr>
                <w:sz w:val="22"/>
                <w:szCs w:val="22"/>
                <w:rtl/>
              </w:rPr>
              <w:t>:00 - 1</w:t>
            </w:r>
            <w:r w:rsidRPr="005D2593">
              <w:rPr>
                <w:rFonts w:hint="cs"/>
                <w:sz w:val="22"/>
                <w:szCs w:val="22"/>
                <w:rtl/>
              </w:rPr>
              <w:t>6</w:t>
            </w:r>
            <w:r w:rsidRPr="005D2593">
              <w:rPr>
                <w:sz w:val="22"/>
                <w:szCs w:val="22"/>
                <w:rtl/>
              </w:rPr>
              <w:t>:00 בימי עבודה לצורך קבלת הודעות ולביצוע</w:t>
            </w:r>
            <w:r w:rsidRPr="005D2593">
              <w:rPr>
                <w:rFonts w:hint="cs"/>
                <w:sz w:val="22"/>
                <w:szCs w:val="22"/>
                <w:rtl/>
              </w:rPr>
              <w:t xml:space="preserve"> </w:t>
            </w:r>
            <w:r w:rsidRPr="005D2593">
              <w:rPr>
                <w:sz w:val="22"/>
                <w:szCs w:val="22"/>
                <w:rtl/>
              </w:rPr>
              <w:t>הוראות שתתקבלנה בקשר עם ביצוע מכרז זה. הזוכה</w:t>
            </w:r>
            <w:r w:rsidR="00564ACF">
              <w:rPr>
                <w:rFonts w:hint="cs"/>
                <w:sz w:val="22"/>
                <w:szCs w:val="22"/>
                <w:rtl/>
              </w:rPr>
              <w:t xml:space="preserve"> </w:t>
            </w:r>
            <w:r w:rsidRPr="005D2593">
              <w:rPr>
                <w:sz w:val="22"/>
                <w:szCs w:val="22"/>
                <w:rtl/>
              </w:rPr>
              <w:t xml:space="preserve"> ימסור </w:t>
            </w:r>
            <w:r w:rsidRPr="005D43CD">
              <w:rPr>
                <w:sz w:val="22"/>
                <w:szCs w:val="22"/>
                <w:rtl/>
              </w:rPr>
              <w:t>ל</w:t>
            </w:r>
            <w:r w:rsidRPr="001F7C96">
              <w:rPr>
                <w:sz w:val="22"/>
                <w:szCs w:val="22"/>
                <w:rtl/>
              </w:rPr>
              <w:t>מנהל</w:t>
            </w:r>
            <w:r w:rsidRPr="005D2593">
              <w:rPr>
                <w:rFonts w:hint="cs"/>
                <w:sz w:val="22"/>
                <w:szCs w:val="22"/>
                <w:rtl/>
              </w:rPr>
              <w:t xml:space="preserve"> </w:t>
            </w:r>
            <w:r w:rsidRPr="005D2593">
              <w:rPr>
                <w:sz w:val="22"/>
                <w:szCs w:val="22"/>
                <w:rtl/>
              </w:rPr>
              <w:t>כתובתו</w:t>
            </w:r>
            <w:r>
              <w:rPr>
                <w:rFonts w:hint="cs"/>
                <w:sz w:val="22"/>
                <w:szCs w:val="22"/>
                <w:rtl/>
              </w:rPr>
              <w:t xml:space="preserve"> </w:t>
            </w:r>
            <w:r w:rsidRPr="005D2593">
              <w:rPr>
                <w:sz w:val="22"/>
                <w:szCs w:val="22"/>
                <w:rtl/>
              </w:rPr>
              <w:t>מספר טלפון לשם מסירת הודעות מחוץ לשעות האמורות.</w:t>
            </w:r>
          </w:p>
          <w:p w:rsidR="00C75515" w:rsidRDefault="00C75515" w:rsidP="00C75515">
            <w:pPr>
              <w:bidi/>
              <w:spacing w:line="360" w:lineRule="auto"/>
              <w:jc w:val="both"/>
              <w:rPr>
                <w:sz w:val="22"/>
                <w:szCs w:val="22"/>
                <w:rtl/>
              </w:rPr>
            </w:pPr>
          </w:p>
          <w:p w:rsidR="003F1FAE" w:rsidRDefault="003F1FAE" w:rsidP="003F1FAE">
            <w:pPr>
              <w:bidi/>
              <w:spacing w:line="360" w:lineRule="auto"/>
              <w:jc w:val="both"/>
              <w:rPr>
                <w:sz w:val="22"/>
                <w:szCs w:val="22"/>
                <w:rtl/>
              </w:rPr>
            </w:pPr>
          </w:p>
          <w:p w:rsidR="00C75515" w:rsidRPr="00C75515" w:rsidRDefault="00C75515" w:rsidP="00C75515">
            <w:pPr>
              <w:bidi/>
              <w:spacing w:line="360" w:lineRule="auto"/>
              <w:jc w:val="both"/>
              <w:rPr>
                <w:sz w:val="22"/>
                <w:szCs w:val="22"/>
                <w:rtl/>
              </w:rPr>
            </w:pPr>
          </w:p>
        </w:tc>
      </w:tr>
      <w:tr w:rsidR="00DF46CC" w:rsidRPr="005D2593" w:rsidTr="00D14BAE">
        <w:trPr>
          <w:gridAfter w:val="4"/>
          <w:wAfter w:w="16318" w:type="dxa"/>
        </w:trPr>
        <w:tc>
          <w:tcPr>
            <w:tcW w:w="425" w:type="dxa"/>
            <w:tcBorders>
              <w:top w:val="nil"/>
              <w:left w:val="nil"/>
              <w:bottom w:val="nil"/>
              <w:right w:val="nil"/>
            </w:tcBorders>
            <w:shd w:val="clear" w:color="auto" w:fill="auto"/>
          </w:tcPr>
          <w:p w:rsidR="00DF46CC" w:rsidRDefault="00DF46CC" w:rsidP="00403600">
            <w:pPr>
              <w:bidi/>
              <w:spacing w:line="360" w:lineRule="auto"/>
              <w:rPr>
                <w:b/>
                <w:bCs/>
                <w:sz w:val="22"/>
                <w:szCs w:val="22"/>
                <w:rtl/>
              </w:rPr>
            </w:pPr>
          </w:p>
        </w:tc>
        <w:tc>
          <w:tcPr>
            <w:tcW w:w="1229" w:type="dxa"/>
            <w:tcBorders>
              <w:top w:val="nil"/>
              <w:left w:val="nil"/>
              <w:bottom w:val="nil"/>
              <w:right w:val="nil"/>
            </w:tcBorders>
            <w:shd w:val="clear" w:color="auto" w:fill="auto"/>
          </w:tcPr>
          <w:p w:rsidR="00DF46CC" w:rsidRPr="004F0666" w:rsidRDefault="00DF46CC" w:rsidP="00403600">
            <w:pPr>
              <w:bidi/>
              <w:spacing w:line="360" w:lineRule="auto"/>
              <w:rPr>
                <w:b/>
                <w:bCs/>
                <w:sz w:val="22"/>
                <w:szCs w:val="22"/>
                <w:rtl/>
              </w:rPr>
            </w:pPr>
          </w:p>
        </w:tc>
        <w:tc>
          <w:tcPr>
            <w:tcW w:w="236" w:type="dxa"/>
            <w:tcBorders>
              <w:top w:val="nil"/>
              <w:left w:val="nil"/>
              <w:bottom w:val="nil"/>
              <w:right w:val="nil"/>
            </w:tcBorders>
            <w:shd w:val="clear" w:color="auto" w:fill="auto"/>
          </w:tcPr>
          <w:p w:rsidR="00DF46CC" w:rsidRPr="004F0666" w:rsidRDefault="00DF46CC" w:rsidP="00403600">
            <w:pPr>
              <w:bidi/>
              <w:spacing w:line="360" w:lineRule="auto"/>
              <w:jc w:val="both"/>
              <w:rPr>
                <w:b/>
                <w:bCs/>
                <w:sz w:val="22"/>
                <w:szCs w:val="22"/>
                <w:rtl/>
              </w:rPr>
            </w:pPr>
          </w:p>
        </w:tc>
        <w:tc>
          <w:tcPr>
            <w:tcW w:w="473" w:type="dxa"/>
            <w:tcBorders>
              <w:top w:val="nil"/>
              <w:left w:val="nil"/>
              <w:bottom w:val="nil"/>
              <w:right w:val="nil"/>
            </w:tcBorders>
            <w:shd w:val="clear" w:color="auto" w:fill="auto"/>
          </w:tcPr>
          <w:p w:rsidR="00DF46CC" w:rsidRDefault="00DF46CC" w:rsidP="00C75515">
            <w:pPr>
              <w:bidi/>
              <w:spacing w:line="360" w:lineRule="auto"/>
              <w:jc w:val="both"/>
              <w:rPr>
                <w:b/>
                <w:bCs/>
                <w:sz w:val="22"/>
                <w:szCs w:val="22"/>
                <w:rtl/>
              </w:rPr>
            </w:pPr>
            <w:r>
              <w:rPr>
                <w:rFonts w:hint="cs"/>
                <w:b/>
                <w:bCs/>
                <w:sz w:val="22"/>
                <w:szCs w:val="22"/>
                <w:rtl/>
              </w:rPr>
              <w:t>13.</w:t>
            </w:r>
          </w:p>
        </w:tc>
        <w:tc>
          <w:tcPr>
            <w:tcW w:w="7145" w:type="dxa"/>
            <w:tcBorders>
              <w:top w:val="nil"/>
              <w:left w:val="nil"/>
              <w:bottom w:val="nil"/>
              <w:right w:val="nil"/>
            </w:tcBorders>
            <w:shd w:val="clear" w:color="auto" w:fill="auto"/>
          </w:tcPr>
          <w:p w:rsidR="005959E2" w:rsidRPr="005959E2" w:rsidRDefault="005959E2" w:rsidP="005959E2">
            <w:pPr>
              <w:bidi/>
              <w:spacing w:line="360" w:lineRule="auto"/>
              <w:jc w:val="both"/>
              <w:rPr>
                <w:b/>
                <w:bCs/>
                <w:sz w:val="22"/>
                <w:szCs w:val="22"/>
                <w:rtl/>
              </w:rPr>
            </w:pPr>
            <w:r w:rsidRPr="005959E2">
              <w:rPr>
                <w:rFonts w:hint="cs"/>
                <w:b/>
                <w:bCs/>
                <w:sz w:val="22"/>
                <w:szCs w:val="22"/>
                <w:rtl/>
              </w:rPr>
              <w:t>הסכם בין ספקי החיטה לזוכה-</w:t>
            </w:r>
          </w:p>
          <w:p w:rsidR="00DF46CC" w:rsidRDefault="00DF46CC" w:rsidP="001C2B28">
            <w:pPr>
              <w:bidi/>
              <w:spacing w:line="360" w:lineRule="auto"/>
              <w:jc w:val="both"/>
              <w:rPr>
                <w:sz w:val="22"/>
                <w:szCs w:val="22"/>
              </w:rPr>
            </w:pPr>
            <w:r w:rsidRPr="00C75515">
              <w:rPr>
                <w:sz w:val="22"/>
                <w:szCs w:val="22"/>
                <w:rtl/>
              </w:rPr>
              <w:t xml:space="preserve">על הזוכה להמציא למשרד  תוך 21 יום מיום </w:t>
            </w:r>
            <w:r w:rsidRPr="00C75515">
              <w:rPr>
                <w:rFonts w:hint="cs"/>
                <w:sz w:val="22"/>
                <w:szCs w:val="22"/>
                <w:rtl/>
              </w:rPr>
              <w:t>חתימת ההסכם על ידי חשב המשרד</w:t>
            </w:r>
            <w:r w:rsidRPr="00C75515">
              <w:rPr>
                <w:sz w:val="22"/>
                <w:szCs w:val="22"/>
                <w:rtl/>
              </w:rPr>
              <w:t xml:space="preserve"> או עד ליום 31.3.201</w:t>
            </w:r>
            <w:r w:rsidR="001C2B28">
              <w:rPr>
                <w:rFonts w:hint="cs"/>
                <w:sz w:val="22"/>
                <w:szCs w:val="22"/>
                <w:rtl/>
              </w:rPr>
              <w:t>6</w:t>
            </w:r>
            <w:r w:rsidRPr="00C75515">
              <w:rPr>
                <w:sz w:val="22"/>
                <w:szCs w:val="22"/>
                <w:rtl/>
              </w:rPr>
              <w:t xml:space="preserve">, המאוחר </w:t>
            </w:r>
            <w:proofErr w:type="spellStart"/>
            <w:r w:rsidRPr="00C75515">
              <w:rPr>
                <w:sz w:val="22"/>
                <w:szCs w:val="22"/>
                <w:rtl/>
              </w:rPr>
              <w:t>מביניהם</w:t>
            </w:r>
            <w:proofErr w:type="spellEnd"/>
            <w:r w:rsidRPr="00C75515">
              <w:rPr>
                <w:sz w:val="22"/>
                <w:szCs w:val="22"/>
                <w:rtl/>
              </w:rPr>
              <w:t>, הסכמים חתומים בינו לבין ספקי החיטה או נציגיהם לרכישת כמות היבול הכוללת מחיטה מקומית הזמינה לאחסון. כן יהיה על הזוכה להמציא למשרד מדי שנה , עד ליום 31.3 הסכמים חתומים, כאמור  (להלן – הסכמי רכישת היבול) לרכישת היבול באותה שנה, וזאת בגין כל שנה משנות ההתקשרות.</w:t>
            </w:r>
          </w:p>
          <w:p w:rsidR="00DF46CC" w:rsidRDefault="00DF46CC" w:rsidP="00DF46CC">
            <w:pPr>
              <w:bidi/>
              <w:spacing w:line="360" w:lineRule="auto"/>
              <w:ind w:left="360"/>
              <w:jc w:val="both"/>
              <w:rPr>
                <w:sz w:val="22"/>
                <w:szCs w:val="22"/>
                <w:rtl/>
              </w:rPr>
            </w:pPr>
            <w:r>
              <w:rPr>
                <w:sz w:val="22"/>
                <w:szCs w:val="22"/>
                <w:rtl/>
              </w:rPr>
              <w:t xml:space="preserve"> </w:t>
            </w:r>
          </w:p>
          <w:p w:rsidR="00DF46CC" w:rsidRPr="003F1FAE" w:rsidRDefault="00DF46CC" w:rsidP="00726BCB">
            <w:pPr>
              <w:numPr>
                <w:ilvl w:val="0"/>
                <w:numId w:val="26"/>
              </w:numPr>
              <w:bidi/>
              <w:spacing w:line="360" w:lineRule="auto"/>
              <w:rPr>
                <w:sz w:val="22"/>
                <w:szCs w:val="22"/>
                <w:rtl/>
                <w:lang w:eastAsia="en-US"/>
              </w:rPr>
            </w:pPr>
            <w:r w:rsidRPr="003F1FAE">
              <w:rPr>
                <w:rFonts w:hint="cs"/>
                <w:sz w:val="22"/>
                <w:szCs w:val="22"/>
                <w:rtl/>
                <w:lang w:eastAsia="en-US"/>
              </w:rPr>
              <w:t xml:space="preserve"> </w:t>
            </w:r>
            <w:r w:rsidRPr="003F1FAE">
              <w:rPr>
                <w:sz w:val="22"/>
                <w:szCs w:val="22"/>
                <w:rtl/>
                <w:lang w:eastAsia="en-US"/>
              </w:rPr>
              <w:t xml:space="preserve">זוכה שלא יציג למשרד הסכמים חתומים במועדים ובכמויות כאמור, מכל סיבה שהיא, המשרד יהיה רשאי לבטל את ההתקשרות עמו לאלתר ולחלט ערבותו. על אף האמור בסעיף זה, השתכנע המשרד לפי הודעה שניתנה לו מראש על-ידי הזוכה ו/או ספקי החיטה ו/או נציגם הנבחר, כאמור, טרם הגיע המועד להצגת ההסכמים החתומים כאמור, כי קיימת מחלוקת בין הצדדים המונעת חתימה על ההסכם, רשאי מנכ"ל המשרד להעביר את המחלוקת, להכרעת בורר והחלטתו תהיה סופית וכן להאריך את המועד האחרון לחתימת ההסכם.  </w:t>
            </w:r>
          </w:p>
          <w:p w:rsidR="00DF46CC" w:rsidRPr="00867FCF" w:rsidRDefault="00DF46CC" w:rsidP="00D362CB">
            <w:pPr>
              <w:bidi/>
              <w:spacing w:line="360" w:lineRule="auto"/>
              <w:jc w:val="both"/>
              <w:rPr>
                <w:b/>
                <w:bCs/>
                <w:sz w:val="22"/>
                <w:szCs w:val="22"/>
                <w:rtl/>
              </w:rPr>
            </w:pPr>
          </w:p>
        </w:tc>
      </w:tr>
      <w:tr w:rsidR="00885B9A" w:rsidRPr="005D2593" w:rsidTr="00D14BAE">
        <w:trPr>
          <w:gridAfter w:val="4"/>
          <w:wAfter w:w="16318" w:type="dxa"/>
        </w:trPr>
        <w:tc>
          <w:tcPr>
            <w:tcW w:w="425" w:type="dxa"/>
            <w:tcBorders>
              <w:top w:val="nil"/>
              <w:left w:val="nil"/>
              <w:bottom w:val="nil"/>
              <w:right w:val="nil"/>
            </w:tcBorders>
            <w:shd w:val="clear" w:color="auto" w:fill="auto"/>
          </w:tcPr>
          <w:p w:rsidR="00885B9A" w:rsidRDefault="00885B9A" w:rsidP="00403600">
            <w:pPr>
              <w:bidi/>
              <w:spacing w:line="360" w:lineRule="auto"/>
              <w:rPr>
                <w:b/>
                <w:bCs/>
                <w:sz w:val="22"/>
                <w:szCs w:val="22"/>
                <w:rtl/>
              </w:rPr>
            </w:pPr>
          </w:p>
        </w:tc>
        <w:tc>
          <w:tcPr>
            <w:tcW w:w="1229" w:type="dxa"/>
            <w:tcBorders>
              <w:top w:val="nil"/>
              <w:left w:val="nil"/>
              <w:bottom w:val="nil"/>
              <w:right w:val="nil"/>
            </w:tcBorders>
            <w:shd w:val="clear" w:color="auto" w:fill="auto"/>
          </w:tcPr>
          <w:p w:rsidR="00885B9A" w:rsidRPr="004F0666" w:rsidRDefault="00885B9A" w:rsidP="00403600">
            <w:pPr>
              <w:bidi/>
              <w:spacing w:line="360" w:lineRule="auto"/>
              <w:rPr>
                <w:b/>
                <w:bCs/>
                <w:sz w:val="22"/>
                <w:szCs w:val="22"/>
                <w:rtl/>
              </w:rPr>
            </w:pPr>
          </w:p>
        </w:tc>
        <w:tc>
          <w:tcPr>
            <w:tcW w:w="236" w:type="dxa"/>
            <w:tcBorders>
              <w:top w:val="nil"/>
              <w:left w:val="nil"/>
              <w:bottom w:val="nil"/>
              <w:right w:val="nil"/>
            </w:tcBorders>
            <w:shd w:val="clear" w:color="auto" w:fill="auto"/>
          </w:tcPr>
          <w:p w:rsidR="00885B9A" w:rsidRPr="004F0666" w:rsidRDefault="00885B9A" w:rsidP="00403600">
            <w:pPr>
              <w:bidi/>
              <w:spacing w:line="360" w:lineRule="auto"/>
              <w:jc w:val="both"/>
              <w:rPr>
                <w:b/>
                <w:bCs/>
                <w:sz w:val="22"/>
                <w:szCs w:val="22"/>
                <w:rtl/>
              </w:rPr>
            </w:pPr>
          </w:p>
        </w:tc>
        <w:tc>
          <w:tcPr>
            <w:tcW w:w="473" w:type="dxa"/>
            <w:tcBorders>
              <w:top w:val="nil"/>
              <w:left w:val="nil"/>
              <w:bottom w:val="nil"/>
              <w:right w:val="nil"/>
            </w:tcBorders>
            <w:shd w:val="clear" w:color="auto" w:fill="auto"/>
          </w:tcPr>
          <w:p w:rsidR="00885B9A" w:rsidRDefault="00885B9A" w:rsidP="00C75515">
            <w:pPr>
              <w:bidi/>
              <w:spacing w:line="360" w:lineRule="auto"/>
              <w:jc w:val="both"/>
              <w:rPr>
                <w:b/>
                <w:bCs/>
                <w:sz w:val="22"/>
                <w:szCs w:val="22"/>
                <w:rtl/>
              </w:rPr>
            </w:pPr>
            <w:r>
              <w:rPr>
                <w:rFonts w:hint="cs"/>
                <w:b/>
                <w:bCs/>
                <w:sz w:val="22"/>
                <w:szCs w:val="22"/>
                <w:rtl/>
              </w:rPr>
              <w:t>1</w:t>
            </w:r>
            <w:r w:rsidR="00C75515">
              <w:rPr>
                <w:rFonts w:hint="cs"/>
                <w:b/>
                <w:bCs/>
                <w:sz w:val="22"/>
                <w:szCs w:val="22"/>
                <w:rtl/>
              </w:rPr>
              <w:t>4</w:t>
            </w:r>
            <w:r>
              <w:rPr>
                <w:rFonts w:hint="cs"/>
                <w:b/>
                <w:bCs/>
                <w:sz w:val="22"/>
                <w:szCs w:val="22"/>
                <w:rtl/>
              </w:rPr>
              <w:t>.</w:t>
            </w:r>
          </w:p>
        </w:tc>
        <w:tc>
          <w:tcPr>
            <w:tcW w:w="7145" w:type="dxa"/>
            <w:tcBorders>
              <w:top w:val="nil"/>
              <w:left w:val="nil"/>
              <w:bottom w:val="nil"/>
              <w:right w:val="nil"/>
            </w:tcBorders>
            <w:shd w:val="clear" w:color="auto" w:fill="auto"/>
          </w:tcPr>
          <w:p w:rsidR="00885B9A" w:rsidRPr="00867FCF" w:rsidRDefault="00885B9A" w:rsidP="00D362CB">
            <w:pPr>
              <w:bidi/>
              <w:spacing w:line="360" w:lineRule="auto"/>
              <w:jc w:val="both"/>
              <w:rPr>
                <w:b/>
                <w:bCs/>
                <w:sz w:val="22"/>
                <w:szCs w:val="22"/>
              </w:rPr>
            </w:pPr>
            <w:r w:rsidRPr="00867FCF">
              <w:rPr>
                <w:rFonts w:hint="cs"/>
                <w:b/>
                <w:bCs/>
                <w:sz w:val="22"/>
                <w:szCs w:val="22"/>
                <w:rtl/>
              </w:rPr>
              <w:t xml:space="preserve">דרישות </w:t>
            </w:r>
            <w:r>
              <w:rPr>
                <w:rFonts w:hint="cs"/>
                <w:b/>
                <w:bCs/>
                <w:sz w:val="22"/>
                <w:szCs w:val="22"/>
                <w:rtl/>
              </w:rPr>
              <w:t xml:space="preserve"> לאישור אתרי אחסון</w:t>
            </w:r>
            <w:r w:rsidRPr="00867FCF">
              <w:rPr>
                <w:rFonts w:hint="cs"/>
                <w:b/>
                <w:bCs/>
                <w:sz w:val="22"/>
                <w:szCs w:val="22"/>
                <w:rtl/>
              </w:rPr>
              <w:t xml:space="preserve"> המיועדים לאחסון מלאי חירום</w:t>
            </w:r>
          </w:p>
          <w:p w:rsidR="00885B9A" w:rsidRPr="00867FCF" w:rsidRDefault="00885B9A" w:rsidP="00726BCB">
            <w:pPr>
              <w:numPr>
                <w:ilvl w:val="0"/>
                <w:numId w:val="15"/>
              </w:numPr>
              <w:bidi/>
              <w:spacing w:line="360" w:lineRule="auto"/>
              <w:jc w:val="both"/>
              <w:rPr>
                <w:sz w:val="22"/>
                <w:szCs w:val="22"/>
              </w:rPr>
            </w:pPr>
            <w:r>
              <w:rPr>
                <w:rFonts w:hint="cs"/>
                <w:sz w:val="22"/>
                <w:szCs w:val="22"/>
                <w:rtl/>
              </w:rPr>
              <w:t>אתר האחסון</w:t>
            </w:r>
            <w:r w:rsidRPr="00867FCF">
              <w:rPr>
                <w:rFonts w:hint="cs"/>
                <w:sz w:val="22"/>
                <w:szCs w:val="22"/>
                <w:rtl/>
              </w:rPr>
              <w:t xml:space="preserve"> חייב להיות סגור</w:t>
            </w:r>
            <w:r>
              <w:rPr>
                <w:rFonts w:hint="cs"/>
                <w:sz w:val="22"/>
                <w:szCs w:val="22"/>
                <w:rtl/>
              </w:rPr>
              <w:t xml:space="preserve"> מכל צדדיו. יאושרו אתרים סגורים מ - 3 צדדים בלבד, רק בתנאי שהמתחם בו הוא מצוי  סגור, והכניסה אליו נגישה רק לזוכה.</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 xml:space="preserve">קירות </w:t>
            </w:r>
            <w:r>
              <w:rPr>
                <w:rFonts w:hint="cs"/>
                <w:sz w:val="22"/>
                <w:szCs w:val="22"/>
                <w:rtl/>
              </w:rPr>
              <w:t>אתר האחסון</w:t>
            </w:r>
            <w:r w:rsidRPr="00867FCF">
              <w:rPr>
                <w:rFonts w:hint="cs"/>
                <w:sz w:val="22"/>
                <w:szCs w:val="22"/>
                <w:rtl/>
              </w:rPr>
              <w:t xml:space="preserve"> חייבים לעמוד בלחצים של ערימת גרעינים. אם אין אפשרות כזאת יש לבנות קיר תומך משקי גרעינים</w:t>
            </w:r>
            <w:r w:rsidR="000235DA">
              <w:rPr>
                <w:rFonts w:hint="cs"/>
                <w:sz w:val="22"/>
                <w:szCs w:val="22"/>
                <w:rtl/>
              </w:rPr>
              <w:t xml:space="preserve"> או כל קיר תומך אחר ככל שיאושר ע"י יחידת הפיקוח</w:t>
            </w:r>
            <w:r w:rsidRPr="00867FCF">
              <w:rPr>
                <w:rFonts w:hint="cs"/>
                <w:sz w:val="22"/>
                <w:szCs w:val="22"/>
                <w:rtl/>
              </w:rPr>
              <w:t>.</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 xml:space="preserve">אם  קיים מרווח בין </w:t>
            </w:r>
            <w:r>
              <w:rPr>
                <w:rFonts w:hint="cs"/>
                <w:sz w:val="22"/>
                <w:szCs w:val="22"/>
                <w:rtl/>
              </w:rPr>
              <w:t>ה</w:t>
            </w:r>
            <w:r w:rsidRPr="00867FCF">
              <w:rPr>
                <w:rFonts w:hint="cs"/>
                <w:sz w:val="22"/>
                <w:szCs w:val="22"/>
                <w:rtl/>
              </w:rPr>
              <w:t xml:space="preserve">קירות לתקרה יש להבטיח סגירתו בעונת הגשמים. עם זאת יש לדאוג לפתחי אוורור בחלק עליון של מבנה </w:t>
            </w:r>
            <w:r>
              <w:rPr>
                <w:rFonts w:hint="cs"/>
                <w:sz w:val="22"/>
                <w:szCs w:val="22"/>
                <w:rtl/>
              </w:rPr>
              <w:t>אתר האחסון</w:t>
            </w:r>
            <w:r w:rsidRPr="00867FCF">
              <w:rPr>
                <w:rFonts w:hint="cs"/>
                <w:sz w:val="22"/>
                <w:szCs w:val="22"/>
                <w:rtl/>
              </w:rPr>
              <w:t xml:space="preserve">. </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 xml:space="preserve">התקרה חייבת להיות תקינה ומסוגלת למנוע חדירת מים לתוך </w:t>
            </w:r>
            <w:r>
              <w:rPr>
                <w:rFonts w:hint="cs"/>
                <w:sz w:val="22"/>
                <w:szCs w:val="22"/>
                <w:rtl/>
              </w:rPr>
              <w:t>אתר האחסון.</w:t>
            </w:r>
          </w:p>
          <w:p w:rsidR="00885B9A" w:rsidRPr="00867FCF" w:rsidRDefault="00885B9A" w:rsidP="00726BCB">
            <w:pPr>
              <w:numPr>
                <w:ilvl w:val="0"/>
                <w:numId w:val="15"/>
              </w:numPr>
              <w:bidi/>
              <w:spacing w:line="360" w:lineRule="auto"/>
              <w:jc w:val="both"/>
              <w:rPr>
                <w:sz w:val="22"/>
                <w:szCs w:val="22"/>
              </w:rPr>
            </w:pPr>
            <w:r>
              <w:rPr>
                <w:rFonts w:hint="cs"/>
                <w:sz w:val="22"/>
                <w:szCs w:val="22"/>
                <w:rtl/>
              </w:rPr>
              <w:t>באתרים</w:t>
            </w:r>
            <w:r w:rsidRPr="00867FCF">
              <w:rPr>
                <w:rFonts w:hint="cs"/>
                <w:sz w:val="22"/>
                <w:szCs w:val="22"/>
                <w:rtl/>
              </w:rPr>
              <w:t xml:space="preserve"> ללא תעלות אוורור</w:t>
            </w:r>
            <w:r>
              <w:rPr>
                <w:rFonts w:hint="cs"/>
                <w:sz w:val="22"/>
                <w:szCs w:val="22"/>
                <w:rtl/>
              </w:rPr>
              <w:t>,</w:t>
            </w:r>
            <w:r w:rsidRPr="00867FCF">
              <w:rPr>
                <w:rFonts w:hint="cs"/>
                <w:sz w:val="22"/>
                <w:szCs w:val="22"/>
                <w:rtl/>
              </w:rPr>
              <w:t xml:space="preserve"> גובה ערימת </w:t>
            </w:r>
            <w:r>
              <w:rPr>
                <w:rFonts w:hint="cs"/>
                <w:sz w:val="22"/>
                <w:szCs w:val="22"/>
                <w:rtl/>
              </w:rPr>
              <w:t>ה</w:t>
            </w:r>
            <w:r w:rsidRPr="00867FCF">
              <w:rPr>
                <w:rFonts w:hint="cs"/>
                <w:sz w:val="22"/>
                <w:szCs w:val="22"/>
                <w:rtl/>
              </w:rPr>
              <w:t>גרעינים לא יעלה על 3-3.5 מטר.</w:t>
            </w:r>
            <w:r w:rsidR="000032AF">
              <w:rPr>
                <w:rFonts w:hint="cs"/>
                <w:sz w:val="22"/>
                <w:szCs w:val="22"/>
                <w:rtl/>
              </w:rPr>
              <w:t xml:space="preserve"> שינוי גובה הערימה יחייב אישור מיוחד בכתב של יחידת הפיקוח.</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 xml:space="preserve">יש להבטיח שפני הערימה יהיו ישרים. </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יש להשאיר מרווח בין ערימת הגרעינים לתקרה 2-3 מטר לפחות.</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 xml:space="preserve">יש להציג את מידות </w:t>
            </w:r>
            <w:r>
              <w:rPr>
                <w:rFonts w:hint="cs"/>
                <w:sz w:val="22"/>
                <w:szCs w:val="22"/>
                <w:rtl/>
              </w:rPr>
              <w:t>אתר האחסון</w:t>
            </w:r>
            <w:r w:rsidRPr="00867FCF">
              <w:rPr>
                <w:rFonts w:hint="cs"/>
                <w:sz w:val="22"/>
                <w:szCs w:val="22"/>
                <w:rtl/>
              </w:rPr>
              <w:t xml:space="preserve"> מאושרים על ידי </w:t>
            </w:r>
            <w:r w:rsidRPr="005474A2">
              <w:rPr>
                <w:rFonts w:hint="cs"/>
                <w:b/>
                <w:bCs/>
                <w:sz w:val="22"/>
                <w:szCs w:val="22"/>
                <w:u w:val="single"/>
                <w:rtl/>
              </w:rPr>
              <w:t>מודד מוסמך</w:t>
            </w:r>
            <w:r w:rsidRPr="00867FCF">
              <w:rPr>
                <w:rFonts w:hint="cs"/>
                <w:sz w:val="22"/>
                <w:szCs w:val="22"/>
                <w:rtl/>
              </w:rPr>
              <w:t>.</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אין לאחסן ערימות משותפות לשני</w:t>
            </w:r>
            <w:r>
              <w:rPr>
                <w:rFonts w:hint="cs"/>
                <w:sz w:val="22"/>
                <w:szCs w:val="22"/>
                <w:rtl/>
              </w:rPr>
              <w:t>ים</w:t>
            </w:r>
            <w:r w:rsidRPr="00867FCF">
              <w:rPr>
                <w:rFonts w:hint="cs"/>
                <w:sz w:val="22"/>
                <w:szCs w:val="22"/>
                <w:rtl/>
              </w:rPr>
              <w:t xml:space="preserve"> או יותר בעלים של סחורה. יש להפריד בין הערימות של בעלים שונים הפרדה פיזית ברורה משלושה צדדים לפחות. </w:t>
            </w:r>
          </w:p>
          <w:p w:rsidR="00885B9A" w:rsidRPr="00867FCF" w:rsidRDefault="00885B9A" w:rsidP="00726BCB">
            <w:pPr>
              <w:numPr>
                <w:ilvl w:val="0"/>
                <w:numId w:val="15"/>
              </w:numPr>
              <w:bidi/>
              <w:spacing w:line="360" w:lineRule="auto"/>
              <w:jc w:val="both"/>
              <w:rPr>
                <w:sz w:val="22"/>
                <w:szCs w:val="22"/>
              </w:rPr>
            </w:pPr>
            <w:r w:rsidRPr="00867FCF">
              <w:rPr>
                <w:rFonts w:hint="cs"/>
                <w:sz w:val="22"/>
                <w:szCs w:val="22"/>
                <w:rtl/>
              </w:rPr>
              <w:t>אם ב</w:t>
            </w:r>
            <w:r>
              <w:rPr>
                <w:rFonts w:hint="cs"/>
                <w:sz w:val="22"/>
                <w:szCs w:val="22"/>
                <w:rtl/>
              </w:rPr>
              <w:t xml:space="preserve">אתר </w:t>
            </w:r>
            <w:r w:rsidRPr="00867FCF">
              <w:rPr>
                <w:rFonts w:hint="cs"/>
                <w:sz w:val="22"/>
                <w:szCs w:val="22"/>
                <w:rtl/>
              </w:rPr>
              <w:t xml:space="preserve">מאוחסנים </w:t>
            </w:r>
            <w:r>
              <w:rPr>
                <w:rFonts w:hint="cs"/>
                <w:sz w:val="22"/>
                <w:szCs w:val="22"/>
                <w:rtl/>
              </w:rPr>
              <w:t xml:space="preserve">סוגים שונים של </w:t>
            </w:r>
            <w:r w:rsidR="00A468DB">
              <w:rPr>
                <w:rFonts w:hint="cs"/>
                <w:sz w:val="22"/>
                <w:szCs w:val="22"/>
                <w:rtl/>
              </w:rPr>
              <w:t>חיטה</w:t>
            </w:r>
            <w:r>
              <w:rPr>
                <w:rFonts w:hint="cs"/>
                <w:sz w:val="22"/>
                <w:szCs w:val="22"/>
                <w:rtl/>
              </w:rPr>
              <w:t xml:space="preserve"> במלאי החירום</w:t>
            </w:r>
            <w:r w:rsidRPr="00867FCF">
              <w:rPr>
                <w:rFonts w:hint="cs"/>
                <w:sz w:val="22"/>
                <w:szCs w:val="22"/>
                <w:rtl/>
              </w:rPr>
              <w:t xml:space="preserve"> יש להפריד ביניהם הפרדה פיזית ברורה משלושה צדדים לפחות.</w:t>
            </w:r>
          </w:p>
          <w:p w:rsidR="00885B9A" w:rsidRPr="008C24A5" w:rsidRDefault="00885B9A" w:rsidP="00726BCB">
            <w:pPr>
              <w:numPr>
                <w:ilvl w:val="0"/>
                <w:numId w:val="15"/>
              </w:numPr>
              <w:bidi/>
              <w:spacing w:line="360" w:lineRule="auto"/>
              <w:jc w:val="both"/>
              <w:rPr>
                <w:sz w:val="22"/>
                <w:szCs w:val="22"/>
                <w:rtl/>
              </w:rPr>
            </w:pPr>
            <w:r w:rsidRPr="00867FCF">
              <w:rPr>
                <w:rFonts w:hint="cs"/>
                <w:sz w:val="22"/>
                <w:szCs w:val="22"/>
                <w:rtl/>
              </w:rPr>
              <w:t xml:space="preserve">לאחר 10 חודשי אחסון יש להעביר את הסחורה למקום אחר בתוך </w:t>
            </w:r>
            <w:r>
              <w:rPr>
                <w:rFonts w:hint="cs"/>
                <w:sz w:val="22"/>
                <w:szCs w:val="22"/>
                <w:rtl/>
              </w:rPr>
              <w:t>האתר</w:t>
            </w:r>
            <w:r w:rsidRPr="00867FCF">
              <w:rPr>
                <w:rFonts w:hint="cs"/>
                <w:sz w:val="22"/>
                <w:szCs w:val="22"/>
                <w:rtl/>
              </w:rPr>
              <w:t xml:space="preserve"> או </w:t>
            </w:r>
            <w:r w:rsidRPr="00867FCF">
              <w:rPr>
                <w:rFonts w:hint="cs"/>
                <w:sz w:val="22"/>
                <w:szCs w:val="22"/>
                <w:rtl/>
              </w:rPr>
              <w:lastRenderedPageBreak/>
              <w:t>ל</w:t>
            </w:r>
            <w:r>
              <w:rPr>
                <w:rFonts w:hint="cs"/>
                <w:sz w:val="22"/>
                <w:szCs w:val="22"/>
                <w:rtl/>
              </w:rPr>
              <w:t xml:space="preserve">אתר </w:t>
            </w:r>
            <w:r w:rsidRPr="00867FCF">
              <w:rPr>
                <w:rFonts w:hint="cs"/>
                <w:sz w:val="22"/>
                <w:szCs w:val="22"/>
                <w:rtl/>
              </w:rPr>
              <w:t xml:space="preserve">אחר. </w:t>
            </w:r>
          </w:p>
        </w:tc>
      </w:tr>
      <w:tr w:rsidR="005959E2" w:rsidRPr="005D2593" w:rsidTr="00D14BAE">
        <w:trPr>
          <w:gridAfter w:val="4"/>
          <w:wAfter w:w="16318" w:type="dxa"/>
        </w:trPr>
        <w:tc>
          <w:tcPr>
            <w:tcW w:w="425" w:type="dxa"/>
            <w:tcBorders>
              <w:top w:val="nil"/>
              <w:left w:val="nil"/>
              <w:bottom w:val="nil"/>
              <w:right w:val="nil"/>
            </w:tcBorders>
            <w:shd w:val="clear" w:color="auto" w:fill="auto"/>
          </w:tcPr>
          <w:p w:rsidR="005959E2" w:rsidRDefault="005959E2" w:rsidP="007A3DBF">
            <w:pPr>
              <w:bidi/>
              <w:spacing w:line="360" w:lineRule="auto"/>
              <w:rPr>
                <w:b/>
                <w:bCs/>
                <w:sz w:val="22"/>
                <w:szCs w:val="22"/>
                <w:rtl/>
              </w:rPr>
            </w:pPr>
            <w:r>
              <w:rPr>
                <w:rFonts w:hint="cs"/>
                <w:b/>
                <w:bCs/>
                <w:sz w:val="22"/>
                <w:szCs w:val="22"/>
                <w:rtl/>
              </w:rPr>
              <w:lastRenderedPageBreak/>
              <w:t>11</w:t>
            </w:r>
          </w:p>
        </w:tc>
        <w:tc>
          <w:tcPr>
            <w:tcW w:w="1229" w:type="dxa"/>
            <w:tcBorders>
              <w:top w:val="nil"/>
              <w:left w:val="nil"/>
              <w:bottom w:val="nil"/>
              <w:right w:val="nil"/>
            </w:tcBorders>
            <w:shd w:val="clear" w:color="auto" w:fill="auto"/>
          </w:tcPr>
          <w:p w:rsidR="005959E2" w:rsidRPr="004F0666" w:rsidRDefault="005959E2" w:rsidP="007A3DBF">
            <w:pPr>
              <w:bidi/>
              <w:spacing w:line="360" w:lineRule="auto"/>
              <w:rPr>
                <w:b/>
                <w:bCs/>
                <w:sz w:val="22"/>
                <w:szCs w:val="22"/>
                <w:rtl/>
              </w:rPr>
            </w:pPr>
            <w:r>
              <w:rPr>
                <w:rFonts w:hint="cs"/>
                <w:b/>
                <w:bCs/>
                <w:sz w:val="22"/>
                <w:szCs w:val="22"/>
                <w:rtl/>
              </w:rPr>
              <w:t>פיקוח</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Default="005959E2"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5959E2" w:rsidRPr="0018510F" w:rsidRDefault="005959E2" w:rsidP="002F7EA1">
            <w:pPr>
              <w:bidi/>
              <w:spacing w:line="360" w:lineRule="auto"/>
              <w:rPr>
                <w:sz w:val="22"/>
                <w:szCs w:val="22"/>
                <w:rtl/>
              </w:rPr>
            </w:pPr>
            <w:r w:rsidRPr="00D5523F">
              <w:rPr>
                <w:rFonts w:hint="cs"/>
                <w:b/>
                <w:bCs/>
                <w:sz w:val="22"/>
                <w:szCs w:val="22"/>
                <w:u w:val="single"/>
                <w:rtl/>
              </w:rPr>
              <w:t>דוחות שוטפים- חודשיים ושבועיים</w:t>
            </w:r>
            <w:r>
              <w:rPr>
                <w:rFonts w:hint="cs"/>
                <w:sz w:val="22"/>
                <w:szCs w:val="22"/>
                <w:rtl/>
              </w:rPr>
              <w:t>:</w:t>
            </w:r>
          </w:p>
          <w:p w:rsidR="005959E2" w:rsidRDefault="005959E2" w:rsidP="00D5523F">
            <w:pPr>
              <w:bidi/>
              <w:spacing w:line="360" w:lineRule="auto"/>
              <w:rPr>
                <w:sz w:val="22"/>
                <w:szCs w:val="22"/>
                <w:rtl/>
              </w:rPr>
            </w:pPr>
            <w:r>
              <w:rPr>
                <w:rFonts w:hint="cs"/>
                <w:sz w:val="22"/>
                <w:szCs w:val="22"/>
                <w:rtl/>
              </w:rPr>
              <w:t>הזוכה יגיש ליח' הפיקוח עם העתק למנהל  את הדוחות השוטפים, כדלקמן:</w:t>
            </w:r>
          </w:p>
          <w:p w:rsidR="005959E2" w:rsidRDefault="005959E2" w:rsidP="008A2564">
            <w:pPr>
              <w:bidi/>
              <w:spacing w:line="360" w:lineRule="auto"/>
              <w:rPr>
                <w:sz w:val="22"/>
                <w:szCs w:val="22"/>
                <w:rtl/>
              </w:rPr>
            </w:pPr>
            <w:r w:rsidRPr="005D2593">
              <w:rPr>
                <w:rFonts w:hint="cs"/>
                <w:sz w:val="22"/>
                <w:szCs w:val="22"/>
                <w:rtl/>
              </w:rPr>
              <w:t xml:space="preserve">בתוך 3 ימים מתחילת כל חודש יגיש הזוכה </w:t>
            </w:r>
            <w:r w:rsidRPr="00AC4FAE">
              <w:rPr>
                <w:rFonts w:hint="cs"/>
                <w:sz w:val="22"/>
                <w:szCs w:val="22"/>
                <w:u w:val="single"/>
                <w:rtl/>
              </w:rPr>
              <w:t xml:space="preserve">דוח תחזית מלאי החרום (נוסח </w:t>
            </w:r>
            <w:r w:rsidRPr="00AC4FAE">
              <w:rPr>
                <w:sz w:val="22"/>
                <w:szCs w:val="22"/>
                <w:u w:val="single"/>
              </w:rPr>
              <w:t>E</w:t>
            </w:r>
            <w:r w:rsidRPr="00AC4FAE">
              <w:rPr>
                <w:rFonts w:hint="cs"/>
                <w:sz w:val="22"/>
                <w:szCs w:val="22"/>
                <w:u w:val="single"/>
                <w:rtl/>
              </w:rPr>
              <w:t>1),</w:t>
            </w:r>
            <w:r>
              <w:rPr>
                <w:rFonts w:hint="cs"/>
                <w:sz w:val="22"/>
                <w:szCs w:val="22"/>
                <w:rtl/>
              </w:rPr>
              <w:t xml:space="preserve"> המפרט את כמות מלאי החרום והמלאי התפעולי</w:t>
            </w:r>
            <w:r w:rsidRPr="005D2593">
              <w:rPr>
                <w:rFonts w:hint="cs"/>
                <w:sz w:val="22"/>
                <w:szCs w:val="22"/>
                <w:rtl/>
              </w:rPr>
              <w:t xml:space="preserve"> באתרי האחסון לחודש השוטף</w:t>
            </w:r>
            <w:r>
              <w:rPr>
                <w:rFonts w:hint="cs"/>
                <w:sz w:val="22"/>
                <w:szCs w:val="22"/>
                <w:rtl/>
              </w:rPr>
              <w:t>, לשם בדיקת מלאי החרום</w:t>
            </w:r>
            <w:r w:rsidRPr="005D2593">
              <w:rPr>
                <w:rFonts w:hint="cs"/>
                <w:sz w:val="22"/>
                <w:szCs w:val="22"/>
                <w:rtl/>
              </w:rPr>
              <w:t xml:space="preserve"> ע"י יחידת הפיקוח. </w:t>
            </w:r>
          </w:p>
          <w:p w:rsidR="005959E2" w:rsidRPr="005D2593" w:rsidRDefault="005959E2" w:rsidP="00AC4FAE">
            <w:pPr>
              <w:bidi/>
              <w:spacing w:line="360" w:lineRule="auto"/>
              <w:rPr>
                <w:sz w:val="22"/>
                <w:szCs w:val="22"/>
                <w:rtl/>
              </w:rPr>
            </w:pPr>
            <w:r w:rsidRPr="005D2593">
              <w:rPr>
                <w:rFonts w:hint="cs"/>
                <w:sz w:val="22"/>
                <w:szCs w:val="22"/>
                <w:rtl/>
              </w:rPr>
              <w:t xml:space="preserve">בנוסף ישלח דוח מעודכן של </w:t>
            </w:r>
            <w:r>
              <w:rPr>
                <w:rFonts w:hint="cs"/>
                <w:sz w:val="22"/>
                <w:szCs w:val="22"/>
                <w:rtl/>
              </w:rPr>
              <w:t>מלאי החרום</w:t>
            </w:r>
            <w:r w:rsidRPr="005D2593">
              <w:rPr>
                <w:rFonts w:hint="cs"/>
                <w:sz w:val="22"/>
                <w:szCs w:val="22"/>
                <w:rtl/>
              </w:rPr>
              <w:t xml:space="preserve"> למשרד החקלאות מדי יום שני בכל שבוע</w:t>
            </w:r>
            <w:r>
              <w:rPr>
                <w:rFonts w:hint="cs"/>
                <w:sz w:val="22"/>
                <w:szCs w:val="22"/>
                <w:rtl/>
              </w:rPr>
              <w:t xml:space="preserve"> (</w:t>
            </w:r>
            <w:r w:rsidRPr="00AC4FAE">
              <w:rPr>
                <w:rFonts w:hint="cs"/>
                <w:sz w:val="22"/>
                <w:szCs w:val="22"/>
                <w:u w:val="single"/>
                <w:rtl/>
              </w:rPr>
              <w:t xml:space="preserve">נוסח </w:t>
            </w:r>
            <w:r w:rsidRPr="00AC4FAE">
              <w:rPr>
                <w:sz w:val="22"/>
                <w:szCs w:val="22"/>
                <w:u w:val="single"/>
              </w:rPr>
              <w:t>E</w:t>
            </w:r>
            <w:r w:rsidRPr="00AC4FAE">
              <w:rPr>
                <w:rFonts w:hint="cs"/>
                <w:sz w:val="22"/>
                <w:szCs w:val="22"/>
                <w:u w:val="single"/>
                <w:rtl/>
              </w:rPr>
              <w:t xml:space="preserve">2). </w:t>
            </w:r>
          </w:p>
        </w:tc>
      </w:tr>
      <w:tr w:rsidR="005959E2" w:rsidRPr="005D2593" w:rsidTr="00D14BAE">
        <w:trPr>
          <w:gridAfter w:val="4"/>
          <w:wAfter w:w="16318" w:type="dxa"/>
        </w:trPr>
        <w:tc>
          <w:tcPr>
            <w:tcW w:w="425" w:type="dxa"/>
            <w:tcBorders>
              <w:top w:val="nil"/>
              <w:left w:val="nil"/>
              <w:bottom w:val="nil"/>
              <w:right w:val="nil"/>
            </w:tcBorders>
            <w:shd w:val="clear" w:color="auto" w:fill="auto"/>
          </w:tcPr>
          <w:p w:rsidR="005959E2"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Default="005959E2" w:rsidP="00EF2745">
            <w:pPr>
              <w:bidi/>
              <w:spacing w:line="360" w:lineRule="auto"/>
              <w:rPr>
                <w:b/>
                <w:bCs/>
                <w:sz w:val="22"/>
                <w:szCs w:val="22"/>
                <w:rtl/>
              </w:rPr>
            </w:pPr>
          </w:p>
        </w:tc>
        <w:tc>
          <w:tcPr>
            <w:tcW w:w="7145" w:type="dxa"/>
            <w:tcBorders>
              <w:top w:val="nil"/>
              <w:left w:val="nil"/>
              <w:bottom w:val="nil"/>
              <w:right w:val="nil"/>
            </w:tcBorders>
            <w:shd w:val="clear" w:color="auto" w:fill="auto"/>
          </w:tcPr>
          <w:p w:rsidR="005959E2" w:rsidRPr="00EF2745" w:rsidRDefault="005959E2" w:rsidP="00ED3798">
            <w:pPr>
              <w:bidi/>
              <w:spacing w:line="360" w:lineRule="auto"/>
              <w:rPr>
                <w:b/>
                <w:bCs/>
                <w:sz w:val="22"/>
                <w:szCs w:val="22"/>
                <w:rtl/>
              </w:rPr>
            </w:pPr>
            <w:r w:rsidRPr="00EF2745">
              <w:rPr>
                <w:rFonts w:hint="cs"/>
                <w:b/>
                <w:bCs/>
                <w:sz w:val="22"/>
                <w:szCs w:val="22"/>
                <w:rtl/>
              </w:rPr>
              <w:t>דוחות רבעוניים:</w:t>
            </w:r>
          </w:p>
          <w:p w:rsidR="005959E2" w:rsidRPr="005931C5" w:rsidRDefault="005959E2" w:rsidP="005474A2">
            <w:pPr>
              <w:bidi/>
              <w:spacing w:line="360" w:lineRule="auto"/>
              <w:rPr>
                <w:b/>
                <w:bCs/>
                <w:sz w:val="22"/>
                <w:szCs w:val="22"/>
                <w:rtl/>
              </w:rPr>
            </w:pPr>
            <w:r w:rsidRPr="005D2593">
              <w:rPr>
                <w:rFonts w:hint="cs"/>
                <w:b/>
                <w:bCs/>
                <w:sz w:val="22"/>
                <w:szCs w:val="22"/>
                <w:rtl/>
              </w:rPr>
              <w:t>עבור כל רבעון בתקופת ההתקשרות</w:t>
            </w:r>
            <w:r w:rsidRPr="00EF2745">
              <w:rPr>
                <w:rFonts w:hint="cs"/>
                <w:b/>
                <w:bCs/>
                <w:sz w:val="22"/>
                <w:szCs w:val="22"/>
                <w:rtl/>
              </w:rPr>
              <w:t xml:space="preserve"> </w:t>
            </w:r>
            <w:r w:rsidRPr="005D2593">
              <w:rPr>
                <w:rFonts w:hint="cs"/>
                <w:b/>
                <w:bCs/>
                <w:sz w:val="22"/>
                <w:szCs w:val="22"/>
                <w:rtl/>
              </w:rPr>
              <w:t xml:space="preserve">יגיש הזוכה, </w:t>
            </w:r>
            <w:r w:rsidRPr="00AC4FAE">
              <w:rPr>
                <w:rFonts w:hint="cs"/>
                <w:b/>
                <w:bCs/>
                <w:sz w:val="22"/>
                <w:szCs w:val="22"/>
                <w:u w:val="single"/>
                <w:rtl/>
              </w:rPr>
              <w:t xml:space="preserve">דוח </w:t>
            </w:r>
            <w:r w:rsidRPr="00AC4FAE">
              <w:rPr>
                <w:rFonts w:hint="cs"/>
                <w:b/>
                <w:bCs/>
                <w:sz w:val="22"/>
                <w:szCs w:val="22"/>
                <w:u w:val="single"/>
              </w:rPr>
              <w:t>C2</w:t>
            </w:r>
            <w:r>
              <w:rPr>
                <w:rFonts w:hint="cs"/>
                <w:b/>
                <w:bCs/>
                <w:sz w:val="22"/>
                <w:szCs w:val="22"/>
                <w:rtl/>
              </w:rPr>
              <w:t xml:space="preserve"> לכל אתר אחסון , וכן</w:t>
            </w:r>
            <w:r w:rsidRPr="005D2593">
              <w:rPr>
                <w:rFonts w:hint="cs"/>
                <w:b/>
                <w:bCs/>
                <w:sz w:val="22"/>
                <w:szCs w:val="22"/>
              </w:rPr>
              <w:t xml:space="preserve">A2, D2 </w:t>
            </w:r>
            <w:r w:rsidRPr="005D2593">
              <w:rPr>
                <w:rFonts w:hint="cs"/>
                <w:b/>
                <w:bCs/>
                <w:sz w:val="22"/>
                <w:szCs w:val="22"/>
                <w:rtl/>
              </w:rPr>
              <w:t xml:space="preserve"> המפורטים בנספח  1 למפרט</w:t>
            </w:r>
            <w:r>
              <w:rPr>
                <w:rFonts w:hint="cs"/>
                <w:b/>
                <w:bCs/>
                <w:sz w:val="22"/>
                <w:szCs w:val="22"/>
                <w:rtl/>
              </w:rPr>
              <w:t xml:space="preserve"> המקצועי, וזאת בתוך 60 יום מתום הרבעון.</w:t>
            </w:r>
          </w:p>
        </w:tc>
      </w:tr>
      <w:tr w:rsidR="005959E2" w:rsidRPr="005D2593" w:rsidTr="00D14BAE">
        <w:trPr>
          <w:gridAfter w:val="4"/>
          <w:wAfter w:w="16318" w:type="dxa"/>
        </w:trPr>
        <w:tc>
          <w:tcPr>
            <w:tcW w:w="425" w:type="dxa"/>
            <w:tcBorders>
              <w:top w:val="nil"/>
              <w:left w:val="nil"/>
              <w:bottom w:val="nil"/>
              <w:right w:val="nil"/>
            </w:tcBorders>
            <w:shd w:val="clear" w:color="auto" w:fill="auto"/>
          </w:tcPr>
          <w:p w:rsidR="005959E2" w:rsidRDefault="005959E2" w:rsidP="00EF2745">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EF2745">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Default="005959E2" w:rsidP="000146F4">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5959E2" w:rsidRDefault="005959E2" w:rsidP="00D83069">
            <w:pPr>
              <w:bidi/>
              <w:spacing w:line="360" w:lineRule="auto"/>
              <w:rPr>
                <w:noProof/>
                <w:sz w:val="22"/>
                <w:szCs w:val="22"/>
                <w:rtl/>
              </w:rPr>
            </w:pPr>
            <w:r>
              <w:rPr>
                <w:rFonts w:hint="cs"/>
                <w:noProof/>
                <w:sz w:val="22"/>
                <w:szCs w:val="22"/>
                <w:rtl/>
              </w:rPr>
              <w:t>יח' הפיקוח ת</w:t>
            </w:r>
            <w:r w:rsidRPr="00EF2745">
              <w:rPr>
                <w:rFonts w:hint="cs"/>
                <w:noProof/>
                <w:sz w:val="22"/>
                <w:szCs w:val="22"/>
                <w:rtl/>
              </w:rPr>
              <w:t>ערוך מדי חודש ביקורים</w:t>
            </w:r>
            <w:r>
              <w:rPr>
                <w:rFonts w:hint="cs"/>
                <w:noProof/>
                <w:sz w:val="22"/>
                <w:szCs w:val="22"/>
                <w:rtl/>
              </w:rPr>
              <w:t xml:space="preserve"> (שאינם במועדים קבועים ואשר יתואמו לכל היותר יום אחד מראש)</w:t>
            </w:r>
            <w:r w:rsidRPr="00EF2745">
              <w:rPr>
                <w:rFonts w:hint="cs"/>
                <w:noProof/>
                <w:sz w:val="22"/>
                <w:szCs w:val="22"/>
                <w:rtl/>
              </w:rPr>
              <w:t xml:space="preserve"> באתרי האחסון </w:t>
            </w:r>
            <w:r>
              <w:rPr>
                <w:rFonts w:hint="cs"/>
                <w:noProof/>
                <w:sz w:val="22"/>
                <w:szCs w:val="22"/>
                <w:rtl/>
              </w:rPr>
              <w:t>המאושרים על פי מכרז זה</w:t>
            </w:r>
            <w:r w:rsidRPr="00EF2745">
              <w:rPr>
                <w:rFonts w:hint="cs"/>
                <w:noProof/>
                <w:sz w:val="22"/>
                <w:szCs w:val="22"/>
                <w:rtl/>
              </w:rPr>
              <w:t>.</w:t>
            </w:r>
            <w:r>
              <w:rPr>
                <w:rFonts w:hint="cs"/>
                <w:noProof/>
                <w:sz w:val="22"/>
                <w:szCs w:val="22"/>
                <w:rtl/>
              </w:rPr>
              <w:t xml:space="preserve"> בעת הביקורים תיערך ספירה</w:t>
            </w:r>
            <w:r w:rsidRPr="005D2593">
              <w:rPr>
                <w:rFonts w:hint="cs"/>
                <w:noProof/>
                <w:sz w:val="22"/>
                <w:szCs w:val="22"/>
                <w:rtl/>
              </w:rPr>
              <w:t xml:space="preserve"> </w:t>
            </w:r>
            <w:r>
              <w:rPr>
                <w:rFonts w:hint="cs"/>
                <w:noProof/>
                <w:sz w:val="22"/>
                <w:szCs w:val="22"/>
                <w:rtl/>
              </w:rPr>
              <w:t>של מלאי החרום</w:t>
            </w:r>
            <w:r w:rsidRPr="005D2593">
              <w:rPr>
                <w:rFonts w:hint="cs"/>
                <w:noProof/>
                <w:sz w:val="22"/>
                <w:szCs w:val="22"/>
                <w:rtl/>
              </w:rPr>
              <w:t xml:space="preserve"> </w:t>
            </w:r>
            <w:r>
              <w:rPr>
                <w:rFonts w:hint="cs"/>
                <w:noProof/>
                <w:sz w:val="22"/>
                <w:szCs w:val="22"/>
                <w:rtl/>
              </w:rPr>
              <w:t xml:space="preserve">והמלאי התפעולי הקיים </w:t>
            </w:r>
            <w:r w:rsidRPr="005D2593">
              <w:rPr>
                <w:rFonts w:hint="cs"/>
                <w:noProof/>
                <w:sz w:val="22"/>
                <w:szCs w:val="22"/>
                <w:rtl/>
              </w:rPr>
              <w:t>בפועל</w:t>
            </w:r>
            <w:r>
              <w:rPr>
                <w:rFonts w:hint="cs"/>
                <w:noProof/>
                <w:sz w:val="22"/>
                <w:szCs w:val="22"/>
                <w:rtl/>
              </w:rPr>
              <w:t xml:space="preserve"> באתר המבוקר. זאת</w:t>
            </w:r>
            <w:r w:rsidRPr="005D2593">
              <w:rPr>
                <w:rFonts w:hint="cs"/>
                <w:noProof/>
                <w:sz w:val="22"/>
                <w:szCs w:val="22"/>
                <w:rtl/>
              </w:rPr>
              <w:t xml:space="preserve"> </w:t>
            </w:r>
            <w:r>
              <w:rPr>
                <w:rFonts w:hint="cs"/>
                <w:noProof/>
                <w:sz w:val="22"/>
                <w:szCs w:val="22"/>
                <w:rtl/>
              </w:rPr>
              <w:t xml:space="preserve">על מנת </w:t>
            </w:r>
            <w:r w:rsidRPr="005D2593">
              <w:rPr>
                <w:rFonts w:hint="cs"/>
                <w:noProof/>
                <w:sz w:val="22"/>
                <w:szCs w:val="22"/>
                <w:rtl/>
              </w:rPr>
              <w:t>לוודא שהזוכה אכן מ</w:t>
            </w:r>
            <w:r>
              <w:rPr>
                <w:rFonts w:hint="cs"/>
                <w:noProof/>
                <w:sz w:val="22"/>
                <w:szCs w:val="22"/>
                <w:rtl/>
              </w:rPr>
              <w:t xml:space="preserve">חזיק את כמויות מלאי החרום והמלאי התפעולי באתרים כפי שדווח בתחזית החודשית (נספח </w:t>
            </w:r>
            <w:r>
              <w:rPr>
                <w:noProof/>
                <w:sz w:val="22"/>
                <w:szCs w:val="22"/>
              </w:rPr>
              <w:t>E</w:t>
            </w:r>
            <w:r>
              <w:rPr>
                <w:rFonts w:hint="cs"/>
                <w:noProof/>
                <w:sz w:val="22"/>
                <w:szCs w:val="22"/>
                <w:rtl/>
              </w:rPr>
              <w:t>1)</w:t>
            </w:r>
            <w:r w:rsidRPr="005D2593">
              <w:rPr>
                <w:rFonts w:hint="cs"/>
                <w:noProof/>
                <w:sz w:val="22"/>
                <w:szCs w:val="22"/>
                <w:rtl/>
              </w:rPr>
              <w:t xml:space="preserve">. </w:t>
            </w:r>
            <w:r w:rsidRPr="00DC0065">
              <w:rPr>
                <w:rFonts w:hint="cs"/>
                <w:noProof/>
                <w:sz w:val="22"/>
                <w:szCs w:val="22"/>
                <w:rtl/>
              </w:rPr>
              <w:t xml:space="preserve">במידה ויתגלה בספירה חוסר במלאי הקיים לעומת </w:t>
            </w:r>
            <w:r>
              <w:rPr>
                <w:rFonts w:hint="cs"/>
                <w:noProof/>
                <w:sz w:val="22"/>
                <w:szCs w:val="22"/>
                <w:rtl/>
              </w:rPr>
              <w:t>ה</w:t>
            </w:r>
            <w:r w:rsidRPr="00DC0065">
              <w:rPr>
                <w:rFonts w:hint="cs"/>
                <w:noProof/>
                <w:sz w:val="22"/>
                <w:szCs w:val="22"/>
                <w:rtl/>
              </w:rPr>
              <w:t>מלאי המדווח על  ידי הזוכה</w:t>
            </w:r>
            <w:r>
              <w:rPr>
                <w:rFonts w:hint="cs"/>
                <w:noProof/>
                <w:sz w:val="22"/>
                <w:szCs w:val="22"/>
                <w:rtl/>
              </w:rPr>
              <w:t xml:space="preserve"> בהתאם לתחזית שהעביר למנהל (נספח </w:t>
            </w:r>
            <w:r>
              <w:rPr>
                <w:noProof/>
                <w:sz w:val="22"/>
                <w:szCs w:val="22"/>
              </w:rPr>
              <w:t>E</w:t>
            </w:r>
            <w:r>
              <w:rPr>
                <w:rFonts w:hint="cs"/>
                <w:noProof/>
                <w:sz w:val="22"/>
                <w:szCs w:val="22"/>
                <w:rtl/>
              </w:rPr>
              <w:t>1)</w:t>
            </w:r>
            <w:r w:rsidRPr="00DC0065">
              <w:rPr>
                <w:rFonts w:hint="cs"/>
                <w:noProof/>
                <w:sz w:val="22"/>
                <w:szCs w:val="22"/>
                <w:rtl/>
              </w:rPr>
              <w:t xml:space="preserve">, תבוצע באתר האחסון ספירה חוזרת באותו מעמד ביחד עם נציג הזוכה הנמצא באותה עת במקום. </w:t>
            </w:r>
          </w:p>
          <w:p w:rsidR="005959E2" w:rsidRPr="003C5350" w:rsidRDefault="005959E2" w:rsidP="00564ACF">
            <w:pPr>
              <w:bidi/>
              <w:spacing w:line="360" w:lineRule="auto"/>
              <w:rPr>
                <w:b/>
                <w:bCs/>
                <w:noProof/>
                <w:sz w:val="22"/>
                <w:szCs w:val="22"/>
                <w:rtl/>
              </w:rPr>
            </w:pPr>
            <w:r w:rsidRPr="003C5350">
              <w:rPr>
                <w:rFonts w:hint="cs"/>
                <w:b/>
                <w:bCs/>
                <w:noProof/>
                <w:sz w:val="22"/>
                <w:szCs w:val="22"/>
                <w:rtl/>
              </w:rPr>
              <w:t xml:space="preserve">במידה ובספירה החוזרת עדיין ימצא החוסר, יועבר </w:t>
            </w:r>
            <w:r>
              <w:rPr>
                <w:rFonts w:hint="cs"/>
                <w:b/>
                <w:bCs/>
                <w:noProof/>
                <w:sz w:val="22"/>
                <w:szCs w:val="22"/>
                <w:rtl/>
              </w:rPr>
              <w:t>ב</w:t>
            </w:r>
            <w:r w:rsidRPr="003C5350">
              <w:rPr>
                <w:rFonts w:hint="cs"/>
                <w:b/>
                <w:bCs/>
                <w:noProof/>
                <w:sz w:val="22"/>
                <w:szCs w:val="22"/>
                <w:rtl/>
              </w:rPr>
              <w:t>מיידית דיווח למנהל, אשר יפעיל את סעיף 10.</w:t>
            </w:r>
            <w:r>
              <w:rPr>
                <w:rFonts w:hint="cs"/>
                <w:b/>
                <w:bCs/>
                <w:noProof/>
                <w:sz w:val="22"/>
                <w:szCs w:val="22"/>
                <w:rtl/>
              </w:rPr>
              <w:t>10</w:t>
            </w:r>
            <w:r w:rsidRPr="003C5350">
              <w:rPr>
                <w:rFonts w:hint="cs"/>
                <w:b/>
                <w:bCs/>
                <w:noProof/>
                <w:sz w:val="22"/>
                <w:szCs w:val="22"/>
                <w:rtl/>
              </w:rPr>
              <w:t xml:space="preserve"> למכרז זה </w:t>
            </w:r>
            <w:r>
              <w:rPr>
                <w:rFonts w:hint="cs"/>
                <w:b/>
                <w:bCs/>
                <w:noProof/>
                <w:sz w:val="22"/>
                <w:szCs w:val="22"/>
                <w:rtl/>
              </w:rPr>
              <w:t xml:space="preserve">החל </w:t>
            </w:r>
            <w:r w:rsidRPr="003C5350">
              <w:rPr>
                <w:rFonts w:hint="cs"/>
                <w:b/>
                <w:bCs/>
                <w:noProof/>
                <w:sz w:val="22"/>
                <w:szCs w:val="22"/>
                <w:rtl/>
              </w:rPr>
              <w:t>ממועד הביקור.</w:t>
            </w:r>
          </w:p>
          <w:p w:rsidR="005959E2" w:rsidRDefault="005959E2" w:rsidP="00986EDD">
            <w:pPr>
              <w:bidi/>
              <w:spacing w:line="360" w:lineRule="auto"/>
              <w:rPr>
                <w:noProof/>
                <w:sz w:val="22"/>
                <w:szCs w:val="22"/>
                <w:rtl/>
              </w:rPr>
            </w:pPr>
            <w:r>
              <w:rPr>
                <w:rFonts w:hint="cs"/>
                <w:noProof/>
                <w:sz w:val="22"/>
                <w:szCs w:val="22"/>
                <w:rtl/>
              </w:rPr>
              <w:t>במידה ונמצא בביקור חוסר של עד 10% מהכמות הפרטנית באתר המבוקר, אשר לטענת הזוכה נמצא באתר אחר מאושר ואשר כלול בתחזית החודשית, הזוכה יוכל לאמת את טענתו בדבר הימצאותו של המלאי באתר אחר באמצעות דו"ח עדכני ממערכת המלאי של האתר בו נמצא המלאי החסר.</w:t>
            </w:r>
          </w:p>
          <w:p w:rsidR="005959E2" w:rsidRPr="003C5350" w:rsidRDefault="005959E2" w:rsidP="003C5350">
            <w:pPr>
              <w:tabs>
                <w:tab w:val="left" w:pos="1560"/>
              </w:tabs>
              <w:bidi/>
              <w:spacing w:line="360" w:lineRule="auto"/>
              <w:rPr>
                <w:b/>
                <w:bCs/>
                <w:noProof/>
                <w:sz w:val="22"/>
                <w:szCs w:val="22"/>
                <w:rtl/>
              </w:rPr>
            </w:pPr>
            <w:r w:rsidRPr="003C5350">
              <w:rPr>
                <w:rFonts w:hint="cs"/>
                <w:b/>
                <w:bCs/>
                <w:noProof/>
                <w:sz w:val="22"/>
                <w:szCs w:val="22"/>
                <w:rtl/>
              </w:rPr>
              <w:t>למען הסר ספק, הזוכה יהיה מנוע מלטעון במעמד הביקורת כאמור, טענות בדבר הימצאות המלאי</w:t>
            </w:r>
            <w:r>
              <w:rPr>
                <w:rFonts w:hint="cs"/>
                <w:b/>
                <w:bCs/>
                <w:noProof/>
                <w:sz w:val="22"/>
                <w:szCs w:val="22"/>
                <w:rtl/>
              </w:rPr>
              <w:t xml:space="preserve"> מעבר ל10%</w:t>
            </w:r>
            <w:r w:rsidRPr="003C5350">
              <w:rPr>
                <w:rFonts w:hint="cs"/>
                <w:b/>
                <w:bCs/>
                <w:noProof/>
                <w:sz w:val="22"/>
                <w:szCs w:val="22"/>
                <w:rtl/>
              </w:rPr>
              <w:t xml:space="preserve"> החסר באתר אחר הכלול בתחזית החודשית. </w:t>
            </w:r>
          </w:p>
        </w:tc>
      </w:tr>
      <w:tr w:rsidR="005959E2" w:rsidRPr="005D2593" w:rsidTr="00D14BAE">
        <w:tc>
          <w:tcPr>
            <w:tcW w:w="425" w:type="dxa"/>
            <w:tcBorders>
              <w:top w:val="nil"/>
              <w:left w:val="nil"/>
              <w:bottom w:val="nil"/>
              <w:right w:val="nil"/>
            </w:tcBorders>
            <w:shd w:val="clear" w:color="auto" w:fill="auto"/>
          </w:tcPr>
          <w:p w:rsidR="005959E2" w:rsidRDefault="005959E2" w:rsidP="00B75EC0">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B75EC0">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B75EC0">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Default="005959E2" w:rsidP="00B75EC0">
            <w:pPr>
              <w:bidi/>
              <w:spacing w:line="360" w:lineRule="auto"/>
              <w:jc w:val="both"/>
              <w:rPr>
                <w:b/>
                <w:bCs/>
                <w:sz w:val="22"/>
                <w:szCs w:val="22"/>
                <w:rtl/>
              </w:rPr>
            </w:pPr>
          </w:p>
        </w:tc>
        <w:tc>
          <w:tcPr>
            <w:tcW w:w="7145" w:type="dxa"/>
            <w:tcBorders>
              <w:top w:val="nil"/>
              <w:left w:val="nil"/>
              <w:bottom w:val="nil"/>
              <w:right w:val="nil"/>
            </w:tcBorders>
            <w:shd w:val="clear" w:color="auto" w:fill="auto"/>
          </w:tcPr>
          <w:p w:rsidR="005959E2" w:rsidRDefault="005959E2" w:rsidP="00B75EC0">
            <w:pPr>
              <w:bidi/>
              <w:spacing w:line="360" w:lineRule="auto"/>
              <w:rPr>
                <w:sz w:val="22"/>
                <w:szCs w:val="22"/>
                <w:rtl/>
              </w:rPr>
            </w:pPr>
            <w:r w:rsidRPr="005D2593">
              <w:rPr>
                <w:rFonts w:hint="cs"/>
                <w:sz w:val="22"/>
                <w:szCs w:val="22"/>
                <w:rtl/>
              </w:rPr>
              <w:t xml:space="preserve">הזוכה יהיה חייב </w:t>
            </w:r>
            <w:r w:rsidRPr="005D2593">
              <w:rPr>
                <w:sz w:val="22"/>
                <w:szCs w:val="22"/>
                <w:rtl/>
              </w:rPr>
              <w:t>לנהל רישום הכנסת התבואות  ל</w:t>
            </w:r>
            <w:r>
              <w:rPr>
                <w:rFonts w:hint="cs"/>
                <w:sz w:val="22"/>
                <w:szCs w:val="22"/>
                <w:rtl/>
              </w:rPr>
              <w:t>אתרי האחסון</w:t>
            </w:r>
            <w:r w:rsidRPr="005D2593">
              <w:rPr>
                <w:sz w:val="22"/>
                <w:szCs w:val="22"/>
                <w:rtl/>
              </w:rPr>
              <w:t xml:space="preserve"> והוצאתן מה</w:t>
            </w:r>
            <w:r>
              <w:rPr>
                <w:rFonts w:hint="cs"/>
                <w:sz w:val="22"/>
                <w:szCs w:val="22"/>
                <w:rtl/>
              </w:rPr>
              <w:t>ם</w:t>
            </w:r>
            <w:r w:rsidRPr="005D2593">
              <w:rPr>
                <w:sz w:val="22"/>
                <w:szCs w:val="22"/>
                <w:rtl/>
              </w:rPr>
              <w:t>. רישום תנועות ה</w:t>
            </w:r>
            <w:r>
              <w:rPr>
                <w:sz w:val="22"/>
                <w:szCs w:val="22"/>
                <w:rtl/>
              </w:rPr>
              <w:t>מלאי החרום</w:t>
            </w:r>
            <w:r w:rsidRPr="005D2593">
              <w:rPr>
                <w:sz w:val="22"/>
                <w:szCs w:val="22"/>
                <w:rtl/>
              </w:rPr>
              <w:t xml:space="preserve"> יעשה באמצעות תוכנת מחשב לניהול </w:t>
            </w:r>
            <w:r>
              <w:rPr>
                <w:sz w:val="22"/>
                <w:szCs w:val="22"/>
                <w:rtl/>
              </w:rPr>
              <w:t>מלאי החרום</w:t>
            </w:r>
            <w:r w:rsidRPr="005D2593">
              <w:rPr>
                <w:sz w:val="22"/>
                <w:szCs w:val="22"/>
                <w:rtl/>
              </w:rPr>
              <w:t xml:space="preserve"> המוכרת </w:t>
            </w:r>
            <w:proofErr w:type="spellStart"/>
            <w:r w:rsidRPr="005D2593">
              <w:rPr>
                <w:sz w:val="22"/>
                <w:szCs w:val="22"/>
                <w:rtl/>
              </w:rPr>
              <w:t>ע'י</w:t>
            </w:r>
            <w:proofErr w:type="spellEnd"/>
            <w:r w:rsidRPr="005D2593">
              <w:rPr>
                <w:sz w:val="22"/>
                <w:szCs w:val="22"/>
                <w:rtl/>
              </w:rPr>
              <w:t xml:space="preserve"> שלטונות מס</w:t>
            </w:r>
            <w:r w:rsidRPr="005D2593">
              <w:rPr>
                <w:rFonts w:hint="cs"/>
                <w:sz w:val="22"/>
                <w:szCs w:val="22"/>
                <w:rtl/>
              </w:rPr>
              <w:t xml:space="preserve"> </w:t>
            </w:r>
            <w:r w:rsidRPr="005D2593">
              <w:rPr>
                <w:sz w:val="22"/>
                <w:szCs w:val="22"/>
                <w:rtl/>
              </w:rPr>
              <w:t>הכנסה</w:t>
            </w:r>
            <w:r w:rsidRPr="005D2593">
              <w:rPr>
                <w:rFonts w:hint="cs"/>
                <w:sz w:val="22"/>
                <w:szCs w:val="22"/>
                <w:rtl/>
              </w:rPr>
              <w:t xml:space="preserve">, ואשר תוכל להפיק דוחות </w:t>
            </w:r>
            <w:r w:rsidRPr="005D2593">
              <w:rPr>
                <w:rFonts w:hint="cs"/>
                <w:sz w:val="22"/>
                <w:szCs w:val="22"/>
              </w:rPr>
              <w:t xml:space="preserve">ONLINE </w:t>
            </w:r>
            <w:r w:rsidRPr="005D2593">
              <w:rPr>
                <w:rFonts w:hint="cs"/>
                <w:sz w:val="22"/>
                <w:szCs w:val="22"/>
                <w:rtl/>
              </w:rPr>
              <w:t xml:space="preserve"> בנוגע לכמות </w:t>
            </w:r>
            <w:r>
              <w:rPr>
                <w:rFonts w:hint="cs"/>
                <w:sz w:val="22"/>
                <w:szCs w:val="22"/>
                <w:rtl/>
              </w:rPr>
              <w:t xml:space="preserve">מלאי </w:t>
            </w:r>
            <w:r w:rsidRPr="005D2593">
              <w:rPr>
                <w:rFonts w:hint="cs"/>
                <w:sz w:val="22"/>
                <w:szCs w:val="22"/>
                <w:rtl/>
              </w:rPr>
              <w:t>החירום המוחזקת בכל עת ועת על ידו.</w:t>
            </w:r>
            <w:r w:rsidRPr="005D2593">
              <w:rPr>
                <w:sz w:val="22"/>
                <w:szCs w:val="22"/>
                <w:rtl/>
              </w:rPr>
              <w:t xml:space="preserve"> </w:t>
            </w:r>
            <w:r w:rsidRPr="005D2593">
              <w:rPr>
                <w:rFonts w:hint="cs"/>
                <w:sz w:val="22"/>
                <w:szCs w:val="22"/>
                <w:rtl/>
              </w:rPr>
              <w:t>המשרד יהיה רשאי לדרוש בכל עת לקבל תדפיס עדכני על כמות ה</w:t>
            </w:r>
            <w:r>
              <w:rPr>
                <w:rFonts w:hint="cs"/>
                <w:sz w:val="22"/>
                <w:szCs w:val="22"/>
                <w:rtl/>
              </w:rPr>
              <w:t>מלאי החרום</w:t>
            </w:r>
            <w:r w:rsidRPr="005D2593">
              <w:rPr>
                <w:rFonts w:hint="cs"/>
                <w:sz w:val="22"/>
                <w:szCs w:val="22"/>
                <w:rtl/>
              </w:rPr>
              <w:t xml:space="preserve"> המוחזקת על ידי הזוכה.</w:t>
            </w:r>
            <w:r w:rsidRPr="005D2593">
              <w:rPr>
                <w:sz w:val="22"/>
                <w:szCs w:val="22"/>
                <w:rtl/>
              </w:rPr>
              <w:br/>
            </w:r>
            <w:r w:rsidRPr="005D2593">
              <w:rPr>
                <w:rFonts w:hint="cs"/>
                <w:sz w:val="22"/>
                <w:szCs w:val="22"/>
                <w:rtl/>
              </w:rPr>
              <w:t xml:space="preserve">אם בחלק ממקומות האחסון לא מנוהל </w:t>
            </w:r>
            <w:r>
              <w:rPr>
                <w:rFonts w:hint="cs"/>
                <w:sz w:val="22"/>
                <w:szCs w:val="22"/>
                <w:rtl/>
              </w:rPr>
              <w:t>מלאי החרום</w:t>
            </w:r>
            <w:r w:rsidRPr="005D2593">
              <w:rPr>
                <w:rFonts w:hint="cs"/>
                <w:sz w:val="22"/>
                <w:szCs w:val="22"/>
                <w:rtl/>
              </w:rPr>
              <w:t xml:space="preserve"> ממוחשב </w:t>
            </w:r>
            <w:r>
              <w:rPr>
                <w:rFonts w:hint="cs"/>
                <w:sz w:val="22"/>
                <w:szCs w:val="22"/>
                <w:rtl/>
              </w:rPr>
              <w:t xml:space="preserve">הזוכה </w:t>
            </w:r>
            <w:r w:rsidRPr="005D2593">
              <w:rPr>
                <w:rFonts w:hint="cs"/>
                <w:sz w:val="22"/>
                <w:szCs w:val="22"/>
                <w:rtl/>
              </w:rPr>
              <w:t>מתחייב להיות מעודכן בכל שינוי ולעדכן את ה</w:t>
            </w:r>
            <w:r>
              <w:rPr>
                <w:rFonts w:hint="cs"/>
                <w:sz w:val="22"/>
                <w:szCs w:val="22"/>
                <w:rtl/>
              </w:rPr>
              <w:t>מלאי החרום</w:t>
            </w:r>
            <w:r w:rsidRPr="005D2593">
              <w:rPr>
                <w:rFonts w:hint="cs"/>
                <w:sz w:val="22"/>
                <w:szCs w:val="22"/>
                <w:rtl/>
              </w:rPr>
              <w:t xml:space="preserve"> הממוחשב שלו וזאת תוך 48 שעות</w:t>
            </w:r>
            <w:r>
              <w:rPr>
                <w:rFonts w:hint="cs"/>
                <w:sz w:val="22"/>
                <w:szCs w:val="22"/>
                <w:rtl/>
              </w:rPr>
              <w:t xml:space="preserve"> לכל היותר</w:t>
            </w:r>
            <w:r w:rsidRPr="005D2593">
              <w:rPr>
                <w:rFonts w:hint="cs"/>
                <w:sz w:val="22"/>
                <w:szCs w:val="22"/>
                <w:rtl/>
              </w:rPr>
              <w:t>.</w:t>
            </w:r>
          </w:p>
          <w:p w:rsidR="00D325D8" w:rsidRDefault="00D325D8" w:rsidP="00D325D8">
            <w:pPr>
              <w:bidi/>
              <w:spacing w:line="360" w:lineRule="auto"/>
              <w:rPr>
                <w:b/>
                <w:bCs/>
                <w:rtl/>
              </w:rPr>
            </w:pPr>
            <w:r>
              <w:rPr>
                <w:rFonts w:hint="cs"/>
                <w:b/>
                <w:bCs/>
                <w:rtl/>
              </w:rPr>
              <w:t>דיווח ממוחשב-</w:t>
            </w:r>
          </w:p>
          <w:p w:rsidR="00D325D8" w:rsidRDefault="00D325D8" w:rsidP="00D325D8">
            <w:pPr>
              <w:bidi/>
              <w:spacing w:line="360" w:lineRule="auto"/>
              <w:rPr>
                <w:b/>
                <w:bCs/>
                <w:rtl/>
              </w:rPr>
            </w:pPr>
            <w:r w:rsidRPr="00A9419A">
              <w:rPr>
                <w:rFonts w:hint="eastAsia"/>
                <w:b/>
                <w:bCs/>
                <w:rtl/>
              </w:rPr>
              <w:t>דיווח</w:t>
            </w:r>
            <w:r w:rsidRPr="00A9419A">
              <w:rPr>
                <w:b/>
                <w:bCs/>
                <w:rtl/>
              </w:rPr>
              <w:t xml:space="preserve"> יומי – הזוכה מתחייב לדווח דיווח יומי או </w:t>
            </w:r>
            <w:r w:rsidRPr="00A9419A">
              <w:rPr>
                <w:rFonts w:hint="eastAsia"/>
                <w:b/>
                <w:bCs/>
                <w:rtl/>
              </w:rPr>
              <w:t>אחר</w:t>
            </w:r>
            <w:r w:rsidRPr="00A9419A">
              <w:rPr>
                <w:b/>
                <w:bCs/>
                <w:rtl/>
              </w:rPr>
              <w:t xml:space="preserve">, ככל </w:t>
            </w:r>
            <w:r w:rsidRPr="00A9419A">
              <w:rPr>
                <w:rFonts w:hint="eastAsia"/>
                <w:b/>
                <w:bCs/>
                <w:rtl/>
              </w:rPr>
              <w:t>שי</w:t>
            </w:r>
            <w:r w:rsidR="00D564C7">
              <w:rPr>
                <w:rFonts w:hint="cs"/>
                <w:b/>
                <w:bCs/>
                <w:rtl/>
              </w:rPr>
              <w:t>י</w:t>
            </w:r>
            <w:r w:rsidRPr="00A9419A">
              <w:rPr>
                <w:rFonts w:hint="eastAsia"/>
                <w:b/>
                <w:bCs/>
                <w:rtl/>
              </w:rPr>
              <w:t>דרש</w:t>
            </w:r>
            <w:r w:rsidRPr="00A9419A">
              <w:rPr>
                <w:b/>
                <w:bCs/>
                <w:rtl/>
              </w:rPr>
              <w:t xml:space="preserve">, </w:t>
            </w:r>
            <w:r w:rsidRPr="00A9419A">
              <w:rPr>
                <w:rFonts w:hint="eastAsia"/>
                <w:b/>
                <w:bCs/>
                <w:rtl/>
              </w:rPr>
              <w:t>תוך</w:t>
            </w:r>
            <w:r w:rsidRPr="00A9419A">
              <w:rPr>
                <w:b/>
                <w:bCs/>
                <w:rtl/>
              </w:rPr>
              <w:t xml:space="preserve"> שימוש בתכנת המחשב </w:t>
            </w:r>
            <w:r w:rsidRPr="00A9419A">
              <w:rPr>
                <w:rFonts w:hint="eastAsia"/>
                <w:b/>
                <w:bCs/>
                <w:rtl/>
              </w:rPr>
              <w:t>של</w:t>
            </w:r>
            <w:r w:rsidRPr="00A9419A">
              <w:rPr>
                <w:b/>
                <w:bCs/>
                <w:rtl/>
              </w:rPr>
              <w:t xml:space="preserve"> דיווח </w:t>
            </w:r>
            <w:r w:rsidRPr="00A9419A">
              <w:rPr>
                <w:rFonts w:hint="eastAsia"/>
                <w:b/>
                <w:bCs/>
                <w:rtl/>
              </w:rPr>
              <w:t>מלאי</w:t>
            </w:r>
            <w:r w:rsidRPr="00A9419A">
              <w:rPr>
                <w:b/>
                <w:bCs/>
                <w:rtl/>
              </w:rPr>
              <w:t xml:space="preserve"> </w:t>
            </w:r>
            <w:r w:rsidRPr="00A9419A">
              <w:rPr>
                <w:rFonts w:hint="eastAsia"/>
                <w:b/>
                <w:bCs/>
                <w:rtl/>
              </w:rPr>
              <w:t>חירום</w:t>
            </w:r>
            <w:r w:rsidRPr="00A9419A">
              <w:rPr>
                <w:b/>
                <w:bCs/>
                <w:rtl/>
              </w:rPr>
              <w:t xml:space="preserve"> </w:t>
            </w:r>
            <w:r w:rsidRPr="00A9419A">
              <w:rPr>
                <w:rFonts w:hint="eastAsia"/>
                <w:b/>
                <w:bCs/>
                <w:rtl/>
              </w:rPr>
              <w:t>שפותחה</w:t>
            </w:r>
            <w:r w:rsidRPr="00A9419A">
              <w:rPr>
                <w:b/>
                <w:bCs/>
                <w:rtl/>
              </w:rPr>
              <w:t xml:space="preserve"> </w:t>
            </w:r>
            <w:r w:rsidRPr="00A9419A">
              <w:rPr>
                <w:rFonts w:hint="eastAsia"/>
                <w:b/>
                <w:bCs/>
                <w:rtl/>
              </w:rPr>
              <w:t>במשרד</w:t>
            </w:r>
            <w:r w:rsidRPr="00A9419A">
              <w:rPr>
                <w:b/>
                <w:bCs/>
                <w:rtl/>
              </w:rPr>
              <w:t xml:space="preserve"> </w:t>
            </w:r>
            <w:r w:rsidRPr="00A9419A">
              <w:rPr>
                <w:rFonts w:hint="eastAsia"/>
                <w:b/>
                <w:bCs/>
                <w:rtl/>
              </w:rPr>
              <w:t>החקלאות</w:t>
            </w:r>
            <w:r w:rsidRPr="00A9419A">
              <w:rPr>
                <w:b/>
                <w:bCs/>
                <w:rtl/>
              </w:rPr>
              <w:t xml:space="preserve">. </w:t>
            </w:r>
            <w:r w:rsidRPr="00A9419A">
              <w:rPr>
                <w:rFonts w:hint="eastAsia"/>
                <w:b/>
                <w:bCs/>
                <w:rtl/>
              </w:rPr>
              <w:t>וזאת</w:t>
            </w:r>
            <w:r w:rsidRPr="00A9419A">
              <w:rPr>
                <w:b/>
                <w:bCs/>
                <w:rtl/>
              </w:rPr>
              <w:t xml:space="preserve"> </w:t>
            </w:r>
            <w:r w:rsidRPr="00A9419A">
              <w:rPr>
                <w:rFonts w:hint="eastAsia"/>
                <w:b/>
                <w:bCs/>
                <w:rtl/>
              </w:rPr>
              <w:t>תוך</w:t>
            </w:r>
            <w:r w:rsidRPr="00A9419A">
              <w:rPr>
                <w:b/>
                <w:bCs/>
                <w:rtl/>
              </w:rPr>
              <w:t xml:space="preserve"> 3 </w:t>
            </w:r>
            <w:r w:rsidRPr="00A9419A">
              <w:rPr>
                <w:rFonts w:hint="eastAsia"/>
                <w:b/>
                <w:bCs/>
                <w:rtl/>
              </w:rPr>
              <w:t>חדשים</w:t>
            </w:r>
            <w:r w:rsidRPr="00A9419A">
              <w:rPr>
                <w:b/>
                <w:bCs/>
                <w:rtl/>
              </w:rPr>
              <w:t xml:space="preserve"> </w:t>
            </w:r>
            <w:r w:rsidRPr="00A9419A">
              <w:rPr>
                <w:rFonts w:hint="eastAsia"/>
                <w:b/>
                <w:bCs/>
                <w:rtl/>
              </w:rPr>
              <w:t>מיום</w:t>
            </w:r>
            <w:r w:rsidRPr="00A9419A">
              <w:rPr>
                <w:b/>
                <w:bCs/>
                <w:rtl/>
              </w:rPr>
              <w:t xml:space="preserve"> </w:t>
            </w:r>
            <w:r w:rsidRPr="00A9419A">
              <w:rPr>
                <w:rFonts w:hint="eastAsia"/>
                <w:b/>
                <w:bCs/>
                <w:rtl/>
              </w:rPr>
              <w:t>ההודעה</w:t>
            </w:r>
            <w:r w:rsidRPr="00A9419A">
              <w:rPr>
                <w:b/>
                <w:bCs/>
                <w:rtl/>
              </w:rPr>
              <w:t xml:space="preserve"> </w:t>
            </w:r>
            <w:r w:rsidRPr="00A9419A">
              <w:rPr>
                <w:rFonts w:hint="eastAsia"/>
                <w:b/>
                <w:bCs/>
                <w:rtl/>
              </w:rPr>
              <w:t>על</w:t>
            </w:r>
            <w:r w:rsidRPr="00A9419A">
              <w:rPr>
                <w:b/>
                <w:bCs/>
                <w:rtl/>
              </w:rPr>
              <w:t xml:space="preserve"> </w:t>
            </w:r>
            <w:r w:rsidRPr="00A9419A">
              <w:rPr>
                <w:rFonts w:hint="eastAsia"/>
                <w:b/>
                <w:bCs/>
                <w:rtl/>
              </w:rPr>
              <w:t>הזכייה</w:t>
            </w:r>
            <w:r w:rsidRPr="00A9419A">
              <w:rPr>
                <w:b/>
                <w:bCs/>
                <w:rtl/>
              </w:rPr>
              <w:t>.</w:t>
            </w:r>
          </w:p>
          <w:p w:rsidR="00D325D8" w:rsidRPr="008C24A5" w:rsidRDefault="00D325D8" w:rsidP="00D325D8">
            <w:pPr>
              <w:bidi/>
              <w:spacing w:line="360" w:lineRule="auto"/>
              <w:rPr>
                <w:sz w:val="22"/>
                <w:szCs w:val="22"/>
                <w:rtl/>
              </w:rPr>
            </w:pPr>
          </w:p>
        </w:tc>
        <w:tc>
          <w:tcPr>
            <w:tcW w:w="5646" w:type="dxa"/>
            <w:gridSpan w:val="2"/>
            <w:tcBorders>
              <w:left w:val="nil"/>
            </w:tcBorders>
          </w:tcPr>
          <w:p w:rsidR="005959E2" w:rsidRPr="005D2593" w:rsidRDefault="005959E2">
            <w:pPr>
              <w:rPr>
                <w:sz w:val="22"/>
                <w:szCs w:val="22"/>
              </w:rPr>
            </w:pPr>
          </w:p>
        </w:tc>
        <w:tc>
          <w:tcPr>
            <w:tcW w:w="5336" w:type="dxa"/>
          </w:tcPr>
          <w:p w:rsidR="005959E2" w:rsidRPr="005D2593" w:rsidRDefault="005959E2">
            <w:pPr>
              <w:rPr>
                <w:sz w:val="22"/>
                <w:szCs w:val="22"/>
              </w:rPr>
            </w:pPr>
            <w:r>
              <w:rPr>
                <w:rFonts w:hint="cs"/>
                <w:b/>
                <w:bCs/>
                <w:sz w:val="22"/>
                <w:szCs w:val="22"/>
                <w:rtl/>
              </w:rPr>
              <w:t>12</w:t>
            </w:r>
          </w:p>
        </w:tc>
        <w:tc>
          <w:tcPr>
            <w:tcW w:w="5336" w:type="dxa"/>
          </w:tcPr>
          <w:p w:rsidR="005959E2" w:rsidRPr="005D2593" w:rsidRDefault="005959E2" w:rsidP="00B75EC0">
            <w:pPr>
              <w:bidi/>
              <w:spacing w:line="360" w:lineRule="auto"/>
              <w:ind w:left="392" w:hanging="392"/>
              <w:rPr>
                <w:b/>
                <w:bCs/>
                <w:sz w:val="22"/>
                <w:szCs w:val="22"/>
                <w:rtl/>
              </w:rPr>
            </w:pPr>
            <w:r>
              <w:rPr>
                <w:rFonts w:hint="cs"/>
                <w:b/>
                <w:bCs/>
                <w:sz w:val="22"/>
                <w:szCs w:val="22"/>
                <w:rtl/>
              </w:rPr>
              <w:t>דיווח ו</w:t>
            </w:r>
            <w:r w:rsidRPr="005D2593">
              <w:rPr>
                <w:rFonts w:hint="cs"/>
                <w:b/>
                <w:bCs/>
                <w:sz w:val="22"/>
                <w:szCs w:val="22"/>
                <w:rtl/>
              </w:rPr>
              <w:t>פיקוח</w:t>
            </w:r>
          </w:p>
          <w:p w:rsidR="005959E2" w:rsidRPr="005D2593" w:rsidRDefault="005959E2">
            <w:pPr>
              <w:rPr>
                <w:sz w:val="22"/>
                <w:szCs w:val="22"/>
              </w:rPr>
            </w:pPr>
            <w:r w:rsidRPr="005D2593">
              <w:rPr>
                <w:rFonts w:hint="cs"/>
                <w:sz w:val="22"/>
                <w:szCs w:val="22"/>
                <w:rtl/>
              </w:rPr>
              <w:t xml:space="preserve">הזוכה יהיה חייב </w:t>
            </w:r>
            <w:r w:rsidRPr="005D2593">
              <w:rPr>
                <w:sz w:val="22"/>
                <w:szCs w:val="22"/>
                <w:rtl/>
              </w:rPr>
              <w:t>לנהל רישום הכנסת התבואות  ל</w:t>
            </w:r>
            <w:r>
              <w:rPr>
                <w:rFonts w:hint="cs"/>
                <w:sz w:val="22"/>
                <w:szCs w:val="22"/>
                <w:rtl/>
              </w:rPr>
              <w:t>אתרי האחסון</w:t>
            </w:r>
            <w:r w:rsidRPr="005D2593">
              <w:rPr>
                <w:sz w:val="22"/>
                <w:szCs w:val="22"/>
                <w:rtl/>
              </w:rPr>
              <w:t xml:space="preserve"> והוצאתן מה</w:t>
            </w:r>
            <w:r>
              <w:rPr>
                <w:rFonts w:hint="cs"/>
                <w:sz w:val="22"/>
                <w:szCs w:val="22"/>
                <w:rtl/>
              </w:rPr>
              <w:t>ם</w:t>
            </w:r>
            <w:r w:rsidRPr="005D2593">
              <w:rPr>
                <w:sz w:val="22"/>
                <w:szCs w:val="22"/>
                <w:rtl/>
              </w:rPr>
              <w:t>. רישום תנועות ה</w:t>
            </w:r>
            <w:r>
              <w:rPr>
                <w:sz w:val="22"/>
                <w:szCs w:val="22"/>
                <w:rtl/>
              </w:rPr>
              <w:t>מלאי החרום</w:t>
            </w:r>
            <w:r w:rsidRPr="005D2593">
              <w:rPr>
                <w:sz w:val="22"/>
                <w:szCs w:val="22"/>
                <w:rtl/>
              </w:rPr>
              <w:t xml:space="preserve"> יעשה באמצעות תוכנת מחשב לניהול </w:t>
            </w:r>
            <w:r>
              <w:rPr>
                <w:sz w:val="22"/>
                <w:szCs w:val="22"/>
                <w:rtl/>
              </w:rPr>
              <w:t>מלאי החרום</w:t>
            </w:r>
            <w:r w:rsidRPr="005D2593">
              <w:rPr>
                <w:sz w:val="22"/>
                <w:szCs w:val="22"/>
                <w:rtl/>
              </w:rPr>
              <w:t xml:space="preserve"> המוכרת </w:t>
            </w:r>
            <w:proofErr w:type="spellStart"/>
            <w:r w:rsidRPr="005D2593">
              <w:rPr>
                <w:sz w:val="22"/>
                <w:szCs w:val="22"/>
                <w:rtl/>
              </w:rPr>
              <w:t>ע'י</w:t>
            </w:r>
            <w:proofErr w:type="spellEnd"/>
            <w:r w:rsidRPr="005D2593">
              <w:rPr>
                <w:sz w:val="22"/>
                <w:szCs w:val="22"/>
                <w:rtl/>
              </w:rPr>
              <w:t xml:space="preserve"> שלטונות מס</w:t>
            </w:r>
            <w:r w:rsidRPr="005D2593">
              <w:rPr>
                <w:rFonts w:hint="cs"/>
                <w:sz w:val="22"/>
                <w:szCs w:val="22"/>
                <w:rtl/>
              </w:rPr>
              <w:t xml:space="preserve"> </w:t>
            </w:r>
            <w:r w:rsidRPr="005D2593">
              <w:rPr>
                <w:sz w:val="22"/>
                <w:szCs w:val="22"/>
                <w:rtl/>
              </w:rPr>
              <w:t>הכנסה</w:t>
            </w:r>
            <w:r w:rsidRPr="005D2593">
              <w:rPr>
                <w:rFonts w:hint="cs"/>
                <w:sz w:val="22"/>
                <w:szCs w:val="22"/>
                <w:rtl/>
              </w:rPr>
              <w:t xml:space="preserve">, ואשר תוכל להפיק דוחות </w:t>
            </w:r>
            <w:r w:rsidRPr="005D2593">
              <w:rPr>
                <w:rFonts w:hint="cs"/>
                <w:sz w:val="22"/>
                <w:szCs w:val="22"/>
              </w:rPr>
              <w:t xml:space="preserve">ONLINE </w:t>
            </w:r>
            <w:r w:rsidRPr="005D2593">
              <w:rPr>
                <w:rFonts w:hint="cs"/>
                <w:sz w:val="22"/>
                <w:szCs w:val="22"/>
                <w:rtl/>
              </w:rPr>
              <w:t xml:space="preserve"> בנוגע לכמות </w:t>
            </w:r>
            <w:r>
              <w:rPr>
                <w:rFonts w:hint="cs"/>
                <w:sz w:val="22"/>
                <w:szCs w:val="22"/>
                <w:rtl/>
              </w:rPr>
              <w:t xml:space="preserve">מלאי </w:t>
            </w:r>
            <w:r w:rsidRPr="005D2593">
              <w:rPr>
                <w:rFonts w:hint="cs"/>
                <w:sz w:val="22"/>
                <w:szCs w:val="22"/>
                <w:rtl/>
              </w:rPr>
              <w:t>החירום המוחזקת בכל עת ועת על ידו.</w:t>
            </w:r>
            <w:r w:rsidRPr="005D2593">
              <w:rPr>
                <w:sz w:val="22"/>
                <w:szCs w:val="22"/>
                <w:rtl/>
              </w:rPr>
              <w:t xml:space="preserve"> </w:t>
            </w:r>
            <w:r w:rsidRPr="005D2593">
              <w:rPr>
                <w:rFonts w:hint="cs"/>
                <w:sz w:val="22"/>
                <w:szCs w:val="22"/>
                <w:rtl/>
              </w:rPr>
              <w:t>המשרד יהיה רשאי לדרוש בכל עת לקבל תדפיס עדכני על כמות ה</w:t>
            </w:r>
            <w:r>
              <w:rPr>
                <w:rFonts w:hint="cs"/>
                <w:sz w:val="22"/>
                <w:szCs w:val="22"/>
                <w:rtl/>
              </w:rPr>
              <w:t>מלאי החרום</w:t>
            </w:r>
            <w:r w:rsidRPr="005D2593">
              <w:rPr>
                <w:rFonts w:hint="cs"/>
                <w:sz w:val="22"/>
                <w:szCs w:val="22"/>
                <w:rtl/>
              </w:rPr>
              <w:t xml:space="preserve"> המוחזקת על ידי הזוכה.</w:t>
            </w:r>
            <w:r w:rsidRPr="005D2593">
              <w:rPr>
                <w:sz w:val="22"/>
                <w:szCs w:val="22"/>
                <w:rtl/>
              </w:rPr>
              <w:br/>
            </w:r>
            <w:r w:rsidRPr="005D2593">
              <w:rPr>
                <w:rFonts w:hint="cs"/>
                <w:sz w:val="22"/>
                <w:szCs w:val="22"/>
                <w:rtl/>
              </w:rPr>
              <w:t xml:space="preserve">אם בחלק ממקומות האחסון לא מנוהל </w:t>
            </w:r>
            <w:r>
              <w:rPr>
                <w:rFonts w:hint="cs"/>
                <w:sz w:val="22"/>
                <w:szCs w:val="22"/>
                <w:rtl/>
              </w:rPr>
              <w:t>מלאי החרום</w:t>
            </w:r>
            <w:r w:rsidRPr="005D2593">
              <w:rPr>
                <w:rFonts w:hint="cs"/>
                <w:sz w:val="22"/>
                <w:szCs w:val="22"/>
                <w:rtl/>
              </w:rPr>
              <w:t xml:space="preserve"> ממוחשב </w:t>
            </w:r>
            <w:r>
              <w:rPr>
                <w:rFonts w:hint="cs"/>
                <w:sz w:val="22"/>
                <w:szCs w:val="22"/>
                <w:rtl/>
              </w:rPr>
              <w:t xml:space="preserve">הזוכה </w:t>
            </w:r>
            <w:r w:rsidRPr="005D2593">
              <w:rPr>
                <w:rFonts w:hint="cs"/>
                <w:sz w:val="22"/>
                <w:szCs w:val="22"/>
                <w:rtl/>
              </w:rPr>
              <w:t>מתחייב להיות מעודכן בכל שינוי ולעדכן את ה</w:t>
            </w:r>
            <w:r>
              <w:rPr>
                <w:rFonts w:hint="cs"/>
                <w:sz w:val="22"/>
                <w:szCs w:val="22"/>
                <w:rtl/>
              </w:rPr>
              <w:t>מלאי החרום</w:t>
            </w:r>
            <w:r w:rsidRPr="005D2593">
              <w:rPr>
                <w:rFonts w:hint="cs"/>
                <w:sz w:val="22"/>
                <w:szCs w:val="22"/>
                <w:rtl/>
              </w:rPr>
              <w:t xml:space="preserve"> הממוחשב שלו וזאת תוך 48 שעות</w:t>
            </w:r>
            <w:r>
              <w:rPr>
                <w:rFonts w:hint="cs"/>
                <w:sz w:val="22"/>
                <w:szCs w:val="22"/>
                <w:rtl/>
              </w:rPr>
              <w:t xml:space="preserve"> לכל היותר</w:t>
            </w:r>
            <w:r w:rsidRPr="005D2593">
              <w:rPr>
                <w:rFonts w:hint="cs"/>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t>12</w:t>
            </w:r>
          </w:p>
        </w:tc>
        <w:tc>
          <w:tcPr>
            <w:tcW w:w="1229" w:type="dxa"/>
            <w:tcBorders>
              <w:top w:val="nil"/>
              <w:left w:val="nil"/>
              <w:bottom w:val="nil"/>
              <w:right w:val="nil"/>
            </w:tcBorders>
            <w:shd w:val="clear" w:color="auto" w:fill="auto"/>
          </w:tcPr>
          <w:p w:rsidR="005959E2" w:rsidRPr="004F0666" w:rsidRDefault="005959E2" w:rsidP="003439EC">
            <w:pPr>
              <w:bidi/>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א</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highlight w:val="yellow"/>
                <w:rtl/>
              </w:rPr>
            </w:pPr>
            <w:r w:rsidRPr="005D2593">
              <w:rPr>
                <w:rFonts w:hint="eastAsia"/>
                <w:b/>
                <w:bCs/>
                <w:sz w:val="22"/>
                <w:szCs w:val="22"/>
                <w:u w:val="single"/>
                <w:rtl/>
              </w:rPr>
              <w:t>ביטול</w:t>
            </w:r>
            <w:r w:rsidRPr="005D2593">
              <w:rPr>
                <w:b/>
                <w:bCs/>
                <w:sz w:val="22"/>
                <w:szCs w:val="22"/>
                <w:u w:val="single"/>
                <w:rtl/>
              </w:rPr>
              <w:t xml:space="preserve"> / </w:t>
            </w:r>
            <w:r w:rsidRPr="005D2593">
              <w:rPr>
                <w:rFonts w:hint="eastAsia"/>
                <w:b/>
                <w:bCs/>
                <w:sz w:val="22"/>
                <w:szCs w:val="22"/>
                <w:u w:val="single"/>
                <w:rtl/>
              </w:rPr>
              <w:t>דחייה</w:t>
            </w:r>
            <w:r w:rsidRPr="005D2593">
              <w:rPr>
                <w:b/>
                <w:bCs/>
                <w:sz w:val="22"/>
                <w:szCs w:val="22"/>
                <w:u w:val="single"/>
                <w:rtl/>
              </w:rPr>
              <w:t xml:space="preserve"> </w:t>
            </w:r>
            <w:r w:rsidRPr="005D2593">
              <w:rPr>
                <w:rFonts w:hint="eastAsia"/>
                <w:b/>
                <w:bCs/>
                <w:sz w:val="22"/>
                <w:szCs w:val="22"/>
                <w:u w:val="single"/>
                <w:rtl/>
              </w:rPr>
              <w:t>של</w:t>
            </w:r>
            <w:r w:rsidRPr="005D2593">
              <w:rPr>
                <w:b/>
                <w:bCs/>
                <w:sz w:val="22"/>
                <w:szCs w:val="22"/>
                <w:u w:val="single"/>
                <w:rtl/>
              </w:rPr>
              <w:t xml:space="preserve"> </w:t>
            </w:r>
            <w:r w:rsidRPr="005D2593">
              <w:rPr>
                <w:rFonts w:hint="eastAsia"/>
                <w:b/>
                <w:bCs/>
                <w:sz w:val="22"/>
                <w:szCs w:val="22"/>
                <w:u w:val="single"/>
                <w:rtl/>
              </w:rPr>
              <w:t>המכרז</w:t>
            </w:r>
          </w:p>
          <w:p w:rsidR="005959E2" w:rsidRPr="005D2593" w:rsidRDefault="005959E2" w:rsidP="00225E06">
            <w:pPr>
              <w:bidi/>
              <w:spacing w:line="360" w:lineRule="auto"/>
              <w:jc w:val="both"/>
              <w:rPr>
                <w:b/>
                <w:bCs/>
                <w:sz w:val="22"/>
                <w:szCs w:val="22"/>
                <w:highlight w:val="yellow"/>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דעתו</w:t>
            </w:r>
            <w:r w:rsidRPr="005D2593">
              <w:rPr>
                <w:sz w:val="22"/>
                <w:szCs w:val="22"/>
                <w:rtl/>
              </w:rPr>
              <w:t xml:space="preserve"> </w:t>
            </w:r>
            <w:r w:rsidRPr="005D2593">
              <w:rPr>
                <w:rFonts w:hint="eastAsia"/>
                <w:sz w:val="22"/>
                <w:szCs w:val="22"/>
                <w:rtl/>
              </w:rPr>
              <w:t>הבלעדי</w:t>
            </w:r>
            <w:r w:rsidRPr="005D2593">
              <w:rPr>
                <w:sz w:val="22"/>
                <w:szCs w:val="22"/>
                <w:rtl/>
              </w:rPr>
              <w:t xml:space="preserve">, </w:t>
            </w:r>
            <w:r w:rsidRPr="005D2593">
              <w:rPr>
                <w:rFonts w:hint="eastAsia"/>
                <w:sz w:val="22"/>
                <w:szCs w:val="22"/>
                <w:rtl/>
              </w:rPr>
              <w:t>לבטל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לפרסם</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חדש</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לדחות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המועד</w:t>
            </w:r>
            <w:r w:rsidRPr="005D2593">
              <w:rPr>
                <w:sz w:val="22"/>
                <w:szCs w:val="22"/>
                <w:rtl/>
              </w:rPr>
              <w:t xml:space="preserve"> </w:t>
            </w:r>
            <w:r w:rsidRPr="005D2593">
              <w:rPr>
                <w:rFonts w:hint="eastAsia"/>
                <w:sz w:val="22"/>
                <w:szCs w:val="22"/>
                <w:rtl/>
              </w:rPr>
              <w:t>האחרון</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באם</w:t>
            </w:r>
            <w:r w:rsidRPr="005D2593">
              <w:rPr>
                <w:sz w:val="22"/>
                <w:szCs w:val="22"/>
                <w:rtl/>
              </w:rPr>
              <w:t xml:space="preserve"> </w:t>
            </w:r>
            <w:r w:rsidRPr="005D2593">
              <w:rPr>
                <w:rFonts w:hint="eastAsia"/>
                <w:sz w:val="22"/>
                <w:szCs w:val="22"/>
                <w:rtl/>
              </w:rPr>
              <w:t>יבוטל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לפני</w:t>
            </w:r>
            <w:r w:rsidRPr="005D2593">
              <w:rPr>
                <w:sz w:val="22"/>
                <w:szCs w:val="22"/>
                <w:rtl/>
              </w:rPr>
              <w:t xml:space="preserve"> </w:t>
            </w:r>
            <w:r w:rsidRPr="005D2593">
              <w:rPr>
                <w:rFonts w:hint="eastAsia"/>
                <w:sz w:val="22"/>
                <w:szCs w:val="22"/>
                <w:rtl/>
              </w:rPr>
              <w:t>בחירת</w:t>
            </w:r>
            <w:r w:rsidRPr="005D2593">
              <w:rPr>
                <w:sz w:val="22"/>
                <w:szCs w:val="22"/>
                <w:rtl/>
              </w:rPr>
              <w:t xml:space="preserve"> </w:t>
            </w:r>
            <w:r w:rsidRPr="005D2593">
              <w:rPr>
                <w:rFonts w:hint="eastAsia"/>
                <w:sz w:val="22"/>
                <w:szCs w:val="22"/>
                <w:rtl/>
              </w:rPr>
              <w:t>זוכה</w:t>
            </w:r>
            <w:r w:rsidRPr="005D2593">
              <w:rPr>
                <w:sz w:val="22"/>
                <w:szCs w:val="22"/>
                <w:rtl/>
              </w:rPr>
              <w:t xml:space="preserve">, </w:t>
            </w:r>
            <w:r w:rsidRPr="005D2593">
              <w:rPr>
                <w:rFonts w:hint="eastAsia"/>
                <w:sz w:val="22"/>
                <w:szCs w:val="22"/>
                <w:rtl/>
              </w:rPr>
              <w:t>הודעה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תישלח</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המציעים</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הגישו</w:t>
            </w:r>
            <w:r w:rsidRPr="005D2593">
              <w:rPr>
                <w:sz w:val="22"/>
                <w:szCs w:val="22"/>
                <w:rtl/>
              </w:rPr>
              <w:t xml:space="preserve"> </w:t>
            </w:r>
            <w:r w:rsidRPr="005D2593">
              <w:rPr>
                <w:rFonts w:hint="eastAsia"/>
                <w:sz w:val="22"/>
                <w:szCs w:val="22"/>
                <w:rtl/>
              </w:rPr>
              <w:t>הצעות</w:t>
            </w:r>
            <w:r w:rsidRPr="005D2593">
              <w:rPr>
                <w:sz w:val="22"/>
                <w:szCs w:val="22"/>
                <w:rtl/>
              </w:rPr>
              <w:t xml:space="preserve"> </w:t>
            </w:r>
            <w:r w:rsidRPr="005D2593">
              <w:rPr>
                <w:rFonts w:hint="eastAsia"/>
                <w:sz w:val="22"/>
                <w:szCs w:val="22"/>
                <w:rtl/>
              </w:rPr>
              <w:t>למכרז</w:t>
            </w:r>
            <w:r w:rsidRPr="005D2593">
              <w:rPr>
                <w:sz w:val="22"/>
                <w:szCs w:val="22"/>
                <w:rtl/>
              </w:rPr>
              <w:t>.</w:t>
            </w:r>
            <w:r w:rsidRPr="005D2593">
              <w:rPr>
                <w:b/>
                <w:bCs/>
                <w:sz w:val="22"/>
                <w:szCs w:val="22"/>
                <w:rtl/>
              </w:rPr>
              <w:t xml:space="preserve">  </w:t>
            </w:r>
          </w:p>
          <w:p w:rsidR="005959E2" w:rsidRPr="005D2593" w:rsidRDefault="005959E2" w:rsidP="00225E06">
            <w:pPr>
              <w:bidi/>
              <w:spacing w:line="360" w:lineRule="auto"/>
              <w:jc w:val="both"/>
              <w:rPr>
                <w:b/>
                <w:bCs/>
                <w:sz w:val="22"/>
                <w:szCs w:val="22"/>
                <w:highlight w:val="yellow"/>
                <w:rtl/>
              </w:rPr>
            </w:pPr>
            <w:r w:rsidRPr="005D2593">
              <w:rPr>
                <w:rFonts w:hint="eastAsia"/>
                <w:sz w:val="22"/>
                <w:szCs w:val="22"/>
                <w:rtl/>
              </w:rPr>
              <w:lastRenderedPageBreak/>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פרסום</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חדש</w:t>
            </w:r>
            <w:r w:rsidRPr="005D2593">
              <w:rPr>
                <w:sz w:val="22"/>
                <w:szCs w:val="22"/>
                <w:rtl/>
              </w:rPr>
              <w:t xml:space="preserve">, </w:t>
            </w:r>
            <w:r w:rsidRPr="005D2593">
              <w:rPr>
                <w:rFonts w:hint="eastAsia"/>
                <w:sz w:val="22"/>
                <w:szCs w:val="22"/>
                <w:rtl/>
              </w:rPr>
              <w:t>כאמור</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חייב</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לפצות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המציעים</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משתתף</w:t>
            </w:r>
            <w:r w:rsidRPr="005D2593">
              <w:rPr>
                <w:sz w:val="22"/>
                <w:szCs w:val="22"/>
                <w:rtl/>
              </w:rPr>
              <w:t xml:space="preserve"> </w:t>
            </w:r>
            <w:r w:rsidRPr="005D2593">
              <w:rPr>
                <w:rFonts w:hint="eastAsia"/>
                <w:sz w:val="22"/>
                <w:szCs w:val="22"/>
                <w:rtl/>
              </w:rPr>
              <w:t>אחר</w:t>
            </w:r>
            <w:r w:rsidRPr="005D2593">
              <w:rPr>
                <w:sz w:val="22"/>
                <w:szCs w:val="22"/>
                <w:rtl/>
              </w:rPr>
              <w:t xml:space="preserve"> </w:t>
            </w:r>
            <w:r w:rsidRPr="005D2593">
              <w:rPr>
                <w:rFonts w:hint="eastAsia"/>
                <w:sz w:val="22"/>
                <w:szCs w:val="22"/>
                <w:rtl/>
              </w:rPr>
              <w:t>במכרז</w:t>
            </w:r>
            <w:r w:rsidRPr="005D2593">
              <w:rPr>
                <w:sz w:val="22"/>
                <w:szCs w:val="22"/>
                <w:rtl/>
              </w:rPr>
              <w:t xml:space="preserve">, </w:t>
            </w:r>
            <w:r w:rsidRPr="005D2593">
              <w:rPr>
                <w:rFonts w:hint="eastAsia"/>
                <w:sz w:val="22"/>
                <w:szCs w:val="22"/>
                <w:rtl/>
              </w:rPr>
              <w:t>בכל</w:t>
            </w:r>
            <w:r w:rsidRPr="005D2593">
              <w:rPr>
                <w:sz w:val="22"/>
                <w:szCs w:val="22"/>
                <w:rtl/>
              </w:rPr>
              <w:t xml:space="preserve"> </w:t>
            </w:r>
            <w:r w:rsidRPr="005D2593">
              <w:rPr>
                <w:rFonts w:hint="eastAsia"/>
                <w:sz w:val="22"/>
                <w:szCs w:val="22"/>
                <w:rtl/>
              </w:rPr>
              <w:t>צורה</w:t>
            </w:r>
            <w:r w:rsidRPr="005D2593">
              <w:rPr>
                <w:sz w:val="22"/>
                <w:szCs w:val="22"/>
                <w:rtl/>
              </w:rPr>
              <w:t xml:space="preserve"> </w:t>
            </w:r>
            <w:r w:rsidRPr="005D2593">
              <w:rPr>
                <w:rFonts w:hint="eastAsia"/>
                <w:sz w:val="22"/>
                <w:szCs w:val="22"/>
                <w:rtl/>
              </w:rPr>
              <w:t>שהיא</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ב</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ind w:left="26"/>
              <w:jc w:val="both"/>
              <w:rPr>
                <w:b/>
                <w:bCs/>
                <w:sz w:val="22"/>
                <w:szCs w:val="22"/>
                <w:u w:val="single"/>
              </w:rPr>
            </w:pPr>
            <w:r w:rsidRPr="005D2593">
              <w:rPr>
                <w:rFonts w:hint="eastAsia"/>
                <w:b/>
                <w:bCs/>
                <w:sz w:val="22"/>
                <w:szCs w:val="22"/>
                <w:u w:val="single"/>
                <w:rtl/>
              </w:rPr>
              <w:t>פסילה</w:t>
            </w:r>
            <w:r w:rsidRPr="005D2593">
              <w:rPr>
                <w:b/>
                <w:bCs/>
                <w:sz w:val="22"/>
                <w:szCs w:val="22"/>
                <w:u w:val="single"/>
                <w:rtl/>
              </w:rPr>
              <w:t xml:space="preserve"> </w:t>
            </w:r>
            <w:r w:rsidRPr="005D2593">
              <w:rPr>
                <w:rFonts w:hint="eastAsia"/>
                <w:b/>
                <w:bCs/>
                <w:sz w:val="22"/>
                <w:szCs w:val="22"/>
                <w:u w:val="single"/>
                <w:rtl/>
              </w:rPr>
              <w:t>בעקבות</w:t>
            </w:r>
            <w:r w:rsidRPr="005D2593">
              <w:rPr>
                <w:b/>
                <w:bCs/>
                <w:sz w:val="22"/>
                <w:szCs w:val="22"/>
                <w:u w:val="single"/>
                <w:rtl/>
              </w:rPr>
              <w:t xml:space="preserve"> </w:t>
            </w:r>
            <w:r w:rsidRPr="005D2593">
              <w:rPr>
                <w:rFonts w:hint="eastAsia"/>
                <w:b/>
                <w:bCs/>
                <w:sz w:val="22"/>
                <w:szCs w:val="22"/>
                <w:u w:val="single"/>
                <w:rtl/>
              </w:rPr>
              <w:t>חוות</w:t>
            </w:r>
            <w:r w:rsidRPr="005D2593">
              <w:rPr>
                <w:b/>
                <w:bCs/>
                <w:sz w:val="22"/>
                <w:szCs w:val="22"/>
                <w:u w:val="single"/>
                <w:rtl/>
              </w:rPr>
              <w:t xml:space="preserve"> </w:t>
            </w:r>
            <w:r w:rsidRPr="005D2593">
              <w:rPr>
                <w:rFonts w:hint="eastAsia"/>
                <w:b/>
                <w:bCs/>
                <w:sz w:val="22"/>
                <w:szCs w:val="22"/>
                <w:u w:val="single"/>
                <w:rtl/>
              </w:rPr>
              <w:t>דעת</w:t>
            </w:r>
            <w:r w:rsidRPr="005D2593">
              <w:rPr>
                <w:b/>
                <w:bCs/>
                <w:sz w:val="22"/>
                <w:szCs w:val="22"/>
                <w:u w:val="single"/>
                <w:rtl/>
              </w:rPr>
              <w:t xml:space="preserve"> </w:t>
            </w:r>
            <w:r w:rsidRPr="005D2593">
              <w:rPr>
                <w:rFonts w:hint="eastAsia"/>
                <w:b/>
                <w:bCs/>
                <w:sz w:val="22"/>
                <w:szCs w:val="22"/>
                <w:u w:val="single"/>
                <w:rtl/>
              </w:rPr>
              <w:t>שלילית</w:t>
            </w:r>
            <w:r w:rsidRPr="005D2593">
              <w:rPr>
                <w:b/>
                <w:bCs/>
                <w:sz w:val="22"/>
                <w:szCs w:val="22"/>
                <w:u w:val="single"/>
                <w:rtl/>
              </w:rPr>
              <w:t xml:space="preserve"> </w:t>
            </w:r>
            <w:r w:rsidRPr="005D2593">
              <w:rPr>
                <w:rFonts w:hint="eastAsia"/>
                <w:b/>
                <w:bCs/>
                <w:sz w:val="22"/>
                <w:szCs w:val="22"/>
                <w:u w:val="single"/>
                <w:rtl/>
              </w:rPr>
              <w:t>בכתב</w:t>
            </w:r>
          </w:p>
          <w:p w:rsidR="005959E2" w:rsidRPr="005D2593" w:rsidRDefault="005959E2" w:rsidP="005D2593">
            <w:pPr>
              <w:bidi/>
              <w:spacing w:line="360" w:lineRule="auto"/>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הסף</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עבד</w:t>
            </w:r>
            <w:r w:rsidRPr="005D2593">
              <w:rPr>
                <w:sz w:val="22"/>
                <w:szCs w:val="22"/>
                <w:rtl/>
              </w:rPr>
              <w:t xml:space="preserve"> </w:t>
            </w:r>
            <w:r w:rsidRPr="005D2593">
              <w:rPr>
                <w:rFonts w:hint="eastAsia"/>
                <w:sz w:val="22"/>
                <w:szCs w:val="22"/>
                <w:rtl/>
              </w:rPr>
              <w:t>בעבר</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משרד</w:t>
            </w:r>
            <w:r w:rsidRPr="005D2593">
              <w:rPr>
                <w:sz w:val="22"/>
                <w:szCs w:val="22"/>
                <w:rtl/>
              </w:rPr>
              <w:t xml:space="preserve"> </w:t>
            </w:r>
            <w:r w:rsidRPr="005D2593">
              <w:rPr>
                <w:rFonts w:hint="eastAsia"/>
                <w:sz w:val="22"/>
                <w:szCs w:val="22"/>
                <w:rtl/>
              </w:rPr>
              <w:t>החקלאות</w:t>
            </w:r>
            <w:r w:rsidRPr="005D2593">
              <w:rPr>
                <w:sz w:val="22"/>
                <w:szCs w:val="22"/>
                <w:rtl/>
              </w:rPr>
              <w:t xml:space="preserve"> </w:t>
            </w:r>
            <w:r w:rsidRPr="005D2593">
              <w:rPr>
                <w:rFonts w:hint="eastAsia"/>
                <w:sz w:val="22"/>
                <w:szCs w:val="22"/>
                <w:rtl/>
              </w:rPr>
              <w:t>ופיתוח</w:t>
            </w:r>
            <w:r w:rsidRPr="005D2593">
              <w:rPr>
                <w:sz w:val="22"/>
                <w:szCs w:val="22"/>
                <w:rtl/>
              </w:rPr>
              <w:t xml:space="preserve"> </w:t>
            </w:r>
            <w:r w:rsidRPr="005D2593">
              <w:rPr>
                <w:rFonts w:hint="eastAsia"/>
                <w:sz w:val="22"/>
                <w:szCs w:val="22"/>
                <w:rtl/>
              </w:rPr>
              <w:t>הכפר</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proofErr w:type="spellStart"/>
            <w:r w:rsidRPr="005D2593">
              <w:rPr>
                <w:rFonts w:hint="eastAsia"/>
                <w:sz w:val="22"/>
                <w:szCs w:val="22"/>
                <w:rtl/>
              </w:rPr>
              <w:t>מינהל</w:t>
            </w:r>
            <w:proofErr w:type="spellEnd"/>
            <w:r w:rsidRPr="005D2593">
              <w:rPr>
                <w:sz w:val="22"/>
                <w:szCs w:val="22"/>
                <w:rtl/>
              </w:rPr>
              <w:t xml:space="preserve"> </w:t>
            </w:r>
            <w:r w:rsidRPr="005D2593">
              <w:rPr>
                <w:rFonts w:hint="eastAsia"/>
                <w:sz w:val="22"/>
                <w:szCs w:val="22"/>
                <w:rtl/>
              </w:rPr>
              <w:t>המחקר</w:t>
            </w:r>
            <w:r w:rsidRPr="005D2593">
              <w:rPr>
                <w:sz w:val="22"/>
                <w:szCs w:val="22"/>
                <w:rtl/>
              </w:rPr>
              <w:t xml:space="preserve"> </w:t>
            </w:r>
            <w:r w:rsidRPr="005D2593">
              <w:rPr>
                <w:rFonts w:hint="eastAsia"/>
                <w:sz w:val="22"/>
                <w:szCs w:val="22"/>
                <w:rtl/>
              </w:rPr>
              <w:t>החקלאי</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גורם</w:t>
            </w:r>
            <w:r w:rsidRPr="005D2593">
              <w:rPr>
                <w:sz w:val="22"/>
                <w:szCs w:val="22"/>
                <w:rtl/>
              </w:rPr>
              <w:t xml:space="preserve"> </w:t>
            </w:r>
            <w:r w:rsidRPr="005D2593">
              <w:rPr>
                <w:rFonts w:hint="eastAsia"/>
                <w:sz w:val="22"/>
                <w:szCs w:val="22"/>
                <w:rtl/>
              </w:rPr>
              <w:t>ממשלתי</w:t>
            </w:r>
            <w:r w:rsidRPr="005D2593">
              <w:rPr>
                <w:sz w:val="22"/>
                <w:szCs w:val="22"/>
                <w:rtl/>
              </w:rPr>
              <w:t xml:space="preserve"> </w:t>
            </w:r>
            <w:r w:rsidRPr="005D2593">
              <w:rPr>
                <w:rFonts w:hint="eastAsia"/>
                <w:sz w:val="22"/>
                <w:szCs w:val="22"/>
                <w:rtl/>
              </w:rPr>
              <w:t>אחר</w:t>
            </w:r>
            <w:r w:rsidRPr="005D2593">
              <w:rPr>
                <w:sz w:val="22"/>
                <w:szCs w:val="22"/>
                <w:rtl/>
              </w:rPr>
              <w:t xml:space="preserve">, </w:t>
            </w:r>
            <w:r w:rsidRPr="005D2593">
              <w:rPr>
                <w:rFonts w:hint="eastAsia"/>
                <w:sz w:val="22"/>
                <w:szCs w:val="22"/>
                <w:rtl/>
              </w:rPr>
              <w:t>כספק</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נותן</w:t>
            </w:r>
            <w:r w:rsidRPr="005D2593">
              <w:rPr>
                <w:sz w:val="22"/>
                <w:szCs w:val="22"/>
                <w:rtl/>
              </w:rPr>
              <w:t xml:space="preserve"> </w:t>
            </w:r>
            <w:r w:rsidRPr="005D2593">
              <w:rPr>
                <w:rFonts w:hint="eastAsia"/>
                <w:sz w:val="22"/>
                <w:szCs w:val="22"/>
                <w:rtl/>
              </w:rPr>
              <w:t>שירותים</w:t>
            </w:r>
            <w:r w:rsidRPr="005D2593">
              <w:rPr>
                <w:sz w:val="22"/>
                <w:szCs w:val="22"/>
                <w:rtl/>
              </w:rPr>
              <w:t xml:space="preserve"> </w:t>
            </w:r>
            <w:r w:rsidRPr="005D2593">
              <w:rPr>
                <w:rFonts w:hint="eastAsia"/>
                <w:sz w:val="22"/>
                <w:szCs w:val="22"/>
                <w:rtl/>
              </w:rPr>
              <w:t>ולא</w:t>
            </w:r>
            <w:r w:rsidRPr="005D2593">
              <w:rPr>
                <w:sz w:val="22"/>
                <w:szCs w:val="22"/>
                <w:rtl/>
              </w:rPr>
              <w:t xml:space="preserve"> </w:t>
            </w:r>
            <w:r w:rsidRPr="005D2593">
              <w:rPr>
                <w:rFonts w:hint="eastAsia"/>
                <w:sz w:val="22"/>
                <w:szCs w:val="22"/>
                <w:rtl/>
              </w:rPr>
              <w:t>עמד</w:t>
            </w:r>
            <w:r w:rsidRPr="005D2593">
              <w:rPr>
                <w:sz w:val="22"/>
                <w:szCs w:val="22"/>
                <w:rtl/>
              </w:rPr>
              <w:t xml:space="preserve"> </w:t>
            </w:r>
            <w:r w:rsidRPr="005D2593">
              <w:rPr>
                <w:rFonts w:hint="eastAsia"/>
                <w:sz w:val="22"/>
                <w:szCs w:val="22"/>
                <w:rtl/>
              </w:rPr>
              <w:t>בסטנדרטים</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הטובין</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השרות</w:t>
            </w:r>
            <w:r w:rsidRPr="005D2593">
              <w:rPr>
                <w:sz w:val="22"/>
                <w:szCs w:val="22"/>
                <w:rtl/>
              </w:rPr>
              <w:t xml:space="preserve"> </w:t>
            </w:r>
            <w:r w:rsidRPr="005D2593">
              <w:rPr>
                <w:rFonts w:hint="eastAsia"/>
                <w:sz w:val="22"/>
                <w:szCs w:val="22"/>
                <w:rtl/>
              </w:rPr>
              <w:t>הנדרש</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שקיימת</w:t>
            </w:r>
            <w:r w:rsidRPr="005D2593">
              <w:rPr>
                <w:sz w:val="22"/>
                <w:szCs w:val="22"/>
                <w:rtl/>
              </w:rPr>
              <w:t xml:space="preserve"> </w:t>
            </w:r>
            <w:r w:rsidRPr="005D2593">
              <w:rPr>
                <w:rFonts w:hint="eastAsia"/>
                <w:sz w:val="22"/>
                <w:szCs w:val="22"/>
                <w:rtl/>
              </w:rPr>
              <w:t>לגביו</w:t>
            </w:r>
            <w:r w:rsidRPr="005D2593">
              <w:rPr>
                <w:sz w:val="22"/>
                <w:szCs w:val="22"/>
                <w:rtl/>
              </w:rPr>
              <w:t xml:space="preserve"> </w:t>
            </w:r>
            <w:r w:rsidRPr="005D2593">
              <w:rPr>
                <w:rFonts w:hint="eastAsia"/>
                <w:sz w:val="22"/>
                <w:szCs w:val="22"/>
                <w:rtl/>
              </w:rPr>
              <w:t>חוות</w:t>
            </w:r>
            <w:r w:rsidRPr="005D2593">
              <w:rPr>
                <w:sz w:val="22"/>
                <w:szCs w:val="22"/>
                <w:rtl/>
              </w:rPr>
              <w:t xml:space="preserve"> </w:t>
            </w:r>
            <w:r w:rsidRPr="005D2593">
              <w:rPr>
                <w:rFonts w:hint="eastAsia"/>
                <w:sz w:val="22"/>
                <w:szCs w:val="22"/>
                <w:rtl/>
              </w:rPr>
              <w:t>דעת</w:t>
            </w:r>
            <w:r w:rsidRPr="005D2593">
              <w:rPr>
                <w:sz w:val="22"/>
                <w:szCs w:val="22"/>
                <w:rtl/>
              </w:rPr>
              <w:t xml:space="preserve"> </w:t>
            </w:r>
            <w:r w:rsidRPr="005D2593">
              <w:rPr>
                <w:rFonts w:hint="eastAsia"/>
                <w:sz w:val="22"/>
                <w:szCs w:val="22"/>
                <w:rtl/>
              </w:rPr>
              <w:t>שלילית</w:t>
            </w:r>
            <w:r w:rsidRPr="005D2593">
              <w:rPr>
                <w:sz w:val="22"/>
                <w:szCs w:val="22"/>
                <w:rtl/>
              </w:rPr>
              <w:t xml:space="preserve"> </w:t>
            </w:r>
            <w:r w:rsidRPr="005D2593">
              <w:rPr>
                <w:rFonts w:hint="eastAsia"/>
                <w:sz w:val="22"/>
                <w:szCs w:val="22"/>
                <w:rtl/>
              </w:rPr>
              <w:t>בכתב</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טיב</w:t>
            </w:r>
            <w:r w:rsidRPr="005D2593">
              <w:rPr>
                <w:sz w:val="22"/>
                <w:szCs w:val="22"/>
                <w:rtl/>
              </w:rPr>
              <w:t xml:space="preserve"> </w:t>
            </w:r>
            <w:r w:rsidRPr="005D2593">
              <w:rPr>
                <w:rFonts w:hint="eastAsia"/>
                <w:sz w:val="22"/>
                <w:szCs w:val="22"/>
                <w:rtl/>
              </w:rPr>
              <w:t>עבודתו</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מעין</w:t>
            </w:r>
            <w:r w:rsidRPr="005D2593">
              <w:rPr>
                <w:sz w:val="22"/>
                <w:szCs w:val="22"/>
                <w:rtl/>
              </w:rPr>
              <w:t xml:space="preserve"> </w:t>
            </w:r>
            <w:r w:rsidRPr="005D2593">
              <w:rPr>
                <w:rFonts w:hint="eastAsia"/>
                <w:sz w:val="22"/>
                <w:szCs w:val="22"/>
                <w:rtl/>
              </w:rPr>
              <w:t>זה</w:t>
            </w:r>
            <w:r w:rsidRPr="005D2593">
              <w:rPr>
                <w:sz w:val="22"/>
                <w:szCs w:val="22"/>
                <w:rtl/>
              </w:rPr>
              <w:t xml:space="preserve"> </w:t>
            </w:r>
            <w:r w:rsidRPr="005D2593">
              <w:rPr>
                <w:rFonts w:hint="eastAsia"/>
                <w:sz w:val="22"/>
                <w:szCs w:val="22"/>
                <w:rtl/>
              </w:rPr>
              <w:t>תינתן</w:t>
            </w:r>
            <w:r w:rsidRPr="005D2593">
              <w:rPr>
                <w:sz w:val="22"/>
                <w:szCs w:val="22"/>
                <w:rtl/>
              </w:rPr>
              <w:t xml:space="preserve"> </w:t>
            </w:r>
            <w:r w:rsidRPr="005D2593">
              <w:rPr>
                <w:rFonts w:hint="eastAsia"/>
                <w:sz w:val="22"/>
                <w:szCs w:val="22"/>
                <w:rtl/>
              </w:rPr>
              <w:t>למציע</w:t>
            </w:r>
            <w:r w:rsidRPr="005D2593">
              <w:rPr>
                <w:sz w:val="22"/>
                <w:szCs w:val="22"/>
                <w:rtl/>
              </w:rPr>
              <w:t xml:space="preserve"> </w:t>
            </w:r>
            <w:r w:rsidRPr="005D2593">
              <w:rPr>
                <w:rFonts w:hint="eastAsia"/>
                <w:sz w:val="22"/>
                <w:szCs w:val="22"/>
                <w:u w:val="single"/>
                <w:rtl/>
              </w:rPr>
              <w:t>זכות</w:t>
            </w:r>
            <w:r w:rsidRPr="005D2593">
              <w:rPr>
                <w:sz w:val="22"/>
                <w:szCs w:val="22"/>
                <w:u w:val="single"/>
                <w:rtl/>
              </w:rPr>
              <w:t xml:space="preserve"> </w:t>
            </w:r>
            <w:r w:rsidRPr="005D2593">
              <w:rPr>
                <w:rFonts w:hint="eastAsia"/>
                <w:sz w:val="22"/>
                <w:szCs w:val="22"/>
                <w:u w:val="single"/>
                <w:rtl/>
              </w:rPr>
              <w:t>טיעון</w:t>
            </w:r>
            <w:r w:rsidRPr="005D2593">
              <w:rPr>
                <w:sz w:val="22"/>
                <w:szCs w:val="22"/>
                <w:rtl/>
              </w:rPr>
              <w:t xml:space="preserve"> </w:t>
            </w:r>
            <w:r w:rsidRPr="005D2593">
              <w:rPr>
                <w:rFonts w:hint="eastAsia"/>
                <w:sz w:val="22"/>
                <w:szCs w:val="22"/>
                <w:rtl/>
              </w:rPr>
              <w:t>בכתב</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בעל</w:t>
            </w:r>
            <w:r w:rsidRPr="005D2593">
              <w:rPr>
                <w:sz w:val="22"/>
                <w:szCs w:val="22"/>
                <w:rtl/>
              </w:rPr>
              <w:t>-</w:t>
            </w:r>
            <w:r w:rsidRPr="005D2593">
              <w:rPr>
                <w:rFonts w:hint="eastAsia"/>
                <w:sz w:val="22"/>
                <w:szCs w:val="22"/>
                <w:rtl/>
              </w:rPr>
              <w:t>פה</w:t>
            </w:r>
            <w:r w:rsidRPr="005D2593">
              <w:rPr>
                <w:sz w:val="22"/>
                <w:szCs w:val="22"/>
                <w:rtl/>
              </w:rPr>
              <w:t xml:space="preserve">, </w:t>
            </w:r>
            <w:r w:rsidRPr="005D2593">
              <w:rPr>
                <w:rFonts w:hint="eastAsia"/>
                <w:sz w:val="22"/>
                <w:szCs w:val="22"/>
                <w:rtl/>
              </w:rPr>
              <w:t>לפי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לפני</w:t>
            </w:r>
            <w:r w:rsidRPr="005D2593">
              <w:rPr>
                <w:sz w:val="22"/>
                <w:szCs w:val="22"/>
                <w:rtl/>
              </w:rPr>
              <w:t xml:space="preserve"> </w:t>
            </w:r>
            <w:r w:rsidRPr="005D2593">
              <w:rPr>
                <w:rFonts w:hint="eastAsia"/>
                <w:sz w:val="22"/>
                <w:szCs w:val="22"/>
                <w:rtl/>
              </w:rPr>
              <w:t>החלטתו</w:t>
            </w:r>
            <w:r w:rsidRPr="005D2593">
              <w:rPr>
                <w:sz w:val="22"/>
                <w:szCs w:val="22"/>
                <w:rtl/>
              </w:rPr>
              <w:t xml:space="preserve"> </w:t>
            </w:r>
            <w:r w:rsidRPr="005D2593">
              <w:rPr>
                <w:rFonts w:hint="eastAsia"/>
                <w:sz w:val="22"/>
                <w:szCs w:val="22"/>
                <w:rtl/>
              </w:rPr>
              <w:t>הסופית</w:t>
            </w:r>
            <w:r w:rsidRPr="005D2593">
              <w:rPr>
                <w:sz w:val="22"/>
                <w:szCs w:val="22"/>
                <w:rtl/>
              </w:rPr>
              <w:t xml:space="preserve"> </w:t>
            </w:r>
            <w:r w:rsidRPr="005D2593">
              <w:rPr>
                <w:rFonts w:hint="eastAsia"/>
                <w:sz w:val="22"/>
                <w:szCs w:val="22"/>
                <w:rtl/>
              </w:rPr>
              <w:t>בעניין</w:t>
            </w:r>
            <w:r w:rsidRPr="005D2593">
              <w:rPr>
                <w:sz w:val="22"/>
                <w:szCs w:val="22"/>
                <w:rtl/>
              </w:rPr>
              <w:t>.</w:t>
            </w:r>
          </w:p>
          <w:p w:rsidR="005959E2" w:rsidRPr="005D2593" w:rsidRDefault="005959E2" w:rsidP="005D2593">
            <w:pPr>
              <w:bidi/>
              <w:spacing w:line="360" w:lineRule="auto"/>
              <w:jc w:val="both"/>
              <w:rPr>
                <w:b/>
                <w:bCs/>
                <w:sz w:val="22"/>
                <w:szCs w:val="22"/>
                <w:u w:val="single"/>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רואה</w:t>
            </w:r>
            <w:r w:rsidRPr="005D2593">
              <w:rPr>
                <w:sz w:val="22"/>
                <w:szCs w:val="22"/>
                <w:rtl/>
              </w:rPr>
              <w:t xml:space="preserve"> </w:t>
            </w:r>
            <w:r w:rsidRPr="005D2593">
              <w:rPr>
                <w:rFonts w:hint="eastAsia"/>
                <w:sz w:val="22"/>
                <w:szCs w:val="22"/>
                <w:rtl/>
              </w:rPr>
              <w:t>בהגשת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ידי</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הסכמה</w:t>
            </w:r>
            <w:r w:rsidRPr="005D2593">
              <w:rPr>
                <w:sz w:val="22"/>
                <w:szCs w:val="22"/>
                <w:rtl/>
              </w:rPr>
              <w:t xml:space="preserve"> </w:t>
            </w:r>
            <w:r w:rsidRPr="005D2593">
              <w:rPr>
                <w:rFonts w:hint="eastAsia"/>
                <w:sz w:val="22"/>
                <w:szCs w:val="22"/>
                <w:rtl/>
              </w:rPr>
              <w:t>לתנאי</w:t>
            </w:r>
            <w:r w:rsidRPr="005D2593">
              <w:rPr>
                <w:sz w:val="22"/>
                <w:szCs w:val="22"/>
                <w:rtl/>
              </w:rPr>
              <w:t xml:space="preserve"> </w:t>
            </w:r>
            <w:r w:rsidRPr="005D2593">
              <w:rPr>
                <w:rFonts w:hint="eastAsia"/>
                <w:sz w:val="22"/>
                <w:szCs w:val="22"/>
                <w:rtl/>
              </w:rPr>
              <w:t>זה</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ג</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rPr>
                <w:b/>
                <w:bCs/>
                <w:sz w:val="22"/>
                <w:szCs w:val="22"/>
              </w:rPr>
            </w:pPr>
            <w:r w:rsidRPr="005D2593">
              <w:rPr>
                <w:rFonts w:hint="eastAsia"/>
                <w:b/>
                <w:bCs/>
                <w:sz w:val="22"/>
                <w:szCs w:val="22"/>
                <w:u w:val="single"/>
                <w:rtl/>
              </w:rPr>
              <w:t>שלמות</w:t>
            </w:r>
            <w:r w:rsidRPr="005D2593">
              <w:rPr>
                <w:b/>
                <w:bCs/>
                <w:sz w:val="22"/>
                <w:szCs w:val="22"/>
                <w:u w:val="single"/>
                <w:rtl/>
              </w:rPr>
              <w:t xml:space="preserve"> </w:t>
            </w:r>
            <w:r w:rsidRPr="005D2593">
              <w:rPr>
                <w:rFonts w:hint="eastAsia"/>
                <w:b/>
                <w:bCs/>
                <w:sz w:val="22"/>
                <w:szCs w:val="22"/>
                <w:u w:val="single"/>
                <w:rtl/>
              </w:rPr>
              <w:t>ההצעה</w:t>
            </w:r>
          </w:p>
          <w:p w:rsidR="005959E2" w:rsidRPr="005D2593" w:rsidRDefault="005959E2" w:rsidP="005D2593">
            <w:pPr>
              <w:bidi/>
              <w:spacing w:line="360" w:lineRule="auto"/>
              <w:jc w:val="both"/>
              <w:rPr>
                <w:b/>
                <w:bCs/>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בשל</w:t>
            </w:r>
            <w:r w:rsidRPr="005D2593">
              <w:rPr>
                <w:sz w:val="22"/>
                <w:szCs w:val="22"/>
                <w:rtl/>
              </w:rPr>
              <w:t xml:space="preserve"> </w:t>
            </w:r>
            <w:r w:rsidRPr="005D2593">
              <w:rPr>
                <w:rFonts w:hint="eastAsia"/>
                <w:sz w:val="22"/>
                <w:szCs w:val="22"/>
                <w:rtl/>
              </w:rPr>
              <w:t>חוסר</w:t>
            </w:r>
            <w:r w:rsidRPr="005D2593">
              <w:rPr>
                <w:sz w:val="22"/>
                <w:szCs w:val="22"/>
                <w:rtl/>
              </w:rPr>
              <w:t xml:space="preserve"> </w:t>
            </w:r>
            <w:r w:rsidRPr="005D2593">
              <w:rPr>
                <w:rFonts w:hint="eastAsia"/>
                <w:sz w:val="22"/>
                <w:szCs w:val="22"/>
                <w:rtl/>
              </w:rPr>
              <w:t>התייחסות</w:t>
            </w:r>
            <w:r w:rsidRPr="005D2593">
              <w:rPr>
                <w:sz w:val="22"/>
                <w:szCs w:val="22"/>
                <w:rtl/>
              </w:rPr>
              <w:t xml:space="preserve"> </w:t>
            </w:r>
            <w:r w:rsidRPr="005D2593">
              <w:rPr>
                <w:rFonts w:hint="eastAsia"/>
                <w:sz w:val="22"/>
                <w:szCs w:val="22"/>
                <w:rtl/>
              </w:rPr>
              <w:t>מפורטת</w:t>
            </w:r>
            <w:r w:rsidRPr="005D2593">
              <w:rPr>
                <w:sz w:val="22"/>
                <w:szCs w:val="22"/>
                <w:rtl/>
              </w:rPr>
              <w:t xml:space="preserve"> </w:t>
            </w:r>
            <w:r w:rsidRPr="005D2593">
              <w:rPr>
                <w:rFonts w:hint="eastAsia"/>
                <w:sz w:val="22"/>
                <w:szCs w:val="22"/>
                <w:rtl/>
              </w:rPr>
              <w:t>לסעיף</w:t>
            </w:r>
            <w:r w:rsidRPr="005D2593">
              <w:rPr>
                <w:sz w:val="22"/>
                <w:szCs w:val="22"/>
                <w:rtl/>
              </w:rPr>
              <w:t xml:space="preserve"> </w:t>
            </w:r>
            <w:r w:rsidRPr="005D2593">
              <w:rPr>
                <w:rFonts w:hint="eastAsia"/>
                <w:sz w:val="22"/>
                <w:szCs w:val="22"/>
                <w:rtl/>
              </w:rPr>
              <w:t>מסעיפי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לדעת</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מונע</w:t>
            </w:r>
            <w:r w:rsidRPr="005D2593">
              <w:rPr>
                <w:sz w:val="22"/>
                <w:szCs w:val="22"/>
                <w:rtl/>
              </w:rPr>
              <w:t xml:space="preserve"> </w:t>
            </w:r>
            <w:r w:rsidRPr="005D2593">
              <w:rPr>
                <w:rFonts w:hint="eastAsia"/>
                <w:sz w:val="22"/>
                <w:szCs w:val="22"/>
                <w:rtl/>
              </w:rPr>
              <w:t>הערכת</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כראוי</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בשל</w:t>
            </w:r>
            <w:r w:rsidRPr="005D2593">
              <w:rPr>
                <w:sz w:val="22"/>
                <w:szCs w:val="22"/>
                <w:rtl/>
              </w:rPr>
              <w:t xml:space="preserve"> </w:t>
            </w:r>
            <w:r w:rsidRPr="005D2593">
              <w:rPr>
                <w:rFonts w:hint="eastAsia"/>
                <w:sz w:val="22"/>
                <w:szCs w:val="22"/>
                <w:rtl/>
              </w:rPr>
              <w:t>היותו</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סף</w:t>
            </w:r>
            <w:r w:rsidRPr="005D2593">
              <w:rPr>
                <w:b/>
                <w:bCs/>
                <w:sz w:val="22"/>
                <w:szCs w:val="22"/>
                <w:rtl/>
              </w:rPr>
              <w:t>.</w:t>
            </w:r>
          </w:p>
          <w:p w:rsidR="005959E2" w:rsidRPr="005D2593" w:rsidRDefault="005959E2" w:rsidP="005D2593">
            <w:pPr>
              <w:bidi/>
              <w:spacing w:line="360" w:lineRule="auto"/>
              <w:ind w:left="26"/>
              <w:jc w:val="both"/>
              <w:rPr>
                <w:b/>
                <w:bCs/>
                <w:sz w:val="22"/>
                <w:szCs w:val="22"/>
                <w:u w:val="single"/>
                <w:rtl/>
              </w:rPr>
            </w:pP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רשאית</w:t>
            </w:r>
            <w:r w:rsidRPr="005D2593">
              <w:rPr>
                <w:sz w:val="22"/>
                <w:szCs w:val="22"/>
                <w:rtl/>
              </w:rPr>
              <w:t xml:space="preserve"> </w:t>
            </w:r>
            <w:r w:rsidRPr="005D2593">
              <w:rPr>
                <w:rFonts w:hint="eastAsia"/>
                <w:sz w:val="22"/>
                <w:szCs w:val="22"/>
                <w:rtl/>
              </w:rPr>
              <w:t>שלא</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הצעות</w:t>
            </w:r>
            <w:r w:rsidRPr="005D2593">
              <w:rPr>
                <w:sz w:val="22"/>
                <w:szCs w:val="22"/>
                <w:rtl/>
              </w:rPr>
              <w:t xml:space="preserve"> </w:t>
            </w:r>
            <w:r w:rsidRPr="005D2593">
              <w:rPr>
                <w:rFonts w:hint="eastAsia"/>
                <w:sz w:val="22"/>
                <w:szCs w:val="22"/>
                <w:rtl/>
              </w:rPr>
              <w:t>שלא</w:t>
            </w:r>
            <w:r w:rsidRPr="005D2593">
              <w:rPr>
                <w:sz w:val="22"/>
                <w:szCs w:val="22"/>
                <w:rtl/>
              </w:rPr>
              <w:t xml:space="preserve"> </w:t>
            </w:r>
            <w:r w:rsidRPr="005D2593">
              <w:rPr>
                <w:rFonts w:hint="eastAsia"/>
                <w:sz w:val="22"/>
                <w:szCs w:val="22"/>
                <w:rtl/>
              </w:rPr>
              <w:t>צורפו</w:t>
            </w:r>
            <w:r w:rsidRPr="005D2593">
              <w:rPr>
                <w:sz w:val="22"/>
                <w:szCs w:val="22"/>
                <w:rtl/>
              </w:rPr>
              <w:t xml:space="preserve"> </w:t>
            </w:r>
            <w:r w:rsidRPr="005D2593">
              <w:rPr>
                <w:rFonts w:hint="eastAsia"/>
                <w:sz w:val="22"/>
                <w:szCs w:val="22"/>
                <w:rtl/>
              </w:rPr>
              <w:t>להן</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האישורים</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פרטים</w:t>
            </w:r>
            <w:r w:rsidRPr="005D2593">
              <w:rPr>
                <w:sz w:val="22"/>
                <w:szCs w:val="22"/>
                <w:rtl/>
              </w:rPr>
              <w:t xml:space="preserve"> </w:t>
            </w:r>
            <w:r w:rsidRPr="005D2593">
              <w:rPr>
                <w:rFonts w:hint="eastAsia"/>
                <w:sz w:val="22"/>
                <w:szCs w:val="22"/>
                <w:rtl/>
              </w:rPr>
              <w:t>ככל</w:t>
            </w:r>
            <w:r w:rsidRPr="005D2593">
              <w:rPr>
                <w:sz w:val="22"/>
                <w:szCs w:val="22"/>
                <w:rtl/>
              </w:rPr>
              <w:t xml:space="preserve"> </w:t>
            </w:r>
            <w:r w:rsidRPr="005D2593">
              <w:rPr>
                <w:rFonts w:hint="eastAsia"/>
                <w:sz w:val="22"/>
                <w:szCs w:val="22"/>
                <w:rtl/>
              </w:rPr>
              <w:t>שהם</w:t>
            </w:r>
            <w:r w:rsidRPr="005D2593">
              <w:rPr>
                <w:sz w:val="22"/>
                <w:szCs w:val="22"/>
                <w:rtl/>
              </w:rPr>
              <w:t xml:space="preserve"> </w:t>
            </w:r>
            <w:r w:rsidRPr="005D2593">
              <w:rPr>
                <w:rFonts w:hint="eastAsia"/>
                <w:sz w:val="22"/>
                <w:szCs w:val="22"/>
                <w:rtl/>
              </w:rPr>
              <w:t>ברי</w:t>
            </w:r>
            <w:r w:rsidRPr="005D2593">
              <w:rPr>
                <w:sz w:val="22"/>
                <w:szCs w:val="22"/>
                <w:rtl/>
              </w:rPr>
              <w:t xml:space="preserve"> </w:t>
            </w:r>
            <w:r w:rsidRPr="005D2593">
              <w:rPr>
                <w:rFonts w:hint="eastAsia"/>
                <w:sz w:val="22"/>
                <w:szCs w:val="22"/>
                <w:rtl/>
              </w:rPr>
              <w:t>השלמה</w:t>
            </w:r>
            <w:r w:rsidRPr="005D2593">
              <w:rPr>
                <w:sz w:val="22"/>
                <w:szCs w:val="22"/>
                <w:rtl/>
              </w:rPr>
              <w:t xml:space="preserve"> </w:t>
            </w:r>
            <w:r w:rsidRPr="005D2593">
              <w:rPr>
                <w:rFonts w:hint="eastAsia"/>
                <w:sz w:val="22"/>
                <w:szCs w:val="22"/>
                <w:rtl/>
              </w:rPr>
              <w:t>והכל</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דעתה</w:t>
            </w:r>
            <w:r w:rsidRPr="005D2593">
              <w:rPr>
                <w:sz w:val="22"/>
                <w:szCs w:val="22"/>
                <w:rtl/>
              </w:rPr>
              <w:t xml:space="preserve"> </w:t>
            </w:r>
            <w:r w:rsidRPr="005D2593">
              <w:rPr>
                <w:rFonts w:hint="eastAsia"/>
                <w:sz w:val="22"/>
                <w:szCs w:val="22"/>
                <w:rtl/>
              </w:rPr>
              <w:t>הבלעדי</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ד</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u w:val="single"/>
                <w:rtl/>
              </w:rPr>
            </w:pPr>
            <w:r w:rsidRPr="005D2593">
              <w:rPr>
                <w:rFonts w:hint="eastAsia"/>
                <w:b/>
                <w:bCs/>
                <w:sz w:val="22"/>
                <w:szCs w:val="22"/>
                <w:u w:val="single"/>
                <w:rtl/>
              </w:rPr>
              <w:t>בחינת</w:t>
            </w:r>
            <w:r w:rsidRPr="005D2593">
              <w:rPr>
                <w:b/>
                <w:bCs/>
                <w:sz w:val="22"/>
                <w:szCs w:val="22"/>
                <w:u w:val="single"/>
                <w:rtl/>
              </w:rPr>
              <w:t xml:space="preserve"> </w:t>
            </w:r>
            <w:r w:rsidRPr="005D2593">
              <w:rPr>
                <w:rFonts w:hint="eastAsia"/>
                <w:b/>
                <w:bCs/>
                <w:sz w:val="22"/>
                <w:szCs w:val="22"/>
                <w:u w:val="single"/>
                <w:rtl/>
              </w:rPr>
              <w:t>הגינות</w:t>
            </w:r>
          </w:p>
          <w:p w:rsidR="005959E2" w:rsidRPr="005D2593" w:rsidRDefault="005959E2" w:rsidP="005D2593">
            <w:pPr>
              <w:bidi/>
              <w:spacing w:line="360" w:lineRule="auto"/>
              <w:jc w:val="both"/>
              <w:rPr>
                <w:sz w:val="22"/>
                <w:szCs w:val="22"/>
                <w:rtl/>
              </w:rPr>
            </w:pPr>
            <w:r w:rsidRPr="005D2593">
              <w:rPr>
                <w:rFonts w:hint="eastAsia"/>
                <w:sz w:val="22"/>
                <w:szCs w:val="22"/>
                <w:rtl/>
              </w:rPr>
              <w:t>היה</w:t>
            </w:r>
            <w:r w:rsidRPr="005D2593">
              <w:rPr>
                <w:sz w:val="22"/>
                <w:szCs w:val="22"/>
                <w:rtl/>
              </w:rPr>
              <w:t xml:space="preserve"> </w:t>
            </w:r>
            <w:r w:rsidRPr="005D2593">
              <w:rPr>
                <w:rFonts w:hint="eastAsia"/>
                <w:sz w:val="22"/>
                <w:szCs w:val="22"/>
                <w:rtl/>
              </w:rPr>
              <w:t>ותתרשם</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בהצעתו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גלומים</w:t>
            </w:r>
            <w:r w:rsidRPr="005D2593">
              <w:rPr>
                <w:sz w:val="22"/>
                <w:szCs w:val="22"/>
                <w:rtl/>
              </w:rPr>
              <w:t xml:space="preserve"> </w:t>
            </w:r>
            <w:r w:rsidRPr="005D2593">
              <w:rPr>
                <w:rFonts w:hint="eastAsia"/>
                <w:sz w:val="22"/>
                <w:szCs w:val="22"/>
                <w:rtl/>
              </w:rPr>
              <w:t>תכסיסנות</w:t>
            </w:r>
            <w:r w:rsidRPr="005D2593">
              <w:rPr>
                <w:sz w:val="22"/>
                <w:szCs w:val="22"/>
                <w:rtl/>
              </w:rPr>
              <w:t xml:space="preserve">/ </w:t>
            </w:r>
            <w:r w:rsidRPr="005D2593">
              <w:rPr>
                <w:rFonts w:hint="eastAsia"/>
                <w:sz w:val="22"/>
                <w:szCs w:val="22"/>
                <w:rtl/>
              </w:rPr>
              <w:t>תחבולה</w:t>
            </w:r>
            <w:r w:rsidRPr="005D2593">
              <w:rPr>
                <w:sz w:val="22"/>
                <w:szCs w:val="22"/>
                <w:rtl/>
              </w:rPr>
              <w:t xml:space="preserve"> (</w:t>
            </w:r>
            <w:r w:rsidRPr="005D2593">
              <w:rPr>
                <w:rFonts w:hint="eastAsia"/>
                <w:sz w:val="22"/>
                <w:szCs w:val="22"/>
                <w:rtl/>
              </w:rPr>
              <w:t>לדוגמא</w:t>
            </w:r>
            <w:r w:rsidRPr="005D2593">
              <w:rPr>
                <w:sz w:val="22"/>
                <w:szCs w:val="22"/>
                <w:rtl/>
              </w:rPr>
              <w:t xml:space="preserve">: </w:t>
            </w:r>
            <w:r w:rsidRPr="005D2593">
              <w:rPr>
                <w:rFonts w:hint="eastAsia"/>
                <w:sz w:val="22"/>
                <w:szCs w:val="22"/>
                <w:rtl/>
              </w:rPr>
              <w:t>הצעת</w:t>
            </w:r>
            <w:r w:rsidRPr="005D2593">
              <w:rPr>
                <w:sz w:val="22"/>
                <w:szCs w:val="22"/>
                <w:rtl/>
              </w:rPr>
              <w:t xml:space="preserve"> </w:t>
            </w:r>
            <w:r w:rsidRPr="005D2593">
              <w:rPr>
                <w:rFonts w:hint="eastAsia"/>
                <w:sz w:val="22"/>
                <w:szCs w:val="22"/>
                <w:rtl/>
              </w:rPr>
              <w:t>מחיר</w:t>
            </w:r>
            <w:r w:rsidRPr="005D2593">
              <w:rPr>
                <w:sz w:val="22"/>
                <w:szCs w:val="22"/>
                <w:rtl/>
              </w:rPr>
              <w:t xml:space="preserve"> </w:t>
            </w:r>
            <w:r w:rsidRPr="005D2593">
              <w:rPr>
                <w:rFonts w:hint="eastAsia"/>
                <w:sz w:val="22"/>
                <w:szCs w:val="22"/>
                <w:rtl/>
              </w:rPr>
              <w:t>בה</w:t>
            </w:r>
            <w:r w:rsidRPr="005D2593">
              <w:rPr>
                <w:sz w:val="22"/>
                <w:szCs w:val="22"/>
                <w:rtl/>
              </w:rPr>
              <w:t xml:space="preserve"> </w:t>
            </w:r>
            <w:r w:rsidRPr="005D2593">
              <w:rPr>
                <w:rFonts w:hint="eastAsia"/>
                <w:sz w:val="22"/>
                <w:szCs w:val="22"/>
                <w:rtl/>
              </w:rPr>
              <w:t>נקב</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הייתה</w:t>
            </w:r>
            <w:r w:rsidRPr="005D2593">
              <w:rPr>
                <w:sz w:val="22"/>
                <w:szCs w:val="22"/>
                <w:rtl/>
              </w:rPr>
              <w:t xml:space="preserve"> </w:t>
            </w:r>
            <w:r w:rsidRPr="005D2593">
              <w:rPr>
                <w:rFonts w:hint="eastAsia"/>
                <w:sz w:val="22"/>
                <w:szCs w:val="22"/>
                <w:rtl/>
              </w:rPr>
              <w:t>נמוכה</w:t>
            </w:r>
            <w:r w:rsidRPr="005D2593">
              <w:rPr>
                <w:sz w:val="22"/>
                <w:szCs w:val="22"/>
                <w:rtl/>
              </w:rPr>
              <w:t xml:space="preserve"> </w:t>
            </w:r>
            <w:r w:rsidRPr="005D2593">
              <w:rPr>
                <w:rFonts w:hint="eastAsia"/>
                <w:sz w:val="22"/>
                <w:szCs w:val="22"/>
                <w:rtl/>
              </w:rPr>
              <w:t>באופן</w:t>
            </w:r>
            <w:r w:rsidRPr="005D2593">
              <w:rPr>
                <w:sz w:val="22"/>
                <w:szCs w:val="22"/>
                <w:rtl/>
              </w:rPr>
              <w:t xml:space="preserve"> </w:t>
            </w:r>
            <w:r w:rsidRPr="005D2593">
              <w:rPr>
                <w:rFonts w:hint="eastAsia"/>
                <w:sz w:val="22"/>
                <w:szCs w:val="22"/>
                <w:rtl/>
              </w:rPr>
              <w:t>משמעותי</w:t>
            </w:r>
            <w:r w:rsidRPr="005D2593">
              <w:rPr>
                <w:sz w:val="22"/>
                <w:szCs w:val="22"/>
                <w:rtl/>
              </w:rPr>
              <w:t xml:space="preserve"> </w:t>
            </w:r>
            <w:r w:rsidRPr="005D2593">
              <w:rPr>
                <w:rFonts w:hint="eastAsia"/>
                <w:sz w:val="22"/>
                <w:szCs w:val="22"/>
                <w:rtl/>
              </w:rPr>
              <w:t>ממחיר</w:t>
            </w:r>
            <w:r w:rsidRPr="005D2593">
              <w:rPr>
                <w:sz w:val="22"/>
                <w:szCs w:val="22"/>
                <w:rtl/>
              </w:rPr>
              <w:t xml:space="preserve"> </w:t>
            </w:r>
            <w:r w:rsidRPr="005D2593">
              <w:rPr>
                <w:rFonts w:hint="eastAsia"/>
                <w:sz w:val="22"/>
                <w:szCs w:val="22"/>
                <w:rtl/>
              </w:rPr>
              <w:t>השוק</w:t>
            </w:r>
            <w:r w:rsidRPr="005D2593">
              <w:rPr>
                <w:sz w:val="22"/>
                <w:szCs w:val="22"/>
                <w:rtl/>
              </w:rPr>
              <w:t xml:space="preserve"> </w:t>
            </w:r>
            <w:r w:rsidRPr="005D2593">
              <w:rPr>
                <w:rFonts w:hint="eastAsia"/>
                <w:sz w:val="22"/>
                <w:szCs w:val="22"/>
                <w:rtl/>
              </w:rPr>
              <w:t>המקובל</w:t>
            </w:r>
            <w:r w:rsidRPr="005D2593">
              <w:rPr>
                <w:sz w:val="22"/>
                <w:szCs w:val="22"/>
                <w:rtl/>
              </w:rPr>
              <w:t>),</w:t>
            </w:r>
            <w:r>
              <w:rPr>
                <w:rFonts w:hint="cs"/>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רשאית</w:t>
            </w:r>
            <w:r>
              <w:rPr>
                <w:rFonts w:hint="cs"/>
                <w:sz w:val="22"/>
                <w:szCs w:val="22"/>
                <w:rtl/>
              </w:rPr>
              <w:t xml:space="preserve"> </w:t>
            </w:r>
            <w:r w:rsidRPr="005D2593">
              <w:rPr>
                <w:rFonts w:hint="eastAsia"/>
                <w:sz w:val="22"/>
                <w:szCs w:val="22"/>
                <w:rtl/>
              </w:rPr>
              <w:t>הועדה</w:t>
            </w:r>
            <w:r w:rsidRPr="005D2593">
              <w:rPr>
                <w:sz w:val="22"/>
                <w:szCs w:val="22"/>
                <w:rtl/>
              </w:rPr>
              <w:t xml:space="preserve"> </w:t>
            </w:r>
            <w:r w:rsidRPr="005D2593">
              <w:rPr>
                <w:rFonts w:hint="eastAsia"/>
                <w:sz w:val="22"/>
                <w:szCs w:val="22"/>
                <w:rtl/>
              </w:rPr>
              <w:t>לדחות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u w:val="single"/>
                <w:rtl/>
              </w:rPr>
              <w:t>על</w:t>
            </w:r>
            <w:r w:rsidRPr="005D2593">
              <w:rPr>
                <w:sz w:val="22"/>
                <w:szCs w:val="22"/>
                <w:u w:val="single"/>
                <w:rtl/>
              </w:rPr>
              <w:t xml:space="preserve"> </w:t>
            </w:r>
            <w:r w:rsidRPr="005D2593">
              <w:rPr>
                <w:rFonts w:hint="eastAsia"/>
                <w:sz w:val="22"/>
                <w:szCs w:val="22"/>
                <w:u w:val="single"/>
                <w:rtl/>
              </w:rPr>
              <w:t>הסף</w:t>
            </w:r>
            <w:r w:rsidRPr="005D2593">
              <w:rPr>
                <w:sz w:val="22"/>
                <w:szCs w:val="22"/>
                <w:u w:val="single"/>
                <w:rtl/>
              </w:rPr>
              <w:t>.</w:t>
            </w:r>
          </w:p>
          <w:p w:rsidR="005959E2" w:rsidRPr="005D2593" w:rsidRDefault="005959E2" w:rsidP="005D2593">
            <w:pPr>
              <w:bidi/>
              <w:spacing w:line="360" w:lineRule="auto"/>
              <w:jc w:val="both"/>
              <w:rPr>
                <w:b/>
                <w:bCs/>
                <w:sz w:val="22"/>
                <w:szCs w:val="22"/>
                <w:u w:val="single"/>
                <w:rtl/>
              </w:rPr>
            </w:pPr>
            <w:r w:rsidRPr="005D2593">
              <w:rPr>
                <w:rFonts w:hint="eastAsia"/>
                <w:sz w:val="22"/>
                <w:szCs w:val="22"/>
                <w:rtl/>
              </w:rPr>
              <w:t>מבלי</w:t>
            </w:r>
            <w:r w:rsidRPr="005D2593">
              <w:rPr>
                <w:sz w:val="22"/>
                <w:szCs w:val="22"/>
                <w:rtl/>
              </w:rPr>
              <w:t xml:space="preserve"> </w:t>
            </w:r>
            <w:r w:rsidRPr="005D2593">
              <w:rPr>
                <w:rFonts w:hint="eastAsia"/>
                <w:sz w:val="22"/>
                <w:szCs w:val="22"/>
                <w:rtl/>
              </w:rPr>
              <w:t>לגרוע</w:t>
            </w:r>
            <w:r w:rsidRPr="005D2593">
              <w:rPr>
                <w:sz w:val="22"/>
                <w:szCs w:val="22"/>
                <w:rtl/>
              </w:rPr>
              <w:t xml:space="preserve"> </w:t>
            </w:r>
            <w:r w:rsidRPr="005D2593">
              <w:rPr>
                <w:rFonts w:hint="eastAsia"/>
                <w:sz w:val="22"/>
                <w:szCs w:val="22"/>
                <w:rtl/>
              </w:rPr>
              <w:t>מהאמור</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רשאית</w:t>
            </w:r>
            <w:r w:rsidRPr="005D2593">
              <w:rPr>
                <w:sz w:val="22"/>
                <w:szCs w:val="22"/>
                <w:rtl/>
              </w:rPr>
              <w:t xml:space="preserve"> </w:t>
            </w:r>
            <w:r w:rsidRPr="005D2593">
              <w:rPr>
                <w:rFonts w:hint="eastAsia"/>
                <w:sz w:val="22"/>
                <w:szCs w:val="22"/>
                <w:rtl/>
              </w:rPr>
              <w:t>הועדה</w:t>
            </w:r>
            <w:r w:rsidRPr="005D2593">
              <w:rPr>
                <w:sz w:val="22"/>
                <w:szCs w:val="22"/>
                <w:rtl/>
              </w:rPr>
              <w:t xml:space="preserve"> </w:t>
            </w:r>
            <w:r w:rsidRPr="005D2593">
              <w:rPr>
                <w:rFonts w:hint="eastAsia"/>
                <w:sz w:val="22"/>
                <w:szCs w:val="22"/>
                <w:rtl/>
              </w:rPr>
              <w:t>לזמן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למתן</w:t>
            </w:r>
            <w:r w:rsidRPr="005D2593">
              <w:rPr>
                <w:sz w:val="22"/>
                <w:szCs w:val="22"/>
                <w:rtl/>
              </w:rPr>
              <w:t xml:space="preserve"> </w:t>
            </w:r>
            <w:r w:rsidRPr="005D2593">
              <w:rPr>
                <w:rFonts w:hint="eastAsia"/>
                <w:sz w:val="22"/>
                <w:szCs w:val="22"/>
                <w:rtl/>
              </w:rPr>
              <w:t>הסבר</w:t>
            </w:r>
            <w:r w:rsidRPr="005D2593">
              <w:rPr>
                <w:sz w:val="22"/>
                <w:szCs w:val="22"/>
                <w:rtl/>
              </w:rPr>
              <w:t xml:space="preserve"> </w:t>
            </w:r>
            <w:r w:rsidRPr="005D2593">
              <w:rPr>
                <w:rFonts w:hint="eastAsia"/>
                <w:sz w:val="22"/>
                <w:szCs w:val="22"/>
                <w:rtl/>
              </w:rPr>
              <w:t>הנמקה</w:t>
            </w:r>
            <w:r w:rsidRPr="005D2593">
              <w:rPr>
                <w:sz w:val="22"/>
                <w:szCs w:val="22"/>
                <w:rtl/>
              </w:rPr>
              <w:t xml:space="preserve"> </w:t>
            </w:r>
            <w:r w:rsidRPr="005D2593">
              <w:rPr>
                <w:rFonts w:hint="eastAsia"/>
                <w:sz w:val="22"/>
                <w:szCs w:val="22"/>
                <w:rtl/>
              </w:rPr>
              <w:t>להצעה</w:t>
            </w:r>
            <w:r w:rsidRPr="005D2593">
              <w:rPr>
                <w:sz w:val="22"/>
                <w:szCs w:val="22"/>
                <w:rtl/>
              </w:rPr>
              <w:t xml:space="preserve"> </w:t>
            </w:r>
            <w:r w:rsidRPr="005D2593">
              <w:rPr>
                <w:rFonts w:hint="eastAsia"/>
                <w:sz w:val="22"/>
                <w:szCs w:val="22"/>
                <w:rtl/>
              </w:rPr>
              <w:t>שהוגשה</w:t>
            </w:r>
            <w:r w:rsidRPr="005D2593">
              <w:rPr>
                <w:sz w:val="22"/>
                <w:szCs w:val="22"/>
                <w:rtl/>
              </w:rPr>
              <w:t xml:space="preserve"> </w:t>
            </w:r>
            <w:r w:rsidRPr="005D2593">
              <w:rPr>
                <w:rFonts w:hint="eastAsia"/>
                <w:sz w:val="22"/>
                <w:szCs w:val="22"/>
                <w:rtl/>
              </w:rPr>
              <w:t>כאמור</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ה</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ind w:left="26"/>
              <w:jc w:val="both"/>
              <w:rPr>
                <w:sz w:val="22"/>
                <w:szCs w:val="22"/>
                <w:rtl/>
              </w:rPr>
            </w:pPr>
            <w:r w:rsidRPr="005D2593">
              <w:rPr>
                <w:rFonts w:hint="eastAsia"/>
                <w:b/>
                <w:bCs/>
                <w:sz w:val="22"/>
                <w:szCs w:val="22"/>
                <w:u w:val="single"/>
                <w:rtl/>
              </w:rPr>
              <w:t>פיצול</w:t>
            </w:r>
          </w:p>
          <w:p w:rsidR="005959E2" w:rsidRPr="005D2593" w:rsidRDefault="005959E2" w:rsidP="005D2593">
            <w:pPr>
              <w:bidi/>
              <w:spacing w:line="360" w:lineRule="auto"/>
              <w:ind w:left="26"/>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לפצל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הזכייה</w:t>
            </w:r>
            <w:r w:rsidRPr="005D2593">
              <w:rPr>
                <w:sz w:val="22"/>
                <w:szCs w:val="22"/>
                <w:rtl/>
              </w:rPr>
              <w:t xml:space="preserve"> </w:t>
            </w:r>
            <w:r w:rsidRPr="005D2593">
              <w:rPr>
                <w:rFonts w:hint="eastAsia"/>
                <w:sz w:val="22"/>
                <w:szCs w:val="22"/>
                <w:rtl/>
              </w:rPr>
              <w:t>בין</w:t>
            </w:r>
            <w:r w:rsidRPr="005D2593">
              <w:rPr>
                <w:sz w:val="22"/>
                <w:szCs w:val="22"/>
                <w:rtl/>
              </w:rPr>
              <w:t xml:space="preserve"> </w:t>
            </w:r>
            <w:r w:rsidRPr="005D2593">
              <w:rPr>
                <w:rFonts w:hint="eastAsia"/>
                <w:sz w:val="22"/>
                <w:szCs w:val="22"/>
                <w:rtl/>
              </w:rPr>
              <w:t>מספר</w:t>
            </w:r>
            <w:r w:rsidRPr="005D2593">
              <w:rPr>
                <w:sz w:val="22"/>
                <w:szCs w:val="22"/>
                <w:rtl/>
              </w:rPr>
              <w:t xml:space="preserve"> </w:t>
            </w:r>
            <w:r w:rsidRPr="005D2593">
              <w:rPr>
                <w:rFonts w:hint="eastAsia"/>
                <w:sz w:val="22"/>
                <w:szCs w:val="22"/>
                <w:rtl/>
              </w:rPr>
              <w:t>מציעים</w:t>
            </w:r>
            <w:r w:rsidRPr="005D2593">
              <w:rPr>
                <w:sz w:val="22"/>
                <w:szCs w:val="22"/>
                <w:rtl/>
              </w:rPr>
              <w:t>.</w:t>
            </w:r>
          </w:p>
          <w:p w:rsidR="005959E2" w:rsidRPr="005D2593" w:rsidRDefault="005959E2" w:rsidP="005D2593">
            <w:pPr>
              <w:bidi/>
              <w:spacing w:line="360" w:lineRule="auto"/>
              <w:jc w:val="both"/>
              <w:rPr>
                <w:b/>
                <w:bCs/>
                <w:sz w:val="22"/>
                <w:szCs w:val="22"/>
                <w:u w:val="single"/>
                <w:rtl/>
              </w:rPr>
            </w:pP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פיצול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להגיש</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הנוגעת</w:t>
            </w:r>
            <w:r w:rsidRPr="005D2593">
              <w:rPr>
                <w:sz w:val="22"/>
                <w:szCs w:val="22"/>
                <w:rtl/>
              </w:rPr>
              <w:t xml:space="preserve"> </w:t>
            </w:r>
            <w:r w:rsidRPr="005D2593">
              <w:rPr>
                <w:rFonts w:hint="eastAsia"/>
                <w:sz w:val="22"/>
                <w:szCs w:val="22"/>
                <w:rtl/>
              </w:rPr>
              <w:t>לחלק</w:t>
            </w:r>
            <w:r w:rsidRPr="005D2593">
              <w:rPr>
                <w:sz w:val="22"/>
                <w:szCs w:val="22"/>
                <w:rtl/>
              </w:rPr>
              <w:t xml:space="preserve"> </w:t>
            </w:r>
            <w:r w:rsidRPr="005D2593">
              <w:rPr>
                <w:rFonts w:hint="eastAsia"/>
                <w:sz w:val="22"/>
                <w:szCs w:val="22"/>
                <w:rtl/>
              </w:rPr>
              <w:t>מההתקשרות</w:t>
            </w:r>
            <w:r w:rsidRPr="005D2593">
              <w:rPr>
                <w:sz w:val="22"/>
                <w:szCs w:val="22"/>
                <w:rtl/>
              </w:rPr>
              <w:t xml:space="preserve"> </w:t>
            </w:r>
            <w:r w:rsidRPr="005D2593">
              <w:rPr>
                <w:rFonts w:hint="eastAsia"/>
                <w:sz w:val="22"/>
                <w:szCs w:val="22"/>
                <w:rtl/>
              </w:rPr>
              <w:t>בלבד</w:t>
            </w:r>
            <w:r w:rsidRPr="005D2593">
              <w:rPr>
                <w:sz w:val="22"/>
                <w:szCs w:val="22"/>
                <w:rtl/>
              </w:rPr>
              <w:t xml:space="preserve"> </w:t>
            </w:r>
            <w:r w:rsidRPr="005D2593">
              <w:rPr>
                <w:rFonts w:hint="eastAsia"/>
                <w:sz w:val="22"/>
                <w:szCs w:val="22"/>
                <w:rtl/>
              </w:rPr>
              <w:t>והצעה</w:t>
            </w:r>
            <w:r w:rsidRPr="005D2593">
              <w:rPr>
                <w:sz w:val="22"/>
                <w:szCs w:val="22"/>
                <w:rtl/>
              </w:rPr>
              <w:t xml:space="preserve"> </w:t>
            </w:r>
            <w:r w:rsidRPr="005D2593">
              <w:rPr>
                <w:rFonts w:hint="eastAsia"/>
                <w:sz w:val="22"/>
                <w:szCs w:val="22"/>
                <w:rtl/>
              </w:rPr>
              <w:t>שונה</w:t>
            </w:r>
            <w:r w:rsidRPr="005D2593">
              <w:rPr>
                <w:sz w:val="22"/>
                <w:szCs w:val="22"/>
                <w:rtl/>
              </w:rPr>
              <w:t xml:space="preserve">  </w:t>
            </w:r>
            <w:r w:rsidRPr="005D2593">
              <w:rPr>
                <w:rFonts w:hint="eastAsia"/>
                <w:sz w:val="22"/>
                <w:szCs w:val="22"/>
                <w:rtl/>
              </w:rPr>
              <w:t>למלוא</w:t>
            </w:r>
            <w:r w:rsidRPr="005D2593">
              <w:rPr>
                <w:sz w:val="22"/>
                <w:szCs w:val="22"/>
                <w:rtl/>
              </w:rPr>
              <w:t xml:space="preserve"> </w:t>
            </w:r>
            <w:r w:rsidRPr="005D2593">
              <w:rPr>
                <w:rFonts w:hint="eastAsia"/>
                <w:sz w:val="22"/>
                <w:szCs w:val="22"/>
                <w:rtl/>
              </w:rPr>
              <w:t>ההתקשרות</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ו</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u w:val="single"/>
                <w:rtl/>
              </w:rPr>
            </w:pPr>
            <w:r w:rsidRPr="005D2593">
              <w:rPr>
                <w:rFonts w:hint="eastAsia"/>
                <w:b/>
                <w:bCs/>
                <w:sz w:val="22"/>
                <w:szCs w:val="22"/>
                <w:u w:val="single"/>
                <w:rtl/>
              </w:rPr>
              <w:t>כללי</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r>
              <w:rPr>
                <w:rFonts w:hint="cs"/>
                <w:b/>
                <w:bCs/>
                <w:sz w:val="22"/>
                <w:szCs w:val="22"/>
                <w:rtl/>
              </w:rPr>
              <w:t>1</w:t>
            </w: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לא</w:t>
            </w:r>
            <w:r w:rsidRPr="005D2593">
              <w:rPr>
                <w:sz w:val="22"/>
                <w:szCs w:val="22"/>
                <w:rtl/>
              </w:rPr>
              <w:t xml:space="preserve"> </w:t>
            </w:r>
            <w:proofErr w:type="spellStart"/>
            <w:r w:rsidRPr="005D2593">
              <w:rPr>
                <w:rFonts w:hint="eastAsia"/>
                <w:sz w:val="22"/>
                <w:szCs w:val="22"/>
                <w:rtl/>
              </w:rPr>
              <w:t>ישא</w:t>
            </w:r>
            <w:proofErr w:type="spellEnd"/>
            <w:r w:rsidRPr="005D2593">
              <w:rPr>
                <w:sz w:val="22"/>
                <w:szCs w:val="22"/>
                <w:rtl/>
              </w:rPr>
              <w:t xml:space="preserve"> </w:t>
            </w:r>
            <w:r w:rsidRPr="005D2593">
              <w:rPr>
                <w:rFonts w:hint="eastAsia"/>
                <w:sz w:val="22"/>
                <w:szCs w:val="22"/>
                <w:rtl/>
              </w:rPr>
              <w:t>בכל</w:t>
            </w:r>
            <w:r w:rsidRPr="005D2593">
              <w:rPr>
                <w:sz w:val="22"/>
                <w:szCs w:val="22"/>
                <w:rtl/>
              </w:rPr>
              <w:t xml:space="preserve"> </w:t>
            </w:r>
            <w:r w:rsidRPr="005D2593">
              <w:rPr>
                <w:rFonts w:hint="eastAsia"/>
                <w:sz w:val="22"/>
                <w:szCs w:val="22"/>
                <w:rtl/>
              </w:rPr>
              <w:t>אחריות</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הוצאה</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נזק</w:t>
            </w:r>
            <w:r w:rsidRPr="005D2593">
              <w:rPr>
                <w:sz w:val="22"/>
                <w:szCs w:val="22"/>
                <w:rtl/>
              </w:rPr>
              <w:t xml:space="preserve"> </w:t>
            </w:r>
            <w:r w:rsidRPr="005D2593">
              <w:rPr>
                <w:rFonts w:hint="eastAsia"/>
                <w:sz w:val="22"/>
                <w:szCs w:val="22"/>
                <w:rtl/>
              </w:rPr>
              <w:t>שיגרמו</w:t>
            </w:r>
            <w:r w:rsidRPr="005D2593">
              <w:rPr>
                <w:sz w:val="22"/>
                <w:szCs w:val="22"/>
                <w:rtl/>
              </w:rPr>
              <w:t xml:space="preserve"> </w:t>
            </w:r>
            <w:r w:rsidRPr="005D2593">
              <w:rPr>
                <w:rFonts w:hint="eastAsia"/>
                <w:sz w:val="22"/>
                <w:szCs w:val="22"/>
                <w:rtl/>
              </w:rPr>
              <w:t>למציע</w:t>
            </w:r>
            <w:r w:rsidRPr="005D2593">
              <w:rPr>
                <w:sz w:val="22"/>
                <w:szCs w:val="22"/>
                <w:rtl/>
              </w:rPr>
              <w:t xml:space="preserve"> </w:t>
            </w:r>
            <w:r w:rsidRPr="005D2593">
              <w:rPr>
                <w:rFonts w:hint="eastAsia"/>
                <w:sz w:val="22"/>
                <w:szCs w:val="22"/>
                <w:rtl/>
              </w:rPr>
              <w:t>בקשר</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הכנת</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הגשתו</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אי</w:t>
            </w:r>
            <w:r w:rsidRPr="005D2593">
              <w:rPr>
                <w:sz w:val="22"/>
                <w:szCs w:val="22"/>
                <w:rtl/>
              </w:rPr>
              <w:t xml:space="preserve"> </w:t>
            </w:r>
            <w:r w:rsidRPr="005D2593">
              <w:rPr>
                <w:rFonts w:hint="eastAsia"/>
                <w:sz w:val="22"/>
                <w:szCs w:val="22"/>
                <w:rtl/>
              </w:rPr>
              <w:t>זכייתו</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ביטולו</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r>
              <w:rPr>
                <w:rFonts w:hint="cs"/>
                <w:b/>
                <w:bCs/>
                <w:sz w:val="22"/>
                <w:szCs w:val="22"/>
                <w:rtl/>
              </w:rPr>
              <w:t>2</w:t>
            </w: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sz w:val="22"/>
                <w:szCs w:val="22"/>
                <w:rtl/>
              </w:rPr>
            </w:pPr>
            <w:r w:rsidRPr="005D2593">
              <w:rPr>
                <w:rFonts w:hint="eastAsia"/>
                <w:sz w:val="22"/>
                <w:szCs w:val="22"/>
                <w:rtl/>
              </w:rPr>
              <w:t>המזמין</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היעדר</w:t>
            </w:r>
            <w:r w:rsidRPr="005D2593">
              <w:rPr>
                <w:sz w:val="22"/>
                <w:szCs w:val="22"/>
                <w:rtl/>
              </w:rPr>
              <w:t xml:space="preserve"> </w:t>
            </w:r>
            <w:r w:rsidRPr="005D2593">
              <w:rPr>
                <w:rFonts w:hint="eastAsia"/>
                <w:sz w:val="22"/>
                <w:szCs w:val="22"/>
                <w:rtl/>
              </w:rPr>
              <w:t>תקציב</w:t>
            </w:r>
            <w:r w:rsidRPr="005D2593">
              <w:rPr>
                <w:sz w:val="22"/>
                <w:szCs w:val="22"/>
                <w:rtl/>
              </w:rPr>
              <w:t xml:space="preserve"> </w:t>
            </w:r>
            <w:r w:rsidRPr="005D2593">
              <w:rPr>
                <w:rFonts w:hint="eastAsia"/>
                <w:sz w:val="22"/>
                <w:szCs w:val="22"/>
                <w:rtl/>
              </w:rPr>
              <w:t>להקטין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תכולת</w:t>
            </w:r>
            <w:r w:rsidRPr="005D2593">
              <w:rPr>
                <w:sz w:val="22"/>
                <w:szCs w:val="22"/>
                <w:rtl/>
              </w:rPr>
              <w:t xml:space="preserve"> </w:t>
            </w:r>
            <w:r w:rsidRPr="005D2593">
              <w:rPr>
                <w:rFonts w:hint="eastAsia"/>
                <w:sz w:val="22"/>
                <w:szCs w:val="22"/>
                <w:rtl/>
              </w:rPr>
              <w:t>ההתקשרות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לבטלה</w:t>
            </w:r>
            <w:r w:rsidRPr="005D2593">
              <w:rPr>
                <w:sz w:val="22"/>
                <w:szCs w:val="22"/>
                <w:rtl/>
              </w:rPr>
              <w:t xml:space="preserve"> </w:t>
            </w:r>
            <w:r w:rsidRPr="005D2593">
              <w:rPr>
                <w:rFonts w:hint="eastAsia"/>
                <w:sz w:val="22"/>
                <w:szCs w:val="22"/>
                <w:rtl/>
              </w:rPr>
              <w:t>כלל</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כזה</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למציעים</w:t>
            </w:r>
            <w:r w:rsidRPr="005D2593">
              <w:rPr>
                <w:sz w:val="22"/>
                <w:szCs w:val="22"/>
                <w:rtl/>
              </w:rPr>
              <w:t xml:space="preserve">, </w:t>
            </w:r>
            <w:r w:rsidRPr="005D2593">
              <w:rPr>
                <w:rFonts w:hint="eastAsia"/>
                <w:sz w:val="22"/>
                <w:szCs w:val="22"/>
                <w:rtl/>
              </w:rPr>
              <w:t>לרבות</w:t>
            </w:r>
            <w:r w:rsidRPr="005D2593">
              <w:rPr>
                <w:sz w:val="22"/>
                <w:szCs w:val="22"/>
                <w:rtl/>
              </w:rPr>
              <w:t xml:space="preserve"> </w:t>
            </w:r>
            <w:r w:rsidRPr="005D2593">
              <w:rPr>
                <w:rFonts w:hint="eastAsia"/>
                <w:sz w:val="22"/>
                <w:szCs w:val="22"/>
                <w:rtl/>
              </w:rPr>
              <w:t>הזוכים</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טענה</w:t>
            </w:r>
            <w:r w:rsidRPr="005D2593">
              <w:rPr>
                <w:sz w:val="22"/>
                <w:szCs w:val="22"/>
                <w:rtl/>
              </w:rPr>
              <w:t xml:space="preserve"> </w:t>
            </w:r>
            <w:r w:rsidRPr="005D2593">
              <w:rPr>
                <w:rFonts w:hint="eastAsia"/>
                <w:sz w:val="22"/>
                <w:szCs w:val="22"/>
                <w:rtl/>
              </w:rPr>
              <w:t>כלפי</w:t>
            </w:r>
            <w:r w:rsidRPr="005D2593">
              <w:rPr>
                <w:sz w:val="22"/>
                <w:szCs w:val="22"/>
                <w:rtl/>
              </w:rPr>
              <w:t xml:space="preserve"> </w:t>
            </w:r>
            <w:r w:rsidRPr="005D2593">
              <w:rPr>
                <w:rFonts w:hint="eastAsia"/>
                <w:sz w:val="22"/>
                <w:szCs w:val="22"/>
                <w:rtl/>
              </w:rPr>
              <w:t>המזמין</w:t>
            </w:r>
            <w:r w:rsidRPr="005D2593">
              <w:rPr>
                <w:sz w:val="22"/>
                <w:szCs w:val="22"/>
                <w:rtl/>
              </w:rPr>
              <w:t xml:space="preserve"> </w:t>
            </w:r>
            <w:r w:rsidRPr="005D2593">
              <w:rPr>
                <w:rFonts w:hint="eastAsia"/>
                <w:sz w:val="22"/>
                <w:szCs w:val="22"/>
                <w:rtl/>
              </w:rPr>
              <w:t>והם</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יהיו</w:t>
            </w:r>
            <w:r w:rsidRPr="005D2593">
              <w:rPr>
                <w:sz w:val="22"/>
                <w:szCs w:val="22"/>
                <w:rtl/>
              </w:rPr>
              <w:t xml:space="preserve"> </w:t>
            </w:r>
            <w:r w:rsidRPr="005D2593">
              <w:rPr>
                <w:rFonts w:hint="eastAsia"/>
                <w:sz w:val="22"/>
                <w:szCs w:val="22"/>
                <w:rtl/>
              </w:rPr>
              <w:t>זכאים</w:t>
            </w:r>
            <w:r w:rsidRPr="005D2593">
              <w:rPr>
                <w:sz w:val="22"/>
                <w:szCs w:val="22"/>
                <w:rtl/>
              </w:rPr>
              <w:t xml:space="preserve"> </w:t>
            </w:r>
            <w:r w:rsidRPr="005D2593">
              <w:rPr>
                <w:rFonts w:hint="eastAsia"/>
                <w:sz w:val="22"/>
                <w:szCs w:val="22"/>
                <w:rtl/>
              </w:rPr>
              <w:t>לפיצוי</w:t>
            </w:r>
            <w:r w:rsidRPr="005D2593">
              <w:rPr>
                <w:sz w:val="22"/>
                <w:szCs w:val="22"/>
                <w:rtl/>
              </w:rPr>
              <w:t xml:space="preserve"> </w:t>
            </w:r>
            <w:r w:rsidRPr="005D2593">
              <w:rPr>
                <w:rFonts w:hint="eastAsia"/>
                <w:sz w:val="22"/>
                <w:szCs w:val="22"/>
                <w:rtl/>
              </w:rPr>
              <w:t>כלשהוא</w:t>
            </w:r>
            <w:r w:rsidRPr="005D2593">
              <w:rPr>
                <w:sz w:val="22"/>
                <w:szCs w:val="22"/>
                <w:rtl/>
              </w:rPr>
              <w:t xml:space="preserve"> </w:t>
            </w:r>
            <w:r w:rsidRPr="005D2593">
              <w:rPr>
                <w:rFonts w:hint="eastAsia"/>
                <w:sz w:val="22"/>
                <w:szCs w:val="22"/>
                <w:rtl/>
              </w:rPr>
              <w:t>בגין</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ההתקשרות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צמצום</w:t>
            </w:r>
            <w:r w:rsidRPr="005D2593">
              <w:rPr>
                <w:sz w:val="22"/>
                <w:szCs w:val="22"/>
                <w:rtl/>
              </w:rPr>
              <w:t xml:space="preserve"> </w:t>
            </w:r>
            <w:r w:rsidRPr="005D2593">
              <w:rPr>
                <w:rFonts w:hint="eastAsia"/>
                <w:sz w:val="22"/>
                <w:szCs w:val="22"/>
                <w:rtl/>
              </w:rPr>
              <w:t>הקפה</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3439EC">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3439EC">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r>
              <w:rPr>
                <w:rFonts w:hint="cs"/>
                <w:b/>
                <w:bCs/>
                <w:sz w:val="22"/>
                <w:szCs w:val="22"/>
                <w:rtl/>
              </w:rPr>
              <w:t>3</w:t>
            </w:r>
          </w:p>
        </w:tc>
        <w:tc>
          <w:tcPr>
            <w:tcW w:w="7561" w:type="dxa"/>
            <w:gridSpan w:val="2"/>
            <w:tcBorders>
              <w:top w:val="nil"/>
              <w:left w:val="nil"/>
              <w:bottom w:val="nil"/>
              <w:right w:val="nil"/>
            </w:tcBorders>
            <w:shd w:val="clear" w:color="auto" w:fill="auto"/>
          </w:tcPr>
          <w:p w:rsidR="005959E2" w:rsidRPr="00E26BF8" w:rsidRDefault="005959E2" w:rsidP="003439EC">
            <w:pPr>
              <w:bidi/>
              <w:spacing w:line="360" w:lineRule="auto"/>
              <w:ind w:left="25" w:hanging="25"/>
              <w:rPr>
                <w:sz w:val="22"/>
                <w:szCs w:val="22"/>
                <w:rtl/>
              </w:rPr>
            </w:pPr>
            <w:r w:rsidRPr="003207F4">
              <w:rPr>
                <w:rFonts w:hint="cs"/>
                <w:sz w:val="22"/>
                <w:szCs w:val="22"/>
                <w:rtl/>
              </w:rPr>
              <w:t xml:space="preserve">המשרד , על פי שיקוליו, רשאי לפסול הצעה </w:t>
            </w:r>
            <w:proofErr w:type="spellStart"/>
            <w:r w:rsidRPr="003207F4">
              <w:rPr>
                <w:rFonts w:hint="cs"/>
                <w:sz w:val="22"/>
                <w:szCs w:val="22"/>
                <w:rtl/>
              </w:rPr>
              <w:t>ממציע</w:t>
            </w:r>
            <w:proofErr w:type="spellEnd"/>
            <w:r w:rsidRPr="003207F4">
              <w:rPr>
                <w:rFonts w:hint="cs"/>
                <w:sz w:val="22"/>
                <w:szCs w:val="22"/>
                <w:rtl/>
              </w:rPr>
              <w:t xml:space="preserve"> אשר </w:t>
            </w:r>
            <w:proofErr w:type="spellStart"/>
            <w:r w:rsidRPr="003207F4">
              <w:rPr>
                <w:rFonts w:hint="cs"/>
                <w:sz w:val="22"/>
                <w:szCs w:val="22"/>
                <w:rtl/>
              </w:rPr>
              <w:t>היתה</w:t>
            </w:r>
            <w:proofErr w:type="spellEnd"/>
            <w:r w:rsidRPr="003207F4">
              <w:rPr>
                <w:rFonts w:hint="cs"/>
                <w:sz w:val="22"/>
                <w:szCs w:val="22"/>
                <w:rtl/>
              </w:rPr>
              <w:t xml:space="preserve"> בינו לבין המשרד התקשרות,  בשנתי</w:t>
            </w:r>
            <w:r>
              <w:rPr>
                <w:rFonts w:hint="cs"/>
                <w:sz w:val="22"/>
                <w:szCs w:val="22"/>
                <w:rtl/>
              </w:rPr>
              <w:t>י</w:t>
            </w:r>
            <w:r w:rsidRPr="003207F4">
              <w:rPr>
                <w:rFonts w:hint="cs"/>
                <w:sz w:val="22"/>
                <w:szCs w:val="22"/>
                <w:rtl/>
              </w:rPr>
              <w:t>ם האחרונות, לאחזקת מלאי חירום של גרעיני מספוא ו/או חיטה למאכל, והוא נמצא בחוסר כלשהוא ב</w:t>
            </w:r>
            <w:r>
              <w:rPr>
                <w:rFonts w:hint="cs"/>
                <w:sz w:val="22"/>
                <w:szCs w:val="22"/>
                <w:rtl/>
              </w:rPr>
              <w:t>מלאי החרום</w:t>
            </w:r>
            <w:r w:rsidRPr="003207F4">
              <w:rPr>
                <w:rFonts w:hint="cs"/>
                <w:sz w:val="22"/>
                <w:szCs w:val="22"/>
                <w:rtl/>
              </w:rPr>
              <w:t xml:space="preserve"> תקופה העולה על 30 יום, ללא היתר מאת </w:t>
            </w:r>
            <w:r>
              <w:rPr>
                <w:rFonts w:hint="cs"/>
                <w:sz w:val="22"/>
                <w:szCs w:val="22"/>
                <w:rtl/>
              </w:rPr>
              <w:t>מנהלת תחום ייצור לשוק מקומי תבואות ותמיכות</w:t>
            </w:r>
            <w:r w:rsidRPr="003207F4">
              <w:rPr>
                <w:rFonts w:hint="cs"/>
                <w:sz w:val="22"/>
                <w:szCs w:val="22"/>
                <w:rtl/>
              </w:rPr>
              <w:t xml:space="preserve"> ו/או הפר הפרה יסודית את תנאי ההתקשרות.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3439EC">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3439EC">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r>
              <w:rPr>
                <w:rFonts w:hint="cs"/>
                <w:b/>
                <w:bCs/>
                <w:sz w:val="22"/>
                <w:szCs w:val="22"/>
                <w:rtl/>
              </w:rPr>
              <w:t>4</w:t>
            </w:r>
          </w:p>
        </w:tc>
        <w:tc>
          <w:tcPr>
            <w:tcW w:w="7561" w:type="dxa"/>
            <w:gridSpan w:val="2"/>
            <w:tcBorders>
              <w:top w:val="nil"/>
              <w:left w:val="nil"/>
              <w:bottom w:val="nil"/>
              <w:right w:val="nil"/>
            </w:tcBorders>
            <w:shd w:val="clear" w:color="auto" w:fill="auto"/>
          </w:tcPr>
          <w:p w:rsidR="005959E2" w:rsidRPr="00E26BF8" w:rsidRDefault="005959E2" w:rsidP="00D37593">
            <w:pPr>
              <w:bidi/>
              <w:spacing w:line="360" w:lineRule="auto"/>
              <w:ind w:left="25"/>
              <w:rPr>
                <w:sz w:val="22"/>
                <w:szCs w:val="22"/>
                <w:rtl/>
              </w:rPr>
            </w:pPr>
            <w:r w:rsidRPr="003207F4">
              <w:rPr>
                <w:rFonts w:hint="cs"/>
                <w:sz w:val="22"/>
                <w:szCs w:val="22"/>
                <w:rtl/>
              </w:rPr>
              <w:t xml:space="preserve">המשרד שומר לעצמו את הזכות להתקשר עם מציע שהצעתו או חלק ממנה זכתה כהצעה הבאה בתור במקרה שאחד או יותר מהזוכים במכרז הפר את ההתקשרות עם המשרד, וזאת תוך 60 יום מיום </w:t>
            </w:r>
            <w:r>
              <w:rPr>
                <w:rFonts w:hint="cs"/>
                <w:sz w:val="22"/>
                <w:szCs w:val="22"/>
                <w:rtl/>
              </w:rPr>
              <w:t>החלטת ועדת המכרזים, המבטלת את ההתקשרות עם הזוכה המפר</w:t>
            </w:r>
            <w:r w:rsidRPr="003207F4">
              <w:rPr>
                <w:rFonts w:hint="cs"/>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3439EC">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3439EC">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r>
              <w:rPr>
                <w:rFonts w:hint="cs"/>
                <w:b/>
                <w:bCs/>
                <w:sz w:val="22"/>
                <w:szCs w:val="22"/>
                <w:rtl/>
              </w:rPr>
              <w:t>5</w:t>
            </w:r>
          </w:p>
        </w:tc>
        <w:tc>
          <w:tcPr>
            <w:tcW w:w="7561" w:type="dxa"/>
            <w:gridSpan w:val="2"/>
            <w:tcBorders>
              <w:top w:val="nil"/>
              <w:left w:val="nil"/>
              <w:bottom w:val="nil"/>
              <w:right w:val="nil"/>
            </w:tcBorders>
            <w:shd w:val="clear" w:color="auto" w:fill="auto"/>
          </w:tcPr>
          <w:p w:rsidR="005959E2" w:rsidRPr="003207F4" w:rsidRDefault="005959E2" w:rsidP="003439EC">
            <w:pPr>
              <w:bidi/>
              <w:spacing w:line="360" w:lineRule="auto"/>
              <w:ind w:right="715"/>
              <w:rPr>
                <w:sz w:val="22"/>
                <w:szCs w:val="22"/>
              </w:rPr>
            </w:pPr>
            <w:r w:rsidRPr="003207F4">
              <w:rPr>
                <w:rFonts w:hint="cs"/>
                <w:sz w:val="22"/>
                <w:szCs w:val="22"/>
                <w:rtl/>
              </w:rPr>
              <w:t xml:space="preserve">השתהה המשרד או </w:t>
            </w:r>
            <w:r w:rsidRPr="003207F4">
              <w:rPr>
                <w:sz w:val="22"/>
                <w:szCs w:val="22"/>
                <w:rtl/>
              </w:rPr>
              <w:t xml:space="preserve">לא השתמש בזכות מזכויותיו הניתנות לו </w:t>
            </w:r>
            <w:r w:rsidRPr="003207F4">
              <w:rPr>
                <w:rFonts w:hint="cs"/>
                <w:sz w:val="22"/>
                <w:szCs w:val="22"/>
                <w:rtl/>
              </w:rPr>
              <w:t xml:space="preserve">לפי מכרז זה או לפי דין, </w:t>
            </w:r>
            <w:r w:rsidRPr="003207F4">
              <w:rPr>
                <w:sz w:val="22"/>
                <w:szCs w:val="22"/>
                <w:rtl/>
              </w:rPr>
              <w:t xml:space="preserve">אין לראות בכך ויתור על </w:t>
            </w:r>
            <w:r w:rsidRPr="003207F4">
              <w:rPr>
                <w:rFonts w:hint="cs"/>
                <w:sz w:val="22"/>
                <w:szCs w:val="22"/>
                <w:rtl/>
              </w:rPr>
              <w:t>השימוש ב</w:t>
            </w:r>
            <w:r w:rsidRPr="003207F4">
              <w:rPr>
                <w:sz w:val="22"/>
                <w:szCs w:val="22"/>
                <w:rtl/>
              </w:rPr>
              <w:t xml:space="preserve">אותה זכות </w:t>
            </w:r>
            <w:r w:rsidRPr="003207F4">
              <w:rPr>
                <w:rFonts w:hint="cs"/>
                <w:sz w:val="22"/>
                <w:szCs w:val="22"/>
                <w:rtl/>
              </w:rPr>
              <w:t>או על כל טענה בקשר אליה, במקרה בו לא עשה המשרד שימוש בזכותו כאמור, או בכל מקרה אחר.</w:t>
            </w:r>
            <w:r w:rsidRPr="003207F4">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3439EC">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3439EC">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3439EC">
            <w:pPr>
              <w:bidi/>
              <w:spacing w:line="360" w:lineRule="auto"/>
              <w:jc w:val="both"/>
              <w:rPr>
                <w:b/>
                <w:bCs/>
                <w:sz w:val="22"/>
                <w:szCs w:val="22"/>
                <w:rtl/>
              </w:rPr>
            </w:pPr>
            <w:r>
              <w:rPr>
                <w:rFonts w:hint="cs"/>
                <w:b/>
                <w:bCs/>
                <w:sz w:val="22"/>
                <w:szCs w:val="22"/>
                <w:rtl/>
              </w:rPr>
              <w:t>6</w:t>
            </w:r>
          </w:p>
        </w:tc>
        <w:tc>
          <w:tcPr>
            <w:tcW w:w="7561" w:type="dxa"/>
            <w:gridSpan w:val="2"/>
            <w:tcBorders>
              <w:top w:val="nil"/>
              <w:left w:val="nil"/>
              <w:bottom w:val="nil"/>
              <w:right w:val="nil"/>
            </w:tcBorders>
            <w:shd w:val="clear" w:color="auto" w:fill="auto"/>
          </w:tcPr>
          <w:p w:rsidR="005959E2" w:rsidRPr="003207F4" w:rsidRDefault="005959E2" w:rsidP="003439EC">
            <w:pPr>
              <w:bidi/>
              <w:spacing w:line="360" w:lineRule="auto"/>
              <w:rPr>
                <w:sz w:val="22"/>
                <w:szCs w:val="22"/>
              </w:rPr>
            </w:pPr>
            <w:r w:rsidRPr="003207F4">
              <w:rPr>
                <w:sz w:val="22"/>
                <w:szCs w:val="22"/>
                <w:rtl/>
              </w:rPr>
              <w:t xml:space="preserve">כל שינוי או תוספת שייעשו במסמכי המכרז או כל הסתייגות לגביהם בין ע"י תוספת בגוף </w:t>
            </w:r>
            <w:r w:rsidRPr="003207F4">
              <w:rPr>
                <w:rFonts w:hint="cs"/>
                <w:sz w:val="22"/>
                <w:szCs w:val="22"/>
                <w:rtl/>
              </w:rPr>
              <w:t xml:space="preserve"> ה</w:t>
            </w:r>
            <w:r w:rsidRPr="003207F4">
              <w:rPr>
                <w:sz w:val="22"/>
                <w:szCs w:val="22"/>
                <w:rtl/>
              </w:rPr>
              <w:t>מסמכים ובין במכתב לוואי או בכל דרך אחרת, לא יובא</w:t>
            </w:r>
            <w:r w:rsidRPr="003207F4">
              <w:rPr>
                <w:rFonts w:hint="cs"/>
                <w:sz w:val="22"/>
                <w:szCs w:val="22"/>
                <w:rtl/>
              </w:rPr>
              <w:t>ו</w:t>
            </w:r>
            <w:r w:rsidRPr="003207F4">
              <w:rPr>
                <w:sz w:val="22"/>
                <w:szCs w:val="22"/>
                <w:rtl/>
              </w:rPr>
              <w:t xml:space="preserve"> בחשבון בעת דיון על </w:t>
            </w:r>
            <w:r>
              <w:rPr>
                <w:rFonts w:hint="cs"/>
                <w:sz w:val="22"/>
                <w:szCs w:val="22"/>
                <w:rtl/>
              </w:rPr>
              <w:t xml:space="preserve"> </w:t>
            </w:r>
            <w:r w:rsidRPr="003207F4">
              <w:rPr>
                <w:sz w:val="22"/>
                <w:szCs w:val="22"/>
                <w:rtl/>
              </w:rPr>
              <w:t>ההצעה</w:t>
            </w:r>
            <w:r w:rsidRPr="003207F4">
              <w:rPr>
                <w:rFonts w:hint="cs"/>
                <w:sz w:val="22"/>
                <w:szCs w:val="22"/>
                <w:rtl/>
              </w:rPr>
              <w:t xml:space="preserve"> ויראו אותם כ</w:t>
            </w:r>
            <w:r w:rsidRPr="003207F4">
              <w:rPr>
                <w:sz w:val="22"/>
                <w:szCs w:val="22"/>
                <w:rtl/>
              </w:rPr>
              <w:t>אילו לא נכתב</w:t>
            </w:r>
            <w:r w:rsidRPr="003207F4">
              <w:rPr>
                <w:rFonts w:hint="cs"/>
                <w:sz w:val="22"/>
                <w:szCs w:val="22"/>
                <w:rtl/>
              </w:rPr>
              <w:t>ו</w:t>
            </w:r>
            <w:r w:rsidRPr="003207F4">
              <w:rPr>
                <w:sz w:val="22"/>
                <w:szCs w:val="22"/>
                <w:rtl/>
              </w:rPr>
              <w:t xml:space="preserve"> ו</w:t>
            </w:r>
            <w:r w:rsidRPr="003207F4">
              <w:rPr>
                <w:rFonts w:hint="cs"/>
                <w:sz w:val="22"/>
                <w:szCs w:val="22"/>
                <w:rtl/>
              </w:rPr>
              <w:t xml:space="preserve">הם </w:t>
            </w:r>
            <w:r w:rsidRPr="003207F4">
              <w:rPr>
                <w:sz w:val="22"/>
                <w:szCs w:val="22"/>
                <w:rtl/>
              </w:rPr>
              <w:t>אף עלול</w:t>
            </w:r>
            <w:r w:rsidRPr="003207F4">
              <w:rPr>
                <w:rFonts w:hint="cs"/>
                <w:sz w:val="22"/>
                <w:szCs w:val="22"/>
                <w:rtl/>
              </w:rPr>
              <w:t>ים</w:t>
            </w:r>
            <w:r w:rsidRPr="003207F4">
              <w:rPr>
                <w:sz w:val="22"/>
                <w:szCs w:val="22"/>
                <w:rtl/>
              </w:rPr>
              <w:t xml:space="preserve"> לגרום לפסילתה</w:t>
            </w:r>
            <w:r w:rsidRPr="003207F4">
              <w:rPr>
                <w:rFonts w:hint="cs"/>
                <w:sz w:val="22"/>
                <w:szCs w:val="22"/>
                <w:rtl/>
              </w:rPr>
              <w:t>, והכל לפי שיקול  דעתה  המוחלט של ועדת המכרזים</w:t>
            </w:r>
            <w:r w:rsidRPr="003207F4">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lastRenderedPageBreak/>
              <w:t>13</w:t>
            </w: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א</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u w:val="single"/>
                <w:rtl/>
              </w:rPr>
            </w:pPr>
            <w:r w:rsidRPr="005D2593">
              <w:rPr>
                <w:rFonts w:hint="eastAsia"/>
                <w:sz w:val="22"/>
                <w:szCs w:val="22"/>
                <w:rtl/>
              </w:rPr>
              <w:t>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למכרז</w:t>
            </w:r>
            <w:r w:rsidRPr="005D2593">
              <w:rPr>
                <w:sz w:val="22"/>
                <w:szCs w:val="22"/>
                <w:rtl/>
              </w:rPr>
              <w:t xml:space="preserve"> </w:t>
            </w:r>
            <w:r w:rsidRPr="005D2593">
              <w:rPr>
                <w:rFonts w:hint="eastAsia"/>
                <w:sz w:val="22"/>
                <w:szCs w:val="22"/>
                <w:rtl/>
              </w:rPr>
              <w:t>זה</w:t>
            </w:r>
            <w:r w:rsidRPr="005D2593">
              <w:rPr>
                <w:sz w:val="22"/>
                <w:szCs w:val="22"/>
                <w:rtl/>
              </w:rPr>
              <w:t xml:space="preserve">, </w:t>
            </w:r>
            <w:r w:rsidRPr="005D2593">
              <w:rPr>
                <w:rFonts w:hint="eastAsia"/>
                <w:sz w:val="22"/>
                <w:szCs w:val="22"/>
                <w:rtl/>
              </w:rPr>
              <w:t>פירושה</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מצהיר</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הוא</w:t>
            </w:r>
            <w:r w:rsidRPr="005D2593">
              <w:rPr>
                <w:sz w:val="22"/>
                <w:szCs w:val="22"/>
                <w:rtl/>
              </w:rPr>
              <w:t xml:space="preserve"> </w:t>
            </w:r>
            <w:r w:rsidRPr="005D2593">
              <w:rPr>
                <w:rFonts w:hint="eastAsia"/>
                <w:sz w:val="22"/>
                <w:szCs w:val="22"/>
                <w:rtl/>
              </w:rPr>
              <w:t>עומד</w:t>
            </w:r>
            <w:r w:rsidRPr="005D2593">
              <w:rPr>
                <w:sz w:val="22"/>
                <w:szCs w:val="22"/>
                <w:rtl/>
              </w:rPr>
              <w:t xml:space="preserve"> </w:t>
            </w:r>
            <w:r w:rsidRPr="005D2593">
              <w:rPr>
                <w:rFonts w:hint="eastAsia"/>
                <w:sz w:val="22"/>
                <w:szCs w:val="22"/>
                <w:rtl/>
              </w:rPr>
              <w:t>בתנאי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הבין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מהותו</w:t>
            </w:r>
            <w:r w:rsidRPr="005D2593">
              <w:rPr>
                <w:sz w:val="22"/>
                <w:szCs w:val="22"/>
                <w:rtl/>
              </w:rPr>
              <w:t xml:space="preserve">, </w:t>
            </w:r>
            <w:r w:rsidRPr="005D2593">
              <w:rPr>
                <w:rFonts w:hint="eastAsia"/>
                <w:sz w:val="22"/>
                <w:szCs w:val="22"/>
                <w:rtl/>
              </w:rPr>
              <w:t>הסכים</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תנאיו</w:t>
            </w:r>
            <w:r w:rsidRPr="005D2593">
              <w:rPr>
                <w:sz w:val="22"/>
                <w:szCs w:val="22"/>
                <w:rtl/>
              </w:rPr>
              <w:t xml:space="preserve"> </w:t>
            </w:r>
            <w:r w:rsidRPr="005D2593">
              <w:rPr>
                <w:rFonts w:hint="eastAsia"/>
                <w:sz w:val="22"/>
                <w:szCs w:val="22"/>
                <w:rtl/>
              </w:rPr>
              <w:t>בטרם</w:t>
            </w:r>
            <w:r w:rsidRPr="005D2593">
              <w:rPr>
                <w:sz w:val="22"/>
                <w:szCs w:val="22"/>
                <w:rtl/>
              </w:rPr>
              <w:t xml:space="preserve"> </w:t>
            </w:r>
            <w:r w:rsidRPr="005D2593">
              <w:rPr>
                <w:rFonts w:hint="eastAsia"/>
                <w:sz w:val="22"/>
                <w:szCs w:val="22"/>
                <w:rtl/>
              </w:rPr>
              <w:t>הגיש</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הצעתו</w:t>
            </w:r>
            <w:r w:rsidRPr="005D2593">
              <w:rPr>
                <w:sz w:val="22"/>
                <w:szCs w:val="22"/>
                <w:rtl/>
              </w:rPr>
              <w:t xml:space="preserve">, </w:t>
            </w:r>
            <w:r w:rsidRPr="005D2593">
              <w:rPr>
                <w:rFonts w:hint="eastAsia"/>
                <w:sz w:val="22"/>
                <w:szCs w:val="22"/>
                <w:rtl/>
              </w:rPr>
              <w:t>קיבל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מלוא</w:t>
            </w:r>
            <w:r w:rsidRPr="005D2593">
              <w:rPr>
                <w:sz w:val="22"/>
                <w:szCs w:val="22"/>
                <w:rtl/>
              </w:rPr>
              <w:t xml:space="preserve"> </w:t>
            </w:r>
            <w:r w:rsidRPr="005D2593">
              <w:rPr>
                <w:rFonts w:hint="eastAsia"/>
                <w:sz w:val="22"/>
                <w:szCs w:val="22"/>
                <w:rtl/>
              </w:rPr>
              <w:t>המידע</w:t>
            </w:r>
            <w:r w:rsidRPr="005D2593">
              <w:rPr>
                <w:sz w:val="22"/>
                <w:szCs w:val="22"/>
                <w:rtl/>
              </w:rPr>
              <w:t xml:space="preserve"> </w:t>
            </w:r>
            <w:r w:rsidRPr="005D2593">
              <w:rPr>
                <w:rFonts w:hint="eastAsia"/>
                <w:sz w:val="22"/>
                <w:szCs w:val="22"/>
                <w:rtl/>
              </w:rPr>
              <w:t>האפשרי</w:t>
            </w:r>
            <w:r w:rsidRPr="005D2593">
              <w:rPr>
                <w:sz w:val="22"/>
                <w:szCs w:val="22"/>
                <w:rtl/>
              </w:rPr>
              <w:t xml:space="preserve">, </w:t>
            </w:r>
            <w:r w:rsidRPr="005D2593">
              <w:rPr>
                <w:rFonts w:hint="eastAsia"/>
                <w:sz w:val="22"/>
                <w:szCs w:val="22"/>
                <w:rtl/>
              </w:rPr>
              <w:t>בדק</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הנתונים</w:t>
            </w:r>
            <w:r w:rsidRPr="005D2593">
              <w:rPr>
                <w:sz w:val="22"/>
                <w:szCs w:val="22"/>
                <w:rtl/>
              </w:rPr>
              <w:t xml:space="preserve">, </w:t>
            </w:r>
            <w:r w:rsidRPr="005D2593">
              <w:rPr>
                <w:rFonts w:hint="eastAsia"/>
                <w:sz w:val="22"/>
                <w:szCs w:val="22"/>
                <w:rtl/>
              </w:rPr>
              <w:t>הפרטים</w:t>
            </w:r>
            <w:r w:rsidRPr="005D2593">
              <w:rPr>
                <w:sz w:val="22"/>
                <w:szCs w:val="22"/>
                <w:rtl/>
              </w:rPr>
              <w:t xml:space="preserve"> </w:t>
            </w:r>
            <w:r w:rsidRPr="005D2593">
              <w:rPr>
                <w:rFonts w:hint="eastAsia"/>
                <w:sz w:val="22"/>
                <w:szCs w:val="22"/>
                <w:rtl/>
              </w:rPr>
              <w:t>והעובדות</w:t>
            </w:r>
            <w:r w:rsidRPr="005D2593">
              <w:rPr>
                <w:sz w:val="22"/>
                <w:szCs w:val="22"/>
                <w:rtl/>
              </w:rPr>
              <w:t xml:space="preserve"> </w:t>
            </w:r>
            <w:r w:rsidRPr="005D2593">
              <w:rPr>
                <w:rFonts w:hint="eastAsia"/>
                <w:sz w:val="22"/>
                <w:szCs w:val="22"/>
                <w:rtl/>
              </w:rPr>
              <w:t>ולפיכך</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מנוע</w:t>
            </w:r>
            <w:r w:rsidRPr="005D2593">
              <w:rPr>
                <w:sz w:val="22"/>
                <w:szCs w:val="22"/>
                <w:rtl/>
              </w:rPr>
              <w:t xml:space="preserve"> </w:t>
            </w:r>
            <w:r w:rsidRPr="005D2593">
              <w:rPr>
                <w:rFonts w:hint="eastAsia"/>
                <w:sz w:val="22"/>
                <w:szCs w:val="22"/>
                <w:rtl/>
              </w:rPr>
              <w:t>מלהעלות</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טענה</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ידע</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הבין</w:t>
            </w:r>
            <w:r w:rsidRPr="005D2593">
              <w:rPr>
                <w:sz w:val="22"/>
                <w:szCs w:val="22"/>
                <w:rtl/>
              </w:rPr>
              <w:t xml:space="preserve"> </w:t>
            </w:r>
            <w:r w:rsidRPr="005D2593">
              <w:rPr>
                <w:rFonts w:hint="eastAsia"/>
                <w:sz w:val="22"/>
                <w:szCs w:val="22"/>
                <w:rtl/>
              </w:rPr>
              <w:t>פרט</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כלשהו</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פרטיו</w:t>
            </w:r>
            <w:r w:rsidRPr="005D2593">
              <w:rPr>
                <w:sz w:val="22"/>
                <w:szCs w:val="22"/>
                <w:rtl/>
              </w:rPr>
              <w:t xml:space="preserve"> </w:t>
            </w:r>
            <w:r w:rsidRPr="005D2593">
              <w:rPr>
                <w:rFonts w:hint="eastAsia"/>
                <w:sz w:val="22"/>
                <w:szCs w:val="22"/>
                <w:rtl/>
              </w:rPr>
              <w:t>וחלקיו</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ב</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sz w:val="22"/>
                <w:szCs w:val="22"/>
                <w:rtl/>
              </w:rPr>
            </w:pPr>
            <w:r w:rsidRPr="005D2593">
              <w:rPr>
                <w:rFonts w:hint="eastAsia"/>
                <w:sz w:val="22"/>
                <w:szCs w:val="22"/>
                <w:rtl/>
              </w:rPr>
              <w:t>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מטעם</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מהווה</w:t>
            </w:r>
            <w:r w:rsidRPr="005D2593">
              <w:rPr>
                <w:sz w:val="22"/>
                <w:szCs w:val="22"/>
                <w:rtl/>
              </w:rPr>
              <w:t xml:space="preserve"> </w:t>
            </w:r>
            <w:r w:rsidRPr="005D2593">
              <w:rPr>
                <w:rFonts w:hint="eastAsia"/>
                <w:sz w:val="22"/>
                <w:szCs w:val="22"/>
                <w:rtl/>
              </w:rPr>
              <w:t>הסכמה</w:t>
            </w:r>
            <w:r w:rsidRPr="005D2593">
              <w:rPr>
                <w:sz w:val="22"/>
                <w:szCs w:val="22"/>
                <w:rtl/>
              </w:rPr>
              <w:t xml:space="preserve"> </w:t>
            </w:r>
            <w:r w:rsidRPr="005D2593">
              <w:rPr>
                <w:rFonts w:hint="eastAsia"/>
                <w:sz w:val="22"/>
                <w:szCs w:val="22"/>
                <w:rtl/>
              </w:rPr>
              <w:t>מראש</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והכל</w:t>
            </w:r>
            <w:r w:rsidRPr="005D2593">
              <w:rPr>
                <w:sz w:val="22"/>
                <w:szCs w:val="22"/>
                <w:rtl/>
              </w:rPr>
              <w:t xml:space="preserve"> </w:t>
            </w:r>
            <w:r w:rsidRPr="005D2593">
              <w:rPr>
                <w:rFonts w:hint="eastAsia"/>
                <w:sz w:val="22"/>
                <w:szCs w:val="22"/>
                <w:rtl/>
              </w:rPr>
              <w:t>ללא</w:t>
            </w:r>
            <w:r w:rsidRPr="005D2593">
              <w:rPr>
                <w:sz w:val="22"/>
                <w:szCs w:val="22"/>
                <w:rtl/>
              </w:rPr>
              <w:t xml:space="preserve"> </w:t>
            </w:r>
            <w:r w:rsidRPr="005D2593">
              <w:rPr>
                <w:rFonts w:hint="eastAsia"/>
                <w:sz w:val="22"/>
                <w:szCs w:val="22"/>
                <w:rtl/>
              </w:rPr>
              <w:t>הסתייגות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תוספת</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t>14</w:t>
            </w:r>
          </w:p>
        </w:tc>
        <w:tc>
          <w:tcPr>
            <w:tcW w:w="1229" w:type="dxa"/>
            <w:tcBorders>
              <w:top w:val="nil"/>
              <w:left w:val="nil"/>
              <w:bottom w:val="nil"/>
              <w:right w:val="nil"/>
            </w:tcBorders>
            <w:shd w:val="clear" w:color="auto" w:fill="auto"/>
          </w:tcPr>
          <w:p w:rsidR="005959E2" w:rsidRPr="004F0666" w:rsidRDefault="005959E2" w:rsidP="003439EC">
            <w:pPr>
              <w:bidi/>
              <w:spacing w:line="360" w:lineRule="auto"/>
              <w:rPr>
                <w:b/>
                <w:bCs/>
                <w:sz w:val="22"/>
                <w:szCs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א</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rPr>
                <w:b/>
                <w:bCs/>
                <w:sz w:val="22"/>
                <w:szCs w:val="22"/>
              </w:rPr>
            </w:pPr>
            <w:r w:rsidRPr="005D2593">
              <w:rPr>
                <w:rFonts w:hint="eastAsia"/>
                <w:b/>
                <w:bCs/>
                <w:sz w:val="22"/>
                <w:szCs w:val="22"/>
                <w:rtl/>
              </w:rPr>
              <w:t>בעלות</w:t>
            </w:r>
            <w:r w:rsidRPr="005D2593">
              <w:rPr>
                <w:b/>
                <w:bCs/>
                <w:sz w:val="22"/>
                <w:szCs w:val="22"/>
                <w:rtl/>
              </w:rPr>
              <w:t xml:space="preserve"> </w:t>
            </w:r>
            <w:r w:rsidRPr="005D2593">
              <w:rPr>
                <w:rFonts w:hint="eastAsia"/>
                <w:b/>
                <w:bCs/>
                <w:sz w:val="22"/>
                <w:szCs w:val="22"/>
                <w:rtl/>
              </w:rPr>
              <w:t>על</w:t>
            </w:r>
            <w:r w:rsidRPr="005D2593">
              <w:rPr>
                <w:b/>
                <w:bCs/>
                <w:sz w:val="22"/>
                <w:szCs w:val="22"/>
                <w:rtl/>
              </w:rPr>
              <w:t xml:space="preserve"> </w:t>
            </w:r>
            <w:r w:rsidRPr="005D2593">
              <w:rPr>
                <w:rFonts w:hint="eastAsia"/>
                <w:b/>
                <w:bCs/>
                <w:sz w:val="22"/>
                <w:szCs w:val="22"/>
                <w:rtl/>
              </w:rPr>
              <w:t>ההצעה</w:t>
            </w:r>
            <w:r w:rsidRPr="005D2593">
              <w:rPr>
                <w:b/>
                <w:bCs/>
                <w:sz w:val="22"/>
                <w:szCs w:val="22"/>
                <w:rtl/>
              </w:rPr>
              <w:t xml:space="preserve"> </w:t>
            </w:r>
            <w:r w:rsidRPr="005D2593">
              <w:rPr>
                <w:rFonts w:hint="eastAsia"/>
                <w:b/>
                <w:bCs/>
                <w:sz w:val="22"/>
                <w:szCs w:val="22"/>
                <w:rtl/>
              </w:rPr>
              <w:t>והשימוש</w:t>
            </w:r>
            <w:r w:rsidRPr="005D2593">
              <w:rPr>
                <w:b/>
                <w:bCs/>
                <w:sz w:val="22"/>
                <w:szCs w:val="22"/>
                <w:rtl/>
              </w:rPr>
              <w:t xml:space="preserve"> </w:t>
            </w:r>
            <w:r w:rsidRPr="005D2593">
              <w:rPr>
                <w:rFonts w:hint="eastAsia"/>
                <w:b/>
                <w:bCs/>
                <w:sz w:val="22"/>
                <w:szCs w:val="22"/>
                <w:rtl/>
              </w:rPr>
              <w:t>בה</w:t>
            </w:r>
          </w:p>
          <w:p w:rsidR="005959E2" w:rsidRPr="005D2593" w:rsidRDefault="005959E2" w:rsidP="005D2593">
            <w:pPr>
              <w:bidi/>
              <w:spacing w:line="360" w:lineRule="auto"/>
              <w:rPr>
                <w:b/>
                <w:bCs/>
                <w:sz w:val="22"/>
                <w:szCs w:val="22"/>
                <w:rtl/>
              </w:rPr>
            </w:pPr>
            <w:r w:rsidRPr="005D2593">
              <w:rPr>
                <w:rFonts w:hint="eastAsia"/>
                <w:sz w:val="22"/>
                <w:szCs w:val="22"/>
                <w:rtl/>
              </w:rPr>
              <w:t>מסמך</w:t>
            </w:r>
            <w:r w:rsidRPr="005D2593">
              <w:rPr>
                <w:sz w:val="22"/>
                <w:szCs w:val="22"/>
                <w:rtl/>
              </w:rPr>
              <w:t xml:space="preserve"> </w:t>
            </w:r>
            <w:r w:rsidRPr="005D2593">
              <w:rPr>
                <w:rFonts w:hint="eastAsia"/>
                <w:sz w:val="22"/>
                <w:szCs w:val="22"/>
                <w:rtl/>
              </w:rPr>
              <w:t>התשובה</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הינו</w:t>
            </w:r>
            <w:r w:rsidRPr="005D2593">
              <w:rPr>
                <w:sz w:val="22"/>
                <w:szCs w:val="22"/>
                <w:rtl/>
              </w:rPr>
              <w:t xml:space="preserve"> </w:t>
            </w:r>
            <w:r w:rsidRPr="005D2593">
              <w:rPr>
                <w:rFonts w:hint="eastAsia"/>
                <w:sz w:val="22"/>
                <w:szCs w:val="22"/>
                <w:rtl/>
              </w:rPr>
              <w:t>רכושו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לעורך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האפשרות</w:t>
            </w:r>
            <w:r w:rsidRPr="005D2593">
              <w:rPr>
                <w:sz w:val="22"/>
                <w:szCs w:val="22"/>
                <w:rtl/>
              </w:rPr>
              <w:t xml:space="preserve"> </w:t>
            </w:r>
            <w:r w:rsidRPr="005D2593">
              <w:rPr>
                <w:rFonts w:hint="eastAsia"/>
                <w:sz w:val="22"/>
                <w:szCs w:val="22"/>
                <w:rtl/>
              </w:rPr>
              <w:t>להשתמש</w:t>
            </w:r>
            <w:r w:rsidRPr="005D2593">
              <w:rPr>
                <w:sz w:val="22"/>
                <w:szCs w:val="22"/>
                <w:rtl/>
              </w:rPr>
              <w:t xml:space="preserve"> </w:t>
            </w:r>
            <w:r w:rsidRPr="005D2593">
              <w:rPr>
                <w:rFonts w:hint="eastAsia"/>
                <w:sz w:val="22"/>
                <w:szCs w:val="22"/>
                <w:rtl/>
              </w:rPr>
              <w:t>בהצעה</w:t>
            </w:r>
            <w:r w:rsidRPr="005D2593">
              <w:rPr>
                <w:sz w:val="22"/>
                <w:szCs w:val="22"/>
                <w:rtl/>
              </w:rPr>
              <w:t xml:space="preserve">  </w:t>
            </w:r>
            <w:r w:rsidRPr="005D2593">
              <w:rPr>
                <w:rFonts w:hint="eastAsia"/>
                <w:sz w:val="22"/>
                <w:szCs w:val="22"/>
                <w:rtl/>
              </w:rPr>
              <w:t>ובמידע</w:t>
            </w:r>
            <w:r w:rsidRPr="005D2593">
              <w:rPr>
                <w:sz w:val="22"/>
                <w:szCs w:val="22"/>
                <w:rtl/>
              </w:rPr>
              <w:t xml:space="preserve"> </w:t>
            </w:r>
            <w:r w:rsidRPr="005D2593">
              <w:rPr>
                <w:rFonts w:hint="eastAsia"/>
                <w:sz w:val="22"/>
                <w:szCs w:val="22"/>
                <w:rtl/>
              </w:rPr>
              <w:t>שבה</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צורך</w:t>
            </w:r>
            <w:r w:rsidRPr="005D2593">
              <w:rPr>
                <w:sz w:val="22"/>
                <w:szCs w:val="22"/>
                <w:rtl/>
              </w:rPr>
              <w:t xml:space="preserve"> </w:t>
            </w:r>
            <w:r w:rsidRPr="005D2593">
              <w:rPr>
                <w:rFonts w:hint="eastAsia"/>
                <w:sz w:val="22"/>
                <w:szCs w:val="22"/>
                <w:rtl/>
              </w:rPr>
              <w:t>הקשור</w:t>
            </w:r>
            <w:r w:rsidRPr="005D2593">
              <w:rPr>
                <w:sz w:val="22"/>
                <w:szCs w:val="22"/>
                <w:rtl/>
              </w:rPr>
              <w:t xml:space="preserve"> </w:t>
            </w:r>
            <w:r w:rsidRPr="005D2593">
              <w:rPr>
                <w:rFonts w:hint="eastAsia"/>
                <w:sz w:val="22"/>
                <w:szCs w:val="22"/>
                <w:rtl/>
              </w:rPr>
              <w:t>בפעילותו</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ב</w:t>
            </w: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Pr>
            </w:pPr>
            <w:r w:rsidRPr="005D2593">
              <w:rPr>
                <w:rFonts w:hint="eastAsia"/>
                <w:b/>
                <w:bCs/>
                <w:sz w:val="22"/>
                <w:szCs w:val="22"/>
                <w:rtl/>
              </w:rPr>
              <w:t>צד</w:t>
            </w:r>
            <w:r w:rsidRPr="005D2593">
              <w:rPr>
                <w:b/>
                <w:bCs/>
                <w:sz w:val="22"/>
                <w:szCs w:val="22"/>
                <w:rtl/>
              </w:rPr>
              <w:t xml:space="preserve"> </w:t>
            </w:r>
            <w:r w:rsidRPr="005D2593">
              <w:rPr>
                <w:rFonts w:hint="eastAsia"/>
                <w:b/>
                <w:bCs/>
                <w:sz w:val="22"/>
                <w:szCs w:val="22"/>
                <w:rtl/>
              </w:rPr>
              <w:t>שלישי</w:t>
            </w:r>
          </w:p>
          <w:p w:rsidR="005959E2" w:rsidRPr="005D2593" w:rsidRDefault="005959E2"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עורך</w:t>
            </w:r>
            <w:r w:rsidRPr="005D2593">
              <w:rPr>
                <w:rFonts w:cs="David"/>
                <w:color w:val="auto"/>
                <w:sz w:val="22"/>
                <w:szCs w:val="22"/>
                <w:rtl/>
              </w:rPr>
              <w:t xml:space="preserve"> </w:t>
            </w:r>
            <w:r w:rsidRPr="005D2593">
              <w:rPr>
                <w:rFonts w:cs="David" w:hint="eastAsia"/>
                <w:color w:val="auto"/>
                <w:sz w:val="22"/>
                <w:szCs w:val="22"/>
                <w:rtl/>
              </w:rPr>
              <w:t>המכרז</w:t>
            </w:r>
            <w:r w:rsidRPr="005D2593">
              <w:rPr>
                <w:rFonts w:cs="David"/>
                <w:color w:val="auto"/>
                <w:sz w:val="22"/>
                <w:szCs w:val="22"/>
                <w:rtl/>
              </w:rPr>
              <w:t xml:space="preserve"> </w:t>
            </w:r>
            <w:r w:rsidRPr="005D2593">
              <w:rPr>
                <w:rFonts w:cs="David" w:hint="eastAsia"/>
                <w:color w:val="auto"/>
                <w:sz w:val="22"/>
                <w:szCs w:val="22"/>
                <w:rtl/>
              </w:rPr>
              <w:t>מתחייב</w:t>
            </w:r>
            <w:r w:rsidRPr="005D2593">
              <w:rPr>
                <w:rFonts w:cs="David"/>
                <w:color w:val="auto"/>
                <w:sz w:val="22"/>
                <w:szCs w:val="22"/>
                <w:rtl/>
              </w:rPr>
              <w:t xml:space="preserve"> </w:t>
            </w:r>
            <w:r w:rsidRPr="005D2593">
              <w:rPr>
                <w:rFonts w:cs="David" w:hint="eastAsia"/>
                <w:color w:val="auto"/>
                <w:sz w:val="22"/>
                <w:szCs w:val="22"/>
                <w:rtl/>
              </w:rPr>
              <w:t>לא</w:t>
            </w:r>
            <w:r w:rsidRPr="005D2593">
              <w:rPr>
                <w:rFonts w:cs="David"/>
                <w:color w:val="auto"/>
                <w:sz w:val="22"/>
                <w:szCs w:val="22"/>
                <w:rtl/>
              </w:rPr>
              <w:t xml:space="preserve"> </w:t>
            </w:r>
            <w:r w:rsidRPr="005D2593">
              <w:rPr>
                <w:rFonts w:cs="David" w:hint="eastAsia"/>
                <w:color w:val="auto"/>
                <w:sz w:val="22"/>
                <w:szCs w:val="22"/>
                <w:rtl/>
              </w:rPr>
              <w:t>לגלות</w:t>
            </w:r>
            <w:r w:rsidRPr="005D2593">
              <w:rPr>
                <w:rFonts w:cs="David"/>
                <w:color w:val="auto"/>
                <w:sz w:val="22"/>
                <w:szCs w:val="22"/>
                <w:rtl/>
              </w:rPr>
              <w:t xml:space="preserve"> </w:t>
            </w:r>
            <w:r w:rsidRPr="005D2593">
              <w:rPr>
                <w:rFonts w:cs="David" w:hint="eastAsia"/>
                <w:color w:val="auto"/>
                <w:sz w:val="22"/>
                <w:szCs w:val="22"/>
                <w:rtl/>
              </w:rPr>
              <w:t>את</w:t>
            </w:r>
            <w:r w:rsidRPr="005D2593">
              <w:rPr>
                <w:rFonts w:cs="David"/>
                <w:color w:val="auto"/>
                <w:sz w:val="22"/>
                <w:szCs w:val="22"/>
                <w:rtl/>
              </w:rPr>
              <w:t xml:space="preserve"> </w:t>
            </w:r>
            <w:r w:rsidRPr="005D2593">
              <w:rPr>
                <w:rFonts w:cs="David" w:hint="eastAsia"/>
                <w:color w:val="auto"/>
                <w:sz w:val="22"/>
                <w:szCs w:val="22"/>
                <w:rtl/>
              </w:rPr>
              <w:t>תוכן</w:t>
            </w:r>
            <w:r w:rsidRPr="005D2593">
              <w:rPr>
                <w:rFonts w:cs="David"/>
                <w:color w:val="auto"/>
                <w:sz w:val="22"/>
                <w:szCs w:val="22"/>
                <w:rtl/>
              </w:rPr>
              <w:t xml:space="preserve"> </w:t>
            </w:r>
            <w:r w:rsidRPr="005D2593">
              <w:rPr>
                <w:rFonts w:cs="David" w:hint="eastAsia"/>
                <w:color w:val="auto"/>
                <w:sz w:val="22"/>
                <w:szCs w:val="22"/>
                <w:rtl/>
              </w:rPr>
              <w:t>ההצעה</w:t>
            </w:r>
            <w:r w:rsidRPr="005D2593">
              <w:rPr>
                <w:rFonts w:cs="David"/>
                <w:color w:val="auto"/>
                <w:sz w:val="22"/>
                <w:szCs w:val="22"/>
                <w:rtl/>
              </w:rPr>
              <w:t xml:space="preserve"> </w:t>
            </w:r>
            <w:r w:rsidRPr="005D2593">
              <w:rPr>
                <w:rFonts w:cs="David" w:hint="eastAsia"/>
                <w:color w:val="auto"/>
                <w:sz w:val="22"/>
                <w:szCs w:val="22"/>
                <w:rtl/>
              </w:rPr>
              <w:t>לצד</w:t>
            </w:r>
            <w:r w:rsidRPr="005D2593">
              <w:rPr>
                <w:rFonts w:cs="David"/>
                <w:color w:val="auto"/>
                <w:sz w:val="22"/>
                <w:szCs w:val="22"/>
                <w:rtl/>
              </w:rPr>
              <w:t xml:space="preserve"> </w:t>
            </w:r>
            <w:r w:rsidRPr="005D2593">
              <w:rPr>
                <w:rFonts w:cs="David" w:hint="eastAsia"/>
                <w:color w:val="auto"/>
                <w:sz w:val="22"/>
                <w:szCs w:val="22"/>
                <w:rtl/>
              </w:rPr>
              <w:t>שלישי</w:t>
            </w:r>
            <w:r w:rsidRPr="005D2593">
              <w:rPr>
                <w:rFonts w:cs="David"/>
                <w:color w:val="auto"/>
                <w:sz w:val="22"/>
                <w:szCs w:val="22"/>
                <w:rtl/>
              </w:rPr>
              <w:t xml:space="preserve">, </w:t>
            </w:r>
            <w:r w:rsidRPr="005D2593">
              <w:rPr>
                <w:rFonts w:cs="David" w:hint="eastAsia"/>
                <w:color w:val="auto"/>
                <w:sz w:val="22"/>
                <w:szCs w:val="22"/>
                <w:rtl/>
              </w:rPr>
              <w:t>זולת</w:t>
            </w:r>
            <w:r w:rsidRPr="005D2593">
              <w:rPr>
                <w:rFonts w:cs="David"/>
                <w:color w:val="auto"/>
                <w:sz w:val="22"/>
                <w:szCs w:val="22"/>
                <w:rtl/>
              </w:rPr>
              <w:t xml:space="preserve"> </w:t>
            </w:r>
            <w:r w:rsidRPr="005D2593">
              <w:rPr>
                <w:rFonts w:cs="David" w:hint="eastAsia"/>
                <w:color w:val="auto"/>
                <w:sz w:val="22"/>
                <w:szCs w:val="22"/>
                <w:rtl/>
              </w:rPr>
              <w:t>היועצים</w:t>
            </w:r>
            <w:r w:rsidRPr="005D2593">
              <w:rPr>
                <w:rFonts w:cs="David"/>
                <w:color w:val="auto"/>
                <w:sz w:val="22"/>
                <w:szCs w:val="22"/>
                <w:rtl/>
              </w:rPr>
              <w:t xml:space="preserve"> </w:t>
            </w:r>
            <w:r w:rsidRPr="005D2593">
              <w:rPr>
                <w:rFonts w:cs="David" w:hint="eastAsia"/>
                <w:color w:val="auto"/>
                <w:sz w:val="22"/>
                <w:szCs w:val="22"/>
                <w:rtl/>
              </w:rPr>
              <w:t>המועסקים</w:t>
            </w:r>
            <w:r w:rsidRPr="005D2593">
              <w:rPr>
                <w:rFonts w:cs="David"/>
                <w:color w:val="auto"/>
                <w:sz w:val="22"/>
                <w:szCs w:val="22"/>
                <w:rtl/>
              </w:rPr>
              <w:t xml:space="preserve"> </w:t>
            </w:r>
            <w:r w:rsidRPr="005D2593">
              <w:rPr>
                <w:rFonts w:cs="David" w:hint="eastAsia"/>
                <w:color w:val="auto"/>
                <w:sz w:val="22"/>
                <w:szCs w:val="22"/>
                <w:rtl/>
              </w:rPr>
              <w:t>על</w:t>
            </w:r>
            <w:r w:rsidRPr="005D2593">
              <w:rPr>
                <w:rFonts w:cs="David"/>
                <w:color w:val="auto"/>
                <w:sz w:val="22"/>
                <w:szCs w:val="22"/>
                <w:rtl/>
              </w:rPr>
              <w:t xml:space="preserve"> </w:t>
            </w:r>
            <w:r w:rsidRPr="005D2593">
              <w:rPr>
                <w:rFonts w:cs="David" w:hint="eastAsia"/>
                <w:color w:val="auto"/>
                <w:sz w:val="22"/>
                <w:szCs w:val="22"/>
                <w:rtl/>
              </w:rPr>
              <w:t>ידו</w:t>
            </w:r>
            <w:r w:rsidRPr="005D2593">
              <w:rPr>
                <w:rFonts w:cs="David"/>
                <w:color w:val="auto"/>
                <w:sz w:val="22"/>
                <w:szCs w:val="22"/>
                <w:rtl/>
              </w:rPr>
              <w:t xml:space="preserve">, </w:t>
            </w:r>
            <w:r w:rsidRPr="005D2593">
              <w:rPr>
                <w:rFonts w:cs="David" w:hint="eastAsia"/>
                <w:color w:val="auto"/>
                <w:sz w:val="22"/>
                <w:szCs w:val="22"/>
                <w:rtl/>
              </w:rPr>
              <w:t>אשר</w:t>
            </w:r>
            <w:r w:rsidRPr="005D2593">
              <w:rPr>
                <w:rFonts w:cs="David"/>
                <w:color w:val="auto"/>
                <w:sz w:val="22"/>
                <w:szCs w:val="22"/>
                <w:rtl/>
              </w:rPr>
              <w:t xml:space="preserve"> </w:t>
            </w:r>
            <w:r w:rsidRPr="005D2593">
              <w:rPr>
                <w:rFonts w:cs="David" w:hint="eastAsia"/>
                <w:color w:val="auto"/>
                <w:sz w:val="22"/>
                <w:szCs w:val="22"/>
                <w:rtl/>
              </w:rPr>
              <w:t>גם</w:t>
            </w:r>
            <w:r w:rsidRPr="005D2593">
              <w:rPr>
                <w:rFonts w:cs="David"/>
                <w:color w:val="auto"/>
                <w:sz w:val="22"/>
                <w:szCs w:val="22"/>
                <w:rtl/>
              </w:rPr>
              <w:t xml:space="preserve"> </w:t>
            </w:r>
            <w:r w:rsidRPr="005D2593">
              <w:rPr>
                <w:rFonts w:cs="David" w:hint="eastAsia"/>
                <w:color w:val="auto"/>
                <w:sz w:val="22"/>
                <w:szCs w:val="22"/>
                <w:rtl/>
              </w:rPr>
              <w:t>עליהם</w:t>
            </w:r>
            <w:r w:rsidRPr="005D2593">
              <w:rPr>
                <w:rFonts w:cs="David"/>
                <w:color w:val="auto"/>
                <w:sz w:val="22"/>
                <w:szCs w:val="22"/>
                <w:rtl/>
              </w:rPr>
              <w:t xml:space="preserve"> </w:t>
            </w:r>
            <w:r w:rsidRPr="005D2593">
              <w:rPr>
                <w:rFonts w:cs="David" w:hint="eastAsia"/>
                <w:color w:val="auto"/>
                <w:sz w:val="22"/>
                <w:szCs w:val="22"/>
                <w:rtl/>
              </w:rPr>
              <w:t>תחול</w:t>
            </w:r>
            <w:r w:rsidRPr="005D2593">
              <w:rPr>
                <w:rFonts w:cs="David"/>
                <w:color w:val="auto"/>
                <w:sz w:val="22"/>
                <w:szCs w:val="22"/>
                <w:rtl/>
              </w:rPr>
              <w:t xml:space="preserve"> </w:t>
            </w:r>
            <w:r w:rsidRPr="005D2593">
              <w:rPr>
                <w:rFonts w:cs="David" w:hint="eastAsia"/>
                <w:color w:val="auto"/>
                <w:sz w:val="22"/>
                <w:szCs w:val="22"/>
                <w:rtl/>
              </w:rPr>
              <w:t>חובת</w:t>
            </w:r>
            <w:r w:rsidRPr="005D2593">
              <w:rPr>
                <w:rFonts w:cs="David"/>
                <w:color w:val="auto"/>
                <w:sz w:val="22"/>
                <w:szCs w:val="22"/>
                <w:rtl/>
              </w:rPr>
              <w:t xml:space="preserve"> </w:t>
            </w:r>
            <w:r w:rsidRPr="005D2593">
              <w:rPr>
                <w:rFonts w:cs="David" w:hint="eastAsia"/>
                <w:color w:val="auto"/>
                <w:sz w:val="22"/>
                <w:szCs w:val="22"/>
                <w:rtl/>
              </w:rPr>
              <w:t>הסודיות</w:t>
            </w:r>
            <w:r w:rsidRPr="005D2593">
              <w:rPr>
                <w:rFonts w:cs="David"/>
                <w:color w:val="auto"/>
                <w:sz w:val="22"/>
                <w:szCs w:val="22"/>
                <w:rtl/>
              </w:rPr>
              <w:t xml:space="preserve"> </w:t>
            </w:r>
            <w:r w:rsidRPr="005D2593">
              <w:rPr>
                <w:rFonts w:cs="David" w:hint="eastAsia"/>
                <w:color w:val="auto"/>
                <w:sz w:val="22"/>
                <w:szCs w:val="22"/>
                <w:rtl/>
              </w:rPr>
              <w:t>ואי</w:t>
            </w:r>
            <w:r w:rsidRPr="005D2593">
              <w:rPr>
                <w:rFonts w:cs="David"/>
                <w:color w:val="auto"/>
                <w:sz w:val="22"/>
                <w:szCs w:val="22"/>
                <w:rtl/>
              </w:rPr>
              <w:t xml:space="preserve"> </w:t>
            </w:r>
            <w:r w:rsidRPr="005D2593">
              <w:rPr>
                <w:rFonts w:cs="David" w:hint="eastAsia"/>
                <w:color w:val="auto"/>
                <w:sz w:val="22"/>
                <w:szCs w:val="22"/>
                <w:rtl/>
              </w:rPr>
              <w:t>שימוש</w:t>
            </w:r>
            <w:r w:rsidRPr="005D2593">
              <w:rPr>
                <w:rFonts w:cs="David"/>
                <w:color w:val="auto"/>
                <w:sz w:val="22"/>
                <w:szCs w:val="22"/>
                <w:rtl/>
              </w:rPr>
              <w:t xml:space="preserve"> </w:t>
            </w:r>
            <w:r w:rsidRPr="005D2593">
              <w:rPr>
                <w:rFonts w:cs="David" w:hint="eastAsia"/>
                <w:color w:val="auto"/>
                <w:sz w:val="22"/>
                <w:szCs w:val="22"/>
                <w:rtl/>
              </w:rPr>
              <w:t>בהצעת</w:t>
            </w:r>
            <w:r w:rsidRPr="005D2593">
              <w:rPr>
                <w:rFonts w:cs="David"/>
                <w:color w:val="auto"/>
                <w:sz w:val="22"/>
                <w:szCs w:val="22"/>
                <w:rtl/>
              </w:rPr>
              <w:t xml:space="preserve"> </w:t>
            </w:r>
            <w:r w:rsidRPr="005D2593">
              <w:rPr>
                <w:rFonts w:cs="David" w:hint="eastAsia"/>
                <w:color w:val="auto"/>
                <w:sz w:val="22"/>
                <w:szCs w:val="22"/>
                <w:rtl/>
              </w:rPr>
              <w:t>המציע</w:t>
            </w:r>
            <w:r w:rsidRPr="005D2593">
              <w:rPr>
                <w:rFonts w:cs="David"/>
                <w:color w:val="auto"/>
                <w:sz w:val="22"/>
                <w:szCs w:val="22"/>
                <w:rtl/>
              </w:rPr>
              <w:t xml:space="preserve"> </w:t>
            </w:r>
            <w:r w:rsidRPr="005D2593">
              <w:rPr>
                <w:rFonts w:cs="David" w:hint="eastAsia"/>
                <w:color w:val="auto"/>
                <w:sz w:val="22"/>
                <w:szCs w:val="22"/>
                <w:rtl/>
              </w:rPr>
              <w:t>אלא</w:t>
            </w:r>
            <w:r w:rsidRPr="005D2593">
              <w:rPr>
                <w:rFonts w:cs="David"/>
                <w:color w:val="auto"/>
                <w:sz w:val="22"/>
                <w:szCs w:val="22"/>
                <w:rtl/>
              </w:rPr>
              <w:t xml:space="preserve"> </w:t>
            </w:r>
            <w:r w:rsidRPr="005D2593">
              <w:rPr>
                <w:rFonts w:cs="David" w:hint="eastAsia"/>
                <w:color w:val="auto"/>
                <w:sz w:val="22"/>
                <w:szCs w:val="22"/>
                <w:rtl/>
              </w:rPr>
              <w:t>לצרכי</w:t>
            </w:r>
            <w:r w:rsidRPr="005D2593">
              <w:rPr>
                <w:rFonts w:cs="David"/>
                <w:color w:val="auto"/>
                <w:sz w:val="22"/>
                <w:szCs w:val="22"/>
                <w:rtl/>
              </w:rPr>
              <w:t xml:space="preserve"> </w:t>
            </w:r>
            <w:r w:rsidRPr="005D2593">
              <w:rPr>
                <w:rFonts w:cs="David" w:hint="eastAsia"/>
                <w:color w:val="auto"/>
                <w:sz w:val="22"/>
                <w:szCs w:val="22"/>
                <w:rtl/>
              </w:rPr>
              <w:t>מכרז</w:t>
            </w:r>
            <w:r w:rsidRPr="005D2593">
              <w:rPr>
                <w:rFonts w:cs="David"/>
                <w:color w:val="auto"/>
                <w:sz w:val="22"/>
                <w:szCs w:val="22"/>
                <w:rtl/>
              </w:rPr>
              <w:t xml:space="preserve"> </w:t>
            </w:r>
            <w:r w:rsidRPr="005D2593">
              <w:rPr>
                <w:rFonts w:cs="David" w:hint="eastAsia"/>
                <w:color w:val="auto"/>
                <w:sz w:val="22"/>
                <w:szCs w:val="22"/>
                <w:rtl/>
              </w:rPr>
              <w:t>זה</w:t>
            </w:r>
            <w:r w:rsidRPr="005D2593">
              <w:rPr>
                <w:rFonts w:cs="David"/>
                <w:color w:val="auto"/>
                <w:sz w:val="22"/>
                <w:szCs w:val="22"/>
                <w:rtl/>
              </w:rPr>
              <w:t>.</w:t>
            </w:r>
          </w:p>
          <w:p w:rsidR="005959E2" w:rsidRPr="005D2593" w:rsidRDefault="005959E2"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בהתאם</w:t>
            </w:r>
            <w:r w:rsidRPr="005D2593">
              <w:rPr>
                <w:rFonts w:cs="David"/>
                <w:color w:val="auto"/>
                <w:sz w:val="22"/>
                <w:szCs w:val="22"/>
                <w:rtl/>
              </w:rPr>
              <w:t xml:space="preserve"> </w:t>
            </w:r>
            <w:r w:rsidRPr="005D2593">
              <w:rPr>
                <w:rFonts w:cs="David" w:hint="eastAsia"/>
                <w:color w:val="auto"/>
                <w:sz w:val="22"/>
                <w:szCs w:val="22"/>
                <w:rtl/>
              </w:rPr>
              <w:t>לתקנות</w:t>
            </w:r>
            <w:r w:rsidRPr="005D2593">
              <w:rPr>
                <w:rFonts w:cs="David"/>
                <w:color w:val="auto"/>
                <w:sz w:val="22"/>
                <w:szCs w:val="22"/>
                <w:rtl/>
              </w:rPr>
              <w:t xml:space="preserve"> </w:t>
            </w:r>
            <w:r w:rsidRPr="005D2593">
              <w:rPr>
                <w:rFonts w:cs="David" w:hint="eastAsia"/>
                <w:color w:val="auto"/>
                <w:sz w:val="22"/>
                <w:szCs w:val="22"/>
                <w:rtl/>
              </w:rPr>
              <w:t>חובת</w:t>
            </w:r>
            <w:r w:rsidRPr="005D2593">
              <w:rPr>
                <w:rFonts w:cs="David"/>
                <w:color w:val="auto"/>
                <w:sz w:val="22"/>
                <w:szCs w:val="22"/>
                <w:rtl/>
              </w:rPr>
              <w:t xml:space="preserve"> </w:t>
            </w:r>
            <w:r w:rsidRPr="005D2593">
              <w:rPr>
                <w:rFonts w:cs="David" w:hint="eastAsia"/>
                <w:color w:val="auto"/>
                <w:sz w:val="22"/>
                <w:szCs w:val="22"/>
                <w:rtl/>
              </w:rPr>
              <w:t>המכרזים</w:t>
            </w:r>
            <w:r w:rsidRPr="005D2593">
              <w:rPr>
                <w:rFonts w:cs="David"/>
                <w:color w:val="auto"/>
                <w:sz w:val="22"/>
                <w:szCs w:val="22"/>
                <w:rtl/>
              </w:rPr>
              <w:t xml:space="preserve">, </w:t>
            </w:r>
            <w:proofErr w:type="spellStart"/>
            <w:r w:rsidRPr="005D2593">
              <w:rPr>
                <w:rFonts w:cs="David" w:hint="eastAsia"/>
                <w:color w:val="auto"/>
                <w:sz w:val="22"/>
                <w:szCs w:val="22"/>
                <w:rtl/>
              </w:rPr>
              <w:t>התשנ</w:t>
            </w:r>
            <w:r w:rsidRPr="005D2593">
              <w:rPr>
                <w:rFonts w:cs="David"/>
                <w:color w:val="auto"/>
                <w:sz w:val="22"/>
                <w:szCs w:val="22"/>
                <w:rtl/>
              </w:rPr>
              <w:t>"</w:t>
            </w:r>
            <w:r w:rsidRPr="005D2593">
              <w:rPr>
                <w:rFonts w:cs="David" w:hint="eastAsia"/>
                <w:color w:val="auto"/>
                <w:sz w:val="22"/>
                <w:szCs w:val="22"/>
                <w:rtl/>
              </w:rPr>
              <w:t>ג</w:t>
            </w:r>
            <w:proofErr w:type="spellEnd"/>
            <w:r w:rsidRPr="005D2593">
              <w:rPr>
                <w:rFonts w:cs="David"/>
                <w:color w:val="auto"/>
                <w:sz w:val="22"/>
                <w:szCs w:val="22"/>
                <w:rtl/>
              </w:rPr>
              <w:t xml:space="preserve"> – 1993, </w:t>
            </w:r>
            <w:r w:rsidRPr="005D2593">
              <w:rPr>
                <w:rFonts w:cs="David" w:hint="eastAsia"/>
                <w:color w:val="auto"/>
                <w:sz w:val="22"/>
                <w:szCs w:val="22"/>
                <w:rtl/>
              </w:rPr>
              <w:t>מציעים</w:t>
            </w:r>
            <w:r w:rsidRPr="005D2593">
              <w:rPr>
                <w:rFonts w:cs="David"/>
                <w:color w:val="auto"/>
                <w:sz w:val="22"/>
                <w:szCs w:val="22"/>
                <w:rtl/>
              </w:rPr>
              <w:t xml:space="preserve"> </w:t>
            </w:r>
            <w:r w:rsidRPr="005D2593">
              <w:rPr>
                <w:rFonts w:cs="David" w:hint="eastAsia"/>
                <w:color w:val="auto"/>
                <w:sz w:val="22"/>
                <w:szCs w:val="22"/>
                <w:rtl/>
              </w:rPr>
              <w:t>שלא</w:t>
            </w:r>
            <w:r w:rsidRPr="005D2593">
              <w:rPr>
                <w:rFonts w:cs="David"/>
                <w:color w:val="auto"/>
                <w:sz w:val="22"/>
                <w:szCs w:val="22"/>
                <w:rtl/>
              </w:rPr>
              <w:t xml:space="preserve"> </w:t>
            </w:r>
            <w:r w:rsidRPr="005D2593">
              <w:rPr>
                <w:rFonts w:cs="David" w:hint="eastAsia"/>
                <w:color w:val="auto"/>
                <w:sz w:val="22"/>
                <w:szCs w:val="22"/>
                <w:rtl/>
              </w:rPr>
              <w:t>זכו</w:t>
            </w:r>
            <w:r w:rsidRPr="005D2593">
              <w:rPr>
                <w:rFonts w:cs="David"/>
                <w:color w:val="auto"/>
                <w:sz w:val="22"/>
                <w:szCs w:val="22"/>
                <w:rtl/>
              </w:rPr>
              <w:t xml:space="preserve"> </w:t>
            </w:r>
            <w:r w:rsidRPr="005D2593">
              <w:rPr>
                <w:rFonts w:cs="David" w:hint="eastAsia"/>
                <w:color w:val="auto"/>
                <w:sz w:val="22"/>
                <w:szCs w:val="22"/>
                <w:rtl/>
              </w:rPr>
              <w:t>במכרז</w:t>
            </w:r>
            <w:r w:rsidRPr="005D2593">
              <w:rPr>
                <w:rFonts w:cs="David"/>
                <w:color w:val="auto"/>
                <w:sz w:val="22"/>
                <w:szCs w:val="22"/>
                <w:rtl/>
              </w:rPr>
              <w:t xml:space="preserve"> </w:t>
            </w:r>
            <w:r w:rsidRPr="005D2593">
              <w:rPr>
                <w:rFonts w:cs="David" w:hint="eastAsia"/>
                <w:color w:val="auto"/>
                <w:sz w:val="22"/>
                <w:szCs w:val="22"/>
                <w:rtl/>
              </w:rPr>
              <w:t>רשאים</w:t>
            </w:r>
            <w:r w:rsidRPr="005D2593">
              <w:rPr>
                <w:rFonts w:cs="David"/>
                <w:color w:val="auto"/>
                <w:sz w:val="22"/>
                <w:szCs w:val="22"/>
                <w:rtl/>
              </w:rPr>
              <w:t xml:space="preserve"> </w:t>
            </w:r>
            <w:r w:rsidRPr="005D2593">
              <w:rPr>
                <w:rFonts w:cs="David" w:hint="eastAsia"/>
                <w:color w:val="auto"/>
                <w:sz w:val="22"/>
                <w:szCs w:val="22"/>
                <w:rtl/>
              </w:rPr>
              <w:t>לבקש</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בהצעה</w:t>
            </w:r>
            <w:r w:rsidRPr="005D2593">
              <w:rPr>
                <w:rFonts w:cs="David"/>
                <w:color w:val="auto"/>
                <w:sz w:val="22"/>
                <w:szCs w:val="22"/>
                <w:rtl/>
              </w:rPr>
              <w:t xml:space="preserve"> </w:t>
            </w:r>
            <w:r w:rsidRPr="005D2593">
              <w:rPr>
                <w:rFonts w:cs="David" w:hint="eastAsia"/>
                <w:color w:val="auto"/>
                <w:sz w:val="22"/>
                <w:szCs w:val="22"/>
                <w:rtl/>
              </w:rPr>
              <w:t>הזוכה</w:t>
            </w:r>
            <w:r w:rsidRPr="005D2593">
              <w:rPr>
                <w:rFonts w:cs="David"/>
                <w:color w:val="auto"/>
                <w:sz w:val="22"/>
                <w:szCs w:val="22"/>
                <w:rtl/>
              </w:rPr>
              <w:t xml:space="preserve">. </w:t>
            </w:r>
          </w:p>
          <w:p w:rsidR="005959E2" w:rsidRPr="005D2593" w:rsidRDefault="005959E2" w:rsidP="005D2593">
            <w:pPr>
              <w:bidi/>
              <w:spacing w:line="360" w:lineRule="auto"/>
              <w:jc w:val="both"/>
              <w:rPr>
                <w:sz w:val="22"/>
                <w:szCs w:val="22"/>
                <w:rtl/>
              </w:rPr>
            </w:pPr>
            <w:r w:rsidRPr="005D2593">
              <w:rPr>
                <w:rFonts w:hint="eastAsia"/>
                <w:sz w:val="22"/>
                <w:szCs w:val="22"/>
                <w:rtl/>
              </w:rPr>
              <w:t>המציע</w:t>
            </w:r>
            <w:r w:rsidRPr="005D2593">
              <w:rPr>
                <w:sz w:val="22"/>
                <w:szCs w:val="22"/>
                <w:rtl/>
              </w:rPr>
              <w:t xml:space="preserve"> </w:t>
            </w:r>
            <w:r w:rsidRPr="005D2593">
              <w:rPr>
                <w:rFonts w:hint="eastAsia"/>
                <w:sz w:val="22"/>
                <w:szCs w:val="22"/>
                <w:rtl/>
              </w:rPr>
              <w:t>בעצם</w:t>
            </w:r>
            <w:r w:rsidRPr="005D2593">
              <w:rPr>
                <w:sz w:val="22"/>
                <w:szCs w:val="22"/>
                <w:rtl/>
              </w:rPr>
              <w:t xml:space="preserve"> </w:t>
            </w:r>
            <w:r w:rsidRPr="005D2593">
              <w:rPr>
                <w:rFonts w:hint="eastAsia"/>
                <w:sz w:val="22"/>
                <w:szCs w:val="22"/>
                <w:rtl/>
              </w:rPr>
              <w:t>הגשתו</w:t>
            </w:r>
            <w:r w:rsidRPr="005D2593">
              <w:rPr>
                <w:sz w:val="22"/>
                <w:szCs w:val="22"/>
                <w:rtl/>
              </w:rPr>
              <w:t xml:space="preserve"> </w:t>
            </w:r>
            <w:r w:rsidRPr="005D2593">
              <w:rPr>
                <w:rFonts w:hint="eastAsia"/>
                <w:sz w:val="22"/>
                <w:szCs w:val="22"/>
                <w:rtl/>
              </w:rPr>
              <w:t>למכרז</w:t>
            </w:r>
            <w:r w:rsidRPr="005D2593">
              <w:rPr>
                <w:sz w:val="22"/>
                <w:szCs w:val="22"/>
                <w:rtl/>
              </w:rPr>
              <w:t xml:space="preserve"> </w:t>
            </w:r>
            <w:r w:rsidRPr="005D2593">
              <w:rPr>
                <w:rFonts w:hint="eastAsia"/>
                <w:sz w:val="22"/>
                <w:szCs w:val="22"/>
                <w:rtl/>
              </w:rPr>
              <w:t>מודע</w:t>
            </w:r>
            <w:r w:rsidRPr="005D2593">
              <w:rPr>
                <w:sz w:val="22"/>
                <w:szCs w:val="22"/>
                <w:rtl/>
              </w:rPr>
              <w:t xml:space="preserve"> </w:t>
            </w:r>
            <w:r w:rsidRPr="005D2593">
              <w:rPr>
                <w:rFonts w:hint="eastAsia"/>
                <w:sz w:val="22"/>
                <w:szCs w:val="22"/>
                <w:rtl/>
              </w:rPr>
              <w:t>לכך</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הצעתו</w:t>
            </w:r>
            <w:r w:rsidRPr="005D2593">
              <w:rPr>
                <w:sz w:val="22"/>
                <w:szCs w:val="22"/>
                <w:rtl/>
              </w:rPr>
              <w:t xml:space="preserve"> </w:t>
            </w:r>
            <w:r w:rsidRPr="005D2593">
              <w:rPr>
                <w:rFonts w:hint="eastAsia"/>
                <w:sz w:val="22"/>
                <w:szCs w:val="22"/>
                <w:rtl/>
              </w:rPr>
              <w:t>עלולה</w:t>
            </w:r>
            <w:r w:rsidRPr="005D2593">
              <w:rPr>
                <w:sz w:val="22"/>
                <w:szCs w:val="22"/>
                <w:rtl/>
              </w:rPr>
              <w:t xml:space="preserve"> </w:t>
            </w:r>
            <w:r w:rsidRPr="005D2593">
              <w:rPr>
                <w:rFonts w:hint="eastAsia"/>
                <w:sz w:val="22"/>
                <w:szCs w:val="22"/>
                <w:rtl/>
              </w:rPr>
              <w:t>להיות</w:t>
            </w:r>
            <w:r w:rsidRPr="005D2593">
              <w:rPr>
                <w:sz w:val="22"/>
                <w:szCs w:val="22"/>
                <w:rtl/>
              </w:rPr>
              <w:t xml:space="preserve"> </w:t>
            </w:r>
            <w:r w:rsidRPr="005D2593">
              <w:rPr>
                <w:rFonts w:hint="eastAsia"/>
                <w:sz w:val="22"/>
                <w:szCs w:val="22"/>
                <w:rtl/>
              </w:rPr>
              <w:t>פתוחה</w:t>
            </w:r>
            <w:r w:rsidRPr="005D2593">
              <w:rPr>
                <w:sz w:val="22"/>
                <w:szCs w:val="22"/>
                <w:rtl/>
              </w:rPr>
              <w:t xml:space="preserve"> </w:t>
            </w:r>
            <w:r w:rsidRPr="005D2593">
              <w:rPr>
                <w:rFonts w:hint="eastAsia"/>
                <w:sz w:val="22"/>
                <w:szCs w:val="22"/>
                <w:rtl/>
              </w:rPr>
              <w:t>לעיונם</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בעלי</w:t>
            </w:r>
            <w:r w:rsidRPr="005D2593">
              <w:rPr>
                <w:sz w:val="22"/>
                <w:szCs w:val="22"/>
                <w:rtl/>
              </w:rPr>
              <w:t xml:space="preserve"> </w:t>
            </w:r>
            <w:r w:rsidRPr="005D2593">
              <w:rPr>
                <w:rFonts w:hint="eastAsia"/>
                <w:sz w:val="22"/>
                <w:szCs w:val="22"/>
                <w:rtl/>
              </w:rPr>
              <w:t>עניין</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תום</w:t>
            </w:r>
            <w:r w:rsidRPr="005D2593">
              <w:rPr>
                <w:sz w:val="22"/>
                <w:szCs w:val="22"/>
                <w:rtl/>
              </w:rPr>
              <w:t xml:space="preserve"> </w:t>
            </w:r>
            <w:r w:rsidRPr="005D2593">
              <w:rPr>
                <w:rFonts w:hint="eastAsia"/>
                <w:sz w:val="22"/>
                <w:szCs w:val="22"/>
                <w:rtl/>
              </w:rPr>
              <w:t>הליך</w:t>
            </w:r>
            <w:r w:rsidRPr="005D2593">
              <w:rPr>
                <w:sz w:val="22"/>
                <w:szCs w:val="22"/>
                <w:rtl/>
              </w:rPr>
              <w:t xml:space="preserve"> </w:t>
            </w:r>
            <w:r w:rsidRPr="005D2593">
              <w:rPr>
                <w:rFonts w:hint="eastAsia"/>
                <w:sz w:val="22"/>
                <w:szCs w:val="22"/>
                <w:rtl/>
              </w:rPr>
              <w:t>המכרז</w:t>
            </w:r>
            <w:r w:rsidRPr="005D2593">
              <w:rPr>
                <w:sz w:val="22"/>
                <w:szCs w:val="22"/>
                <w:rtl/>
              </w:rPr>
              <w:t>.</w:t>
            </w:r>
          </w:p>
          <w:p w:rsidR="005959E2" w:rsidRPr="005D2593" w:rsidRDefault="005959E2"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המציע</w:t>
            </w:r>
            <w:r w:rsidRPr="005D2593">
              <w:rPr>
                <w:rFonts w:cs="David"/>
                <w:color w:val="auto"/>
                <w:sz w:val="22"/>
                <w:szCs w:val="22"/>
                <w:rtl/>
              </w:rPr>
              <w:t xml:space="preserve"> </w:t>
            </w:r>
            <w:r w:rsidRPr="005D2593">
              <w:rPr>
                <w:rFonts w:cs="David" w:hint="eastAsia"/>
                <w:color w:val="auto"/>
                <w:sz w:val="22"/>
                <w:szCs w:val="22"/>
                <w:rtl/>
              </w:rPr>
              <w:t>רשאי</w:t>
            </w:r>
            <w:r w:rsidRPr="005D2593">
              <w:rPr>
                <w:rFonts w:cs="David"/>
                <w:color w:val="auto"/>
                <w:sz w:val="22"/>
                <w:szCs w:val="22"/>
                <w:rtl/>
              </w:rPr>
              <w:t xml:space="preserve"> </w:t>
            </w:r>
            <w:r w:rsidRPr="005D2593">
              <w:rPr>
                <w:rFonts w:cs="David" w:hint="eastAsia"/>
                <w:color w:val="auto"/>
                <w:sz w:val="22"/>
                <w:szCs w:val="22"/>
                <w:rtl/>
              </w:rPr>
              <w:t>לציין</w:t>
            </w:r>
            <w:r w:rsidRPr="005D2593">
              <w:rPr>
                <w:rFonts w:cs="David"/>
                <w:color w:val="auto"/>
                <w:sz w:val="22"/>
                <w:szCs w:val="22"/>
                <w:rtl/>
              </w:rPr>
              <w:t xml:space="preserve"> </w:t>
            </w:r>
            <w:r w:rsidRPr="005D2593">
              <w:rPr>
                <w:rFonts w:cs="David" w:hint="eastAsia"/>
                <w:color w:val="auto"/>
                <w:sz w:val="22"/>
                <w:szCs w:val="22"/>
                <w:rtl/>
              </w:rPr>
              <w:t>מראש</w:t>
            </w:r>
            <w:r w:rsidRPr="005D2593">
              <w:rPr>
                <w:rFonts w:cs="David"/>
                <w:color w:val="auto"/>
                <w:sz w:val="22"/>
                <w:szCs w:val="22"/>
                <w:rtl/>
              </w:rPr>
              <w:t xml:space="preserve"> (</w:t>
            </w:r>
            <w:r w:rsidRPr="005D2593">
              <w:rPr>
                <w:rFonts w:cs="David" w:hint="eastAsia"/>
                <w:color w:val="auto"/>
                <w:sz w:val="22"/>
                <w:szCs w:val="22"/>
                <w:rtl/>
              </w:rPr>
              <w:t>בתשובתו</w:t>
            </w:r>
            <w:r w:rsidRPr="005D2593">
              <w:rPr>
                <w:rFonts w:cs="David"/>
                <w:color w:val="auto"/>
                <w:sz w:val="22"/>
                <w:szCs w:val="22"/>
                <w:rtl/>
              </w:rPr>
              <w:t xml:space="preserve"> </w:t>
            </w:r>
            <w:r w:rsidRPr="005D2593">
              <w:rPr>
                <w:rFonts w:cs="David" w:hint="eastAsia"/>
                <w:color w:val="auto"/>
                <w:sz w:val="22"/>
                <w:szCs w:val="22"/>
                <w:rtl/>
              </w:rPr>
              <w:t>לסעיף</w:t>
            </w:r>
            <w:r w:rsidRPr="005D2593">
              <w:rPr>
                <w:rFonts w:cs="David"/>
                <w:color w:val="auto"/>
                <w:sz w:val="22"/>
                <w:szCs w:val="22"/>
                <w:rtl/>
              </w:rPr>
              <w:t xml:space="preserve"> </w:t>
            </w:r>
            <w:r w:rsidRPr="005D2593">
              <w:rPr>
                <w:rFonts w:cs="David" w:hint="eastAsia"/>
                <w:color w:val="auto"/>
                <w:sz w:val="22"/>
                <w:szCs w:val="22"/>
                <w:rtl/>
              </w:rPr>
              <w:t>זה</w:t>
            </w:r>
            <w:r w:rsidRPr="005D2593">
              <w:rPr>
                <w:rFonts w:cs="David"/>
                <w:color w:val="auto"/>
                <w:sz w:val="22"/>
                <w:szCs w:val="22"/>
                <w:rtl/>
              </w:rPr>
              <w:t xml:space="preserve">) </w:t>
            </w:r>
            <w:r w:rsidRPr="005D2593">
              <w:rPr>
                <w:rFonts w:cs="David" w:hint="eastAsia"/>
                <w:color w:val="auto"/>
                <w:sz w:val="22"/>
                <w:szCs w:val="22"/>
                <w:rtl/>
              </w:rPr>
              <w:t>אילו</w:t>
            </w:r>
            <w:r w:rsidRPr="005D2593">
              <w:rPr>
                <w:rFonts w:cs="David"/>
                <w:color w:val="auto"/>
                <w:sz w:val="22"/>
                <w:szCs w:val="22"/>
                <w:rtl/>
              </w:rPr>
              <w:t xml:space="preserve"> </w:t>
            </w:r>
            <w:r w:rsidRPr="005D2593">
              <w:rPr>
                <w:rFonts w:cs="David" w:hint="eastAsia"/>
                <w:color w:val="auto"/>
                <w:sz w:val="22"/>
                <w:szCs w:val="22"/>
                <w:rtl/>
              </w:rPr>
              <w:t>חלקים</w:t>
            </w:r>
            <w:r w:rsidRPr="005D2593">
              <w:rPr>
                <w:rFonts w:cs="David"/>
                <w:color w:val="auto"/>
                <w:sz w:val="22"/>
                <w:szCs w:val="22"/>
                <w:rtl/>
              </w:rPr>
              <w:t xml:space="preserve"> </w:t>
            </w:r>
            <w:r w:rsidRPr="005D2593">
              <w:rPr>
                <w:rFonts w:cs="David" w:hint="eastAsia"/>
                <w:color w:val="auto"/>
                <w:sz w:val="22"/>
                <w:szCs w:val="22"/>
                <w:rtl/>
              </w:rPr>
              <w:t>בהצעתו</w:t>
            </w:r>
            <w:r w:rsidRPr="005D2593">
              <w:rPr>
                <w:rFonts w:cs="David"/>
                <w:color w:val="auto"/>
                <w:sz w:val="22"/>
                <w:szCs w:val="22"/>
                <w:rtl/>
              </w:rPr>
              <w:t xml:space="preserve"> </w:t>
            </w:r>
            <w:r w:rsidRPr="005D2593">
              <w:rPr>
                <w:rFonts w:cs="David" w:hint="eastAsia"/>
                <w:color w:val="auto"/>
                <w:sz w:val="22"/>
                <w:szCs w:val="22"/>
                <w:rtl/>
              </w:rPr>
              <w:t>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שלו</w:t>
            </w:r>
            <w:r w:rsidRPr="005D2593">
              <w:rPr>
                <w:rFonts w:cs="David"/>
                <w:color w:val="auto"/>
                <w:sz w:val="22"/>
                <w:szCs w:val="22"/>
                <w:rtl/>
              </w:rPr>
              <w:t xml:space="preserve">. </w:t>
            </w:r>
            <w:r w:rsidRPr="005D2593">
              <w:rPr>
                <w:rFonts w:cs="David" w:hint="eastAsia"/>
                <w:color w:val="auto"/>
                <w:sz w:val="22"/>
                <w:szCs w:val="22"/>
                <w:rtl/>
              </w:rPr>
              <w:t>מציע</w:t>
            </w:r>
            <w:r w:rsidRPr="005D2593">
              <w:rPr>
                <w:rFonts w:cs="David"/>
                <w:color w:val="auto"/>
                <w:sz w:val="22"/>
                <w:szCs w:val="22"/>
                <w:rtl/>
              </w:rPr>
              <w:t xml:space="preserve"> </w:t>
            </w:r>
            <w:r w:rsidRPr="005D2593">
              <w:rPr>
                <w:rFonts w:cs="David" w:hint="eastAsia"/>
                <w:color w:val="auto"/>
                <w:sz w:val="22"/>
                <w:szCs w:val="22"/>
                <w:rtl/>
              </w:rPr>
              <w:t>שציין</w:t>
            </w:r>
            <w:r w:rsidRPr="005D2593">
              <w:rPr>
                <w:rFonts w:cs="David"/>
                <w:color w:val="auto"/>
                <w:sz w:val="22"/>
                <w:szCs w:val="22"/>
                <w:rtl/>
              </w:rPr>
              <w:t xml:space="preserve"> </w:t>
            </w:r>
            <w:r w:rsidRPr="005D2593">
              <w:rPr>
                <w:rFonts w:cs="David" w:hint="eastAsia"/>
                <w:color w:val="auto"/>
                <w:sz w:val="22"/>
                <w:szCs w:val="22"/>
                <w:rtl/>
              </w:rPr>
              <w:t>בהצעתו</w:t>
            </w:r>
            <w:r w:rsidRPr="005D2593">
              <w:rPr>
                <w:rFonts w:cs="David"/>
                <w:color w:val="auto"/>
                <w:sz w:val="22"/>
                <w:szCs w:val="22"/>
                <w:rtl/>
              </w:rPr>
              <w:t xml:space="preserve"> </w:t>
            </w:r>
            <w:r w:rsidRPr="005D2593">
              <w:rPr>
                <w:rFonts w:cs="David" w:hint="eastAsia"/>
                <w:color w:val="auto"/>
                <w:sz w:val="22"/>
                <w:szCs w:val="22"/>
                <w:rtl/>
              </w:rPr>
              <w:t>חלקים</w:t>
            </w:r>
            <w:r w:rsidRPr="005D2593">
              <w:rPr>
                <w:rFonts w:cs="David"/>
                <w:color w:val="auto"/>
                <w:sz w:val="22"/>
                <w:szCs w:val="22"/>
                <w:rtl/>
              </w:rPr>
              <w:t xml:space="preserve"> </w:t>
            </w:r>
            <w:r w:rsidRPr="005D2593">
              <w:rPr>
                <w:rFonts w:cs="David" w:hint="eastAsia"/>
                <w:color w:val="auto"/>
                <w:sz w:val="22"/>
                <w:szCs w:val="22"/>
                <w:rtl/>
              </w:rPr>
              <w:t>העלולים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שלו</w:t>
            </w:r>
            <w:r w:rsidRPr="005D2593">
              <w:rPr>
                <w:rFonts w:cs="David"/>
                <w:color w:val="auto"/>
                <w:sz w:val="22"/>
                <w:szCs w:val="22"/>
                <w:rtl/>
              </w:rPr>
              <w:t xml:space="preserve"> </w:t>
            </w:r>
            <w:r w:rsidRPr="005D2593">
              <w:rPr>
                <w:rFonts w:cs="David" w:hint="eastAsia"/>
                <w:color w:val="auto"/>
                <w:sz w:val="22"/>
                <w:szCs w:val="22"/>
                <w:rtl/>
              </w:rPr>
              <w:t>מסכים</w:t>
            </w:r>
            <w:r w:rsidRPr="005D2593">
              <w:rPr>
                <w:rFonts w:cs="David"/>
                <w:color w:val="auto"/>
                <w:sz w:val="22"/>
                <w:szCs w:val="22"/>
                <w:rtl/>
              </w:rPr>
              <w:t xml:space="preserve"> </w:t>
            </w:r>
            <w:r w:rsidRPr="005D2593">
              <w:rPr>
                <w:rFonts w:cs="David" w:hint="eastAsia"/>
                <w:color w:val="auto"/>
                <w:sz w:val="22"/>
                <w:szCs w:val="22"/>
                <w:rtl/>
              </w:rPr>
              <w:t>לכך</w:t>
            </w:r>
            <w:r w:rsidRPr="005D2593">
              <w:rPr>
                <w:rFonts w:cs="David"/>
                <w:color w:val="auto"/>
                <w:sz w:val="22"/>
                <w:szCs w:val="22"/>
                <w:rtl/>
              </w:rPr>
              <w:t xml:space="preserve"> </w:t>
            </w:r>
            <w:r w:rsidRPr="005D2593">
              <w:rPr>
                <w:rFonts w:cs="David" w:hint="eastAsia"/>
                <w:color w:val="auto"/>
                <w:sz w:val="22"/>
                <w:szCs w:val="22"/>
                <w:rtl/>
              </w:rPr>
              <w:t>שחלקים</w:t>
            </w:r>
            <w:r w:rsidRPr="005D2593">
              <w:rPr>
                <w:rFonts w:cs="David"/>
                <w:color w:val="auto"/>
                <w:sz w:val="22"/>
                <w:szCs w:val="22"/>
                <w:rtl/>
              </w:rPr>
              <w:t xml:space="preserve"> </w:t>
            </w:r>
            <w:r w:rsidRPr="005D2593">
              <w:rPr>
                <w:rFonts w:cs="David" w:hint="eastAsia"/>
                <w:color w:val="auto"/>
                <w:sz w:val="22"/>
                <w:szCs w:val="22"/>
                <w:rtl/>
              </w:rPr>
              <w:t>אלה</w:t>
            </w:r>
            <w:r w:rsidRPr="005D2593">
              <w:rPr>
                <w:rFonts w:cs="David"/>
                <w:color w:val="auto"/>
                <w:sz w:val="22"/>
                <w:szCs w:val="22"/>
                <w:rtl/>
              </w:rPr>
              <w:t xml:space="preserve"> </w:t>
            </w:r>
            <w:r w:rsidRPr="005D2593">
              <w:rPr>
                <w:rFonts w:cs="David" w:hint="eastAsia"/>
                <w:color w:val="auto"/>
                <w:sz w:val="22"/>
                <w:szCs w:val="22"/>
                <w:rtl/>
              </w:rPr>
              <w:t>אף</w:t>
            </w:r>
            <w:r w:rsidRPr="005D2593">
              <w:rPr>
                <w:rFonts w:cs="David"/>
                <w:color w:val="auto"/>
                <w:sz w:val="22"/>
                <w:szCs w:val="22"/>
                <w:rtl/>
              </w:rPr>
              <w:t xml:space="preserve"> </w:t>
            </w:r>
            <w:r w:rsidRPr="005D2593">
              <w:rPr>
                <w:rFonts w:cs="David" w:hint="eastAsia"/>
                <w:color w:val="auto"/>
                <w:sz w:val="22"/>
                <w:szCs w:val="22"/>
                <w:rtl/>
              </w:rPr>
              <w:t>בהצעותיהם</w:t>
            </w:r>
            <w:r w:rsidRPr="005D2593">
              <w:rPr>
                <w:rFonts w:cs="David"/>
                <w:color w:val="auto"/>
                <w:sz w:val="22"/>
                <w:szCs w:val="22"/>
                <w:rtl/>
              </w:rPr>
              <w:t xml:space="preserve"> </w:t>
            </w:r>
            <w:r w:rsidRPr="005D2593">
              <w:rPr>
                <w:rFonts w:cs="David" w:hint="eastAsia"/>
                <w:color w:val="auto"/>
                <w:sz w:val="22"/>
                <w:szCs w:val="22"/>
                <w:rtl/>
              </w:rPr>
              <w:t>של</w:t>
            </w:r>
            <w:r w:rsidRPr="005D2593">
              <w:rPr>
                <w:rFonts w:cs="David"/>
                <w:color w:val="auto"/>
                <w:sz w:val="22"/>
                <w:szCs w:val="22"/>
                <w:rtl/>
              </w:rPr>
              <w:t xml:space="preserve"> </w:t>
            </w:r>
            <w:r w:rsidRPr="005D2593">
              <w:rPr>
                <w:rFonts w:cs="David" w:hint="eastAsia"/>
                <w:color w:val="auto"/>
                <w:sz w:val="22"/>
                <w:szCs w:val="22"/>
                <w:rtl/>
              </w:rPr>
              <w:t>מציעים</w:t>
            </w:r>
            <w:r w:rsidRPr="005D2593">
              <w:rPr>
                <w:rFonts w:cs="David"/>
                <w:color w:val="auto"/>
                <w:sz w:val="22"/>
                <w:szCs w:val="22"/>
                <w:rtl/>
              </w:rPr>
              <w:t xml:space="preserve"> </w:t>
            </w:r>
            <w:r w:rsidRPr="005D2593">
              <w:rPr>
                <w:rFonts w:cs="David" w:hint="eastAsia"/>
                <w:color w:val="auto"/>
                <w:sz w:val="22"/>
                <w:szCs w:val="22"/>
                <w:rtl/>
              </w:rPr>
              <w:t>אחרים</w:t>
            </w:r>
            <w:r w:rsidRPr="005D2593">
              <w:rPr>
                <w:rFonts w:cs="David"/>
                <w:color w:val="auto"/>
                <w:sz w:val="22"/>
                <w:szCs w:val="22"/>
                <w:rtl/>
              </w:rPr>
              <w:t xml:space="preserve"> </w:t>
            </w:r>
            <w:r w:rsidRPr="005D2593">
              <w:rPr>
                <w:rFonts w:cs="David" w:hint="eastAsia"/>
                <w:color w:val="auto"/>
                <w:sz w:val="22"/>
                <w:szCs w:val="22"/>
                <w:rtl/>
              </w:rPr>
              <w:t>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שלהם</w:t>
            </w:r>
            <w:r w:rsidRPr="005D2593">
              <w:rPr>
                <w:rFonts w:cs="David"/>
                <w:color w:val="auto"/>
                <w:sz w:val="22"/>
                <w:szCs w:val="22"/>
                <w:rtl/>
              </w:rPr>
              <w:t xml:space="preserve"> </w:t>
            </w:r>
            <w:r w:rsidRPr="005D2593">
              <w:rPr>
                <w:rFonts w:cs="David" w:hint="eastAsia"/>
                <w:color w:val="auto"/>
                <w:sz w:val="22"/>
                <w:szCs w:val="22"/>
                <w:rtl/>
              </w:rPr>
              <w:t>ובמקרה</w:t>
            </w:r>
            <w:r w:rsidRPr="005D2593">
              <w:rPr>
                <w:rFonts w:cs="David"/>
                <w:color w:val="auto"/>
                <w:sz w:val="22"/>
                <w:szCs w:val="22"/>
                <w:rtl/>
              </w:rPr>
              <w:t xml:space="preserve"> </w:t>
            </w:r>
            <w:r w:rsidRPr="005D2593">
              <w:rPr>
                <w:rFonts w:cs="David" w:hint="eastAsia"/>
                <w:color w:val="auto"/>
                <w:sz w:val="22"/>
                <w:szCs w:val="22"/>
                <w:rtl/>
              </w:rPr>
              <w:t>שיבקש</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בהצעותיהם</w:t>
            </w:r>
            <w:r w:rsidRPr="005D2593">
              <w:rPr>
                <w:rFonts w:cs="David"/>
                <w:color w:val="auto"/>
                <w:sz w:val="22"/>
                <w:szCs w:val="22"/>
                <w:rtl/>
              </w:rPr>
              <w:t xml:space="preserve"> </w:t>
            </w:r>
            <w:r w:rsidRPr="005D2593">
              <w:rPr>
                <w:rFonts w:cs="David" w:hint="eastAsia"/>
                <w:color w:val="auto"/>
                <w:sz w:val="22"/>
                <w:szCs w:val="22"/>
                <w:rtl/>
              </w:rPr>
              <w:t>הוא</w:t>
            </w:r>
            <w:r w:rsidRPr="005D2593">
              <w:rPr>
                <w:rFonts w:cs="David"/>
                <w:color w:val="auto"/>
                <w:sz w:val="22"/>
                <w:szCs w:val="22"/>
                <w:rtl/>
              </w:rPr>
              <w:t xml:space="preserve"> </w:t>
            </w:r>
            <w:r w:rsidRPr="005D2593">
              <w:rPr>
                <w:rFonts w:cs="David" w:hint="eastAsia"/>
                <w:color w:val="auto"/>
                <w:sz w:val="22"/>
                <w:szCs w:val="22"/>
                <w:rtl/>
              </w:rPr>
              <w:t>לא</w:t>
            </w:r>
            <w:r w:rsidRPr="005D2593">
              <w:rPr>
                <w:rFonts w:cs="David"/>
                <w:color w:val="auto"/>
                <w:sz w:val="22"/>
                <w:szCs w:val="22"/>
                <w:rtl/>
              </w:rPr>
              <w:t xml:space="preserve"> </w:t>
            </w:r>
            <w:r w:rsidRPr="005D2593">
              <w:rPr>
                <w:rFonts w:cs="David" w:hint="eastAsia"/>
                <w:color w:val="auto"/>
                <w:sz w:val="22"/>
                <w:szCs w:val="22"/>
                <w:rtl/>
              </w:rPr>
              <w:t>יורשה</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בחלקים</w:t>
            </w:r>
            <w:r w:rsidRPr="005D2593">
              <w:rPr>
                <w:rFonts w:cs="David"/>
                <w:color w:val="auto"/>
                <w:sz w:val="22"/>
                <w:szCs w:val="22"/>
                <w:rtl/>
              </w:rPr>
              <w:t xml:space="preserve"> </w:t>
            </w:r>
            <w:r w:rsidRPr="005D2593">
              <w:rPr>
                <w:rFonts w:cs="David" w:hint="eastAsia"/>
                <w:color w:val="auto"/>
                <w:sz w:val="22"/>
                <w:szCs w:val="22"/>
                <w:rtl/>
              </w:rPr>
              <w:t>אלה</w:t>
            </w:r>
            <w:r w:rsidRPr="005D2593">
              <w:rPr>
                <w:rFonts w:cs="David"/>
                <w:color w:val="auto"/>
                <w:sz w:val="22"/>
                <w:szCs w:val="22"/>
                <w:rtl/>
              </w:rPr>
              <w:t xml:space="preserve">.  </w:t>
            </w:r>
          </w:p>
          <w:p w:rsidR="005959E2" w:rsidRPr="005D2593" w:rsidRDefault="005959E2"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מובהר</w:t>
            </w:r>
            <w:r w:rsidRPr="005D2593">
              <w:rPr>
                <w:rFonts w:cs="David"/>
                <w:color w:val="auto"/>
                <w:sz w:val="22"/>
                <w:szCs w:val="22"/>
                <w:rtl/>
              </w:rPr>
              <w:t xml:space="preserve"> </w:t>
            </w:r>
            <w:r w:rsidRPr="005D2593">
              <w:rPr>
                <w:rFonts w:cs="David" w:hint="eastAsia"/>
                <w:color w:val="auto"/>
                <w:sz w:val="22"/>
                <w:szCs w:val="22"/>
                <w:rtl/>
              </w:rPr>
              <w:t>בזאת</w:t>
            </w:r>
            <w:r w:rsidRPr="005D2593">
              <w:rPr>
                <w:rFonts w:cs="David"/>
                <w:color w:val="auto"/>
                <w:sz w:val="22"/>
                <w:szCs w:val="22"/>
                <w:rtl/>
              </w:rPr>
              <w:t xml:space="preserve"> </w:t>
            </w:r>
            <w:r w:rsidRPr="005D2593">
              <w:rPr>
                <w:rFonts w:cs="David" w:hint="eastAsia"/>
                <w:color w:val="auto"/>
                <w:sz w:val="22"/>
                <w:szCs w:val="22"/>
                <w:rtl/>
              </w:rPr>
              <w:t>על</w:t>
            </w:r>
            <w:r w:rsidRPr="005D2593">
              <w:rPr>
                <w:rFonts w:cs="David"/>
                <w:color w:val="auto"/>
                <w:sz w:val="22"/>
                <w:szCs w:val="22"/>
                <w:rtl/>
              </w:rPr>
              <w:t xml:space="preserve"> </w:t>
            </w:r>
            <w:r w:rsidRPr="005D2593">
              <w:rPr>
                <w:rFonts w:cs="David" w:hint="eastAsia"/>
                <w:color w:val="auto"/>
                <w:sz w:val="22"/>
                <w:szCs w:val="22"/>
                <w:rtl/>
              </w:rPr>
              <w:t>אף</w:t>
            </w:r>
            <w:r w:rsidRPr="005D2593">
              <w:rPr>
                <w:rFonts w:cs="David"/>
                <w:color w:val="auto"/>
                <w:sz w:val="22"/>
                <w:szCs w:val="22"/>
                <w:rtl/>
              </w:rPr>
              <w:t xml:space="preserve"> </w:t>
            </w:r>
            <w:r w:rsidRPr="005D2593">
              <w:rPr>
                <w:rFonts w:cs="David" w:hint="eastAsia"/>
                <w:color w:val="auto"/>
                <w:sz w:val="22"/>
                <w:szCs w:val="22"/>
                <w:rtl/>
              </w:rPr>
              <w:t>האמור</w:t>
            </w:r>
            <w:r w:rsidRPr="005D2593">
              <w:rPr>
                <w:rFonts w:cs="David"/>
                <w:color w:val="auto"/>
                <w:sz w:val="22"/>
                <w:szCs w:val="22"/>
                <w:rtl/>
              </w:rPr>
              <w:t xml:space="preserve"> </w:t>
            </w:r>
            <w:r w:rsidRPr="005D2593">
              <w:rPr>
                <w:rFonts w:cs="David" w:hint="eastAsia"/>
                <w:color w:val="auto"/>
                <w:sz w:val="22"/>
                <w:szCs w:val="22"/>
                <w:rtl/>
              </w:rPr>
              <w:t>לעיל</w:t>
            </w:r>
            <w:r w:rsidRPr="005D2593">
              <w:rPr>
                <w:rFonts w:cs="David"/>
                <w:color w:val="auto"/>
                <w:sz w:val="22"/>
                <w:szCs w:val="22"/>
                <w:rtl/>
              </w:rPr>
              <w:t xml:space="preserve">, </w:t>
            </w:r>
            <w:r w:rsidRPr="005D2593">
              <w:rPr>
                <w:rFonts w:cs="David" w:hint="eastAsia"/>
                <w:color w:val="auto"/>
                <w:sz w:val="22"/>
                <w:szCs w:val="22"/>
                <w:rtl/>
              </w:rPr>
              <w:t>כי</w:t>
            </w:r>
            <w:r w:rsidRPr="005D2593">
              <w:rPr>
                <w:rFonts w:cs="David"/>
                <w:color w:val="auto"/>
                <w:sz w:val="22"/>
                <w:szCs w:val="22"/>
                <w:rtl/>
              </w:rPr>
              <w:t xml:space="preserve"> </w:t>
            </w:r>
            <w:proofErr w:type="spellStart"/>
            <w:r w:rsidRPr="005D2593">
              <w:rPr>
                <w:rFonts w:cs="David" w:hint="eastAsia"/>
                <w:color w:val="auto"/>
                <w:sz w:val="22"/>
                <w:szCs w:val="22"/>
                <w:rtl/>
              </w:rPr>
              <w:t>לועדת</w:t>
            </w:r>
            <w:proofErr w:type="spellEnd"/>
            <w:r w:rsidRPr="005D2593">
              <w:rPr>
                <w:rFonts w:cs="David"/>
                <w:color w:val="auto"/>
                <w:sz w:val="22"/>
                <w:szCs w:val="22"/>
                <w:rtl/>
              </w:rPr>
              <w:t xml:space="preserve"> </w:t>
            </w:r>
            <w:r w:rsidRPr="005D2593">
              <w:rPr>
                <w:rFonts w:cs="David" w:hint="eastAsia"/>
                <w:color w:val="auto"/>
                <w:sz w:val="22"/>
                <w:szCs w:val="22"/>
                <w:rtl/>
              </w:rPr>
              <w:t>המכרזים</w:t>
            </w:r>
            <w:r w:rsidRPr="005D2593">
              <w:rPr>
                <w:rFonts w:cs="David"/>
                <w:color w:val="auto"/>
                <w:sz w:val="22"/>
                <w:szCs w:val="22"/>
                <w:rtl/>
              </w:rPr>
              <w:t xml:space="preserve"> </w:t>
            </w:r>
            <w:r w:rsidRPr="005D2593">
              <w:rPr>
                <w:rFonts w:cs="David" w:hint="eastAsia"/>
                <w:color w:val="auto"/>
                <w:sz w:val="22"/>
                <w:szCs w:val="22"/>
                <w:rtl/>
              </w:rPr>
              <w:t>נתונה</w:t>
            </w:r>
            <w:r w:rsidRPr="005D2593">
              <w:rPr>
                <w:rFonts w:cs="David"/>
                <w:color w:val="auto"/>
                <w:sz w:val="22"/>
                <w:szCs w:val="22"/>
                <w:rtl/>
              </w:rPr>
              <w:t xml:space="preserve"> </w:t>
            </w:r>
            <w:r w:rsidRPr="005D2593">
              <w:rPr>
                <w:rFonts w:cs="David" w:hint="eastAsia"/>
                <w:color w:val="auto"/>
                <w:sz w:val="22"/>
                <w:szCs w:val="22"/>
                <w:rtl/>
              </w:rPr>
              <w:t>ההחלטה</w:t>
            </w:r>
            <w:r w:rsidRPr="005D2593">
              <w:rPr>
                <w:rFonts w:cs="David"/>
                <w:color w:val="auto"/>
                <w:sz w:val="22"/>
                <w:szCs w:val="22"/>
                <w:rtl/>
              </w:rPr>
              <w:t xml:space="preserve"> </w:t>
            </w:r>
            <w:r w:rsidRPr="005D2593">
              <w:rPr>
                <w:rFonts w:cs="David" w:hint="eastAsia"/>
                <w:color w:val="auto"/>
                <w:sz w:val="22"/>
                <w:szCs w:val="22"/>
                <w:rtl/>
              </w:rPr>
              <w:t>הסופית</w:t>
            </w:r>
            <w:r w:rsidRPr="005D2593">
              <w:rPr>
                <w:rFonts w:cs="David"/>
                <w:color w:val="auto"/>
                <w:sz w:val="22"/>
                <w:szCs w:val="22"/>
                <w:rtl/>
              </w:rPr>
              <w:t xml:space="preserve"> </w:t>
            </w:r>
            <w:r w:rsidRPr="005D2593">
              <w:rPr>
                <w:rFonts w:cs="David" w:hint="eastAsia"/>
                <w:color w:val="auto"/>
                <w:sz w:val="22"/>
                <w:szCs w:val="22"/>
                <w:rtl/>
              </w:rPr>
              <w:t>בדבר</w:t>
            </w:r>
            <w:r w:rsidRPr="005D2593">
              <w:rPr>
                <w:rFonts w:cs="David"/>
                <w:color w:val="auto"/>
                <w:sz w:val="22"/>
                <w:szCs w:val="22"/>
                <w:rtl/>
              </w:rPr>
              <w:t xml:space="preserve"> </w:t>
            </w:r>
            <w:r w:rsidRPr="005D2593">
              <w:rPr>
                <w:rFonts w:cs="David" w:hint="eastAsia"/>
                <w:color w:val="auto"/>
                <w:sz w:val="22"/>
                <w:szCs w:val="22"/>
                <w:rtl/>
              </w:rPr>
              <w:t>סודיות</w:t>
            </w:r>
            <w:r w:rsidRPr="005D2593">
              <w:rPr>
                <w:rFonts w:cs="David"/>
                <w:color w:val="auto"/>
                <w:sz w:val="22"/>
                <w:szCs w:val="22"/>
                <w:rtl/>
              </w:rPr>
              <w:t xml:space="preserve"> </w:t>
            </w:r>
            <w:r w:rsidRPr="005D2593">
              <w:rPr>
                <w:rFonts w:cs="David" w:hint="eastAsia"/>
                <w:color w:val="auto"/>
                <w:sz w:val="22"/>
                <w:szCs w:val="22"/>
                <w:rtl/>
              </w:rPr>
              <w:t>המסמכים</w:t>
            </w:r>
            <w:r w:rsidRPr="005D2593">
              <w:rPr>
                <w:rFonts w:cs="David"/>
                <w:color w:val="auto"/>
                <w:sz w:val="22"/>
                <w:szCs w:val="22"/>
                <w:rtl/>
              </w:rPr>
              <w:t>.</w:t>
            </w:r>
          </w:p>
          <w:p w:rsidR="005959E2" w:rsidRPr="005D2593" w:rsidRDefault="005959E2" w:rsidP="005D2593">
            <w:pPr>
              <w:bidi/>
              <w:spacing w:line="360" w:lineRule="auto"/>
              <w:jc w:val="both"/>
              <w:rPr>
                <w:b/>
                <w:bCs/>
                <w:sz w:val="22"/>
                <w:szCs w:val="22"/>
                <w:rtl/>
              </w:rPr>
            </w:pPr>
            <w:r w:rsidRPr="005D2593">
              <w:rPr>
                <w:rFonts w:hint="eastAsia"/>
                <w:sz w:val="22"/>
                <w:szCs w:val="22"/>
                <w:rtl/>
              </w:rPr>
              <w:t>יובהר</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בתוך</w:t>
            </w:r>
            <w:r w:rsidRPr="005D2593">
              <w:rPr>
                <w:sz w:val="22"/>
                <w:szCs w:val="22"/>
                <w:rtl/>
              </w:rPr>
              <w:t xml:space="preserve"> 30 </w:t>
            </w:r>
            <w:r w:rsidRPr="005D2593">
              <w:rPr>
                <w:rFonts w:hint="eastAsia"/>
                <w:sz w:val="22"/>
                <w:szCs w:val="22"/>
                <w:rtl/>
              </w:rPr>
              <w:t>ימים</w:t>
            </w:r>
            <w:r w:rsidRPr="005D2593">
              <w:rPr>
                <w:sz w:val="22"/>
                <w:szCs w:val="22"/>
                <w:rtl/>
              </w:rPr>
              <w:t xml:space="preserve"> </w:t>
            </w:r>
            <w:r w:rsidRPr="005D2593">
              <w:rPr>
                <w:rFonts w:hint="eastAsia"/>
                <w:sz w:val="22"/>
                <w:szCs w:val="22"/>
                <w:rtl/>
              </w:rPr>
              <w:t>ממועד</w:t>
            </w:r>
            <w:r w:rsidRPr="005D2593">
              <w:rPr>
                <w:sz w:val="22"/>
                <w:szCs w:val="22"/>
                <w:rtl/>
              </w:rPr>
              <w:t xml:space="preserve"> </w:t>
            </w:r>
            <w:r w:rsidRPr="005D2593">
              <w:rPr>
                <w:rFonts w:hint="eastAsia"/>
                <w:sz w:val="22"/>
                <w:szCs w:val="22"/>
                <w:rtl/>
              </w:rPr>
              <w:t>מסירת</w:t>
            </w:r>
            <w:r w:rsidRPr="005D2593">
              <w:rPr>
                <w:sz w:val="22"/>
                <w:szCs w:val="22"/>
                <w:rtl/>
              </w:rPr>
              <w:t xml:space="preserve"> </w:t>
            </w:r>
            <w:r w:rsidRPr="005D2593">
              <w:rPr>
                <w:rFonts w:hint="eastAsia"/>
                <w:sz w:val="22"/>
                <w:szCs w:val="22"/>
                <w:rtl/>
              </w:rPr>
              <w:t>ההודעה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תוצאות</w:t>
            </w:r>
            <w:r w:rsidRPr="005D2593">
              <w:rPr>
                <w:sz w:val="22"/>
                <w:szCs w:val="22"/>
                <w:rtl/>
              </w:rPr>
              <w:t xml:space="preserve"> </w:t>
            </w:r>
            <w:r w:rsidRPr="005D2593">
              <w:rPr>
                <w:rFonts w:hint="eastAsia"/>
                <w:sz w:val="22"/>
                <w:szCs w:val="22"/>
                <w:rtl/>
              </w:rPr>
              <w:t>החלטתה</w:t>
            </w:r>
            <w:r w:rsidRPr="005D2593">
              <w:rPr>
                <w:sz w:val="22"/>
                <w:szCs w:val="22"/>
                <w:rtl/>
              </w:rPr>
              <w:t xml:space="preserve"> </w:t>
            </w:r>
            <w:r w:rsidRPr="005D2593">
              <w:rPr>
                <w:rFonts w:hint="eastAsia"/>
                <w:sz w:val="22"/>
                <w:szCs w:val="22"/>
                <w:rtl/>
              </w:rPr>
              <w:t>הסופית</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לעיין</w:t>
            </w:r>
            <w:r w:rsidRPr="005D2593">
              <w:rPr>
                <w:sz w:val="22"/>
                <w:szCs w:val="22"/>
                <w:rtl/>
              </w:rPr>
              <w:t xml:space="preserve"> </w:t>
            </w:r>
            <w:r w:rsidRPr="005D2593">
              <w:rPr>
                <w:rFonts w:hint="eastAsia"/>
                <w:sz w:val="22"/>
                <w:szCs w:val="22"/>
                <w:rtl/>
              </w:rPr>
              <w:t>בהצעת</w:t>
            </w:r>
            <w:r w:rsidRPr="005D2593">
              <w:rPr>
                <w:sz w:val="22"/>
                <w:szCs w:val="22"/>
                <w:rtl/>
              </w:rPr>
              <w:t xml:space="preserve"> </w:t>
            </w:r>
            <w:r w:rsidRPr="005D2593">
              <w:rPr>
                <w:rFonts w:hint="eastAsia"/>
                <w:sz w:val="22"/>
                <w:szCs w:val="22"/>
                <w:rtl/>
              </w:rPr>
              <w:t>הזוכה</w:t>
            </w:r>
            <w:r w:rsidRPr="005D2593">
              <w:rPr>
                <w:sz w:val="22"/>
                <w:szCs w:val="22"/>
                <w:rtl/>
              </w:rPr>
              <w:t xml:space="preserve"> </w:t>
            </w:r>
            <w:r w:rsidRPr="005D2593">
              <w:rPr>
                <w:rFonts w:hint="eastAsia"/>
                <w:sz w:val="22"/>
                <w:szCs w:val="22"/>
                <w:rtl/>
              </w:rPr>
              <w:t>במכרז</w:t>
            </w:r>
            <w:r w:rsidRPr="005D2593">
              <w:rPr>
                <w:sz w:val="22"/>
                <w:szCs w:val="22"/>
                <w:rtl/>
              </w:rPr>
              <w:t xml:space="preserve">, </w:t>
            </w:r>
            <w:r w:rsidRPr="005D2593">
              <w:rPr>
                <w:rFonts w:hint="eastAsia"/>
                <w:sz w:val="22"/>
                <w:szCs w:val="22"/>
                <w:rtl/>
              </w:rPr>
              <w:t>למעט</w:t>
            </w:r>
            <w:r w:rsidRPr="005D2593">
              <w:rPr>
                <w:sz w:val="22"/>
                <w:szCs w:val="22"/>
                <w:rtl/>
              </w:rPr>
              <w:t xml:space="preserve"> </w:t>
            </w:r>
            <w:r w:rsidRPr="005D2593">
              <w:rPr>
                <w:rFonts w:hint="eastAsia"/>
                <w:sz w:val="22"/>
                <w:szCs w:val="22"/>
                <w:rtl/>
              </w:rPr>
              <w:t>בחלקים</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העיון</w:t>
            </w:r>
            <w:r w:rsidRPr="005D2593">
              <w:rPr>
                <w:sz w:val="22"/>
                <w:szCs w:val="22"/>
                <w:rtl/>
              </w:rPr>
              <w:t xml:space="preserve"> </w:t>
            </w:r>
            <w:r w:rsidRPr="005D2593">
              <w:rPr>
                <w:rFonts w:hint="eastAsia"/>
                <w:sz w:val="22"/>
                <w:szCs w:val="22"/>
                <w:rtl/>
              </w:rPr>
              <w:t>בהם</w:t>
            </w:r>
            <w:r w:rsidRPr="005D2593">
              <w:rPr>
                <w:sz w:val="22"/>
                <w:szCs w:val="22"/>
                <w:rtl/>
              </w:rPr>
              <w:t xml:space="preserve"> </w:t>
            </w:r>
            <w:r w:rsidRPr="005D2593">
              <w:rPr>
                <w:rFonts w:hint="eastAsia"/>
                <w:sz w:val="22"/>
                <w:szCs w:val="22"/>
                <w:rtl/>
              </w:rPr>
              <w:t>עלול</w:t>
            </w:r>
            <w:r w:rsidRPr="005D2593">
              <w:rPr>
                <w:sz w:val="22"/>
                <w:szCs w:val="22"/>
                <w:rtl/>
              </w:rPr>
              <w:t xml:space="preserve"> </w:t>
            </w:r>
            <w:r w:rsidRPr="005D2593">
              <w:rPr>
                <w:rFonts w:hint="eastAsia"/>
                <w:sz w:val="22"/>
                <w:szCs w:val="22"/>
                <w:rtl/>
              </w:rPr>
              <w:t>לדעת</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לחשוף</w:t>
            </w:r>
            <w:r w:rsidRPr="005D2593">
              <w:rPr>
                <w:sz w:val="22"/>
                <w:szCs w:val="22"/>
                <w:rtl/>
              </w:rPr>
              <w:t xml:space="preserve"> </w:t>
            </w:r>
            <w:r w:rsidRPr="005D2593">
              <w:rPr>
                <w:rFonts w:hint="eastAsia"/>
                <w:sz w:val="22"/>
                <w:szCs w:val="22"/>
                <w:rtl/>
              </w:rPr>
              <w:t>סוד</w:t>
            </w:r>
            <w:r w:rsidRPr="005D2593">
              <w:rPr>
                <w:sz w:val="22"/>
                <w:szCs w:val="22"/>
                <w:rtl/>
              </w:rPr>
              <w:t xml:space="preserve"> </w:t>
            </w:r>
            <w:r w:rsidRPr="005D2593">
              <w:rPr>
                <w:rFonts w:hint="eastAsia"/>
                <w:sz w:val="22"/>
                <w:szCs w:val="22"/>
                <w:rtl/>
              </w:rPr>
              <w:t>מסחרי</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סוד</w:t>
            </w:r>
            <w:r w:rsidRPr="005D2593">
              <w:rPr>
                <w:sz w:val="22"/>
                <w:szCs w:val="22"/>
                <w:rtl/>
              </w:rPr>
              <w:t xml:space="preserve"> </w:t>
            </w:r>
            <w:r w:rsidRPr="005D2593">
              <w:rPr>
                <w:rFonts w:hint="eastAsia"/>
                <w:sz w:val="22"/>
                <w:szCs w:val="22"/>
                <w:rtl/>
              </w:rPr>
              <w:t>מקצועי</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הזוכה</w:t>
            </w:r>
            <w:r w:rsidRPr="005D2593">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t>15</w:t>
            </w: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r w:rsidRPr="004F0666">
              <w:rPr>
                <w:rFonts w:hint="eastAsia"/>
                <w:b/>
                <w:bCs/>
                <w:sz w:val="22"/>
                <w:szCs w:val="22"/>
                <w:rtl/>
              </w:rPr>
              <w:t>מחירים</w:t>
            </w:r>
            <w:r>
              <w:rPr>
                <w:rFonts w:hint="cs"/>
                <w:b/>
                <w:bCs/>
                <w:sz w:val="22"/>
                <w:szCs w:val="22"/>
                <w:rtl/>
              </w:rPr>
              <w:t xml:space="preserve"> והצמדה</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D325D8" w:rsidRDefault="005959E2" w:rsidP="00D325D8">
            <w:pPr>
              <w:bidi/>
              <w:spacing w:line="360" w:lineRule="auto"/>
              <w:jc w:val="both"/>
              <w:rPr>
                <w:b/>
                <w:bCs/>
                <w:rtl/>
              </w:rPr>
            </w:pPr>
            <w:r w:rsidRPr="00D325D8">
              <w:rPr>
                <w:rFonts w:hint="eastAsia"/>
                <w:b/>
                <w:bCs/>
                <w:rtl/>
              </w:rPr>
              <w:t>בכל</w:t>
            </w:r>
            <w:r w:rsidRPr="00D325D8">
              <w:rPr>
                <w:b/>
                <w:bCs/>
                <w:rtl/>
              </w:rPr>
              <w:t xml:space="preserve"> </w:t>
            </w:r>
            <w:r w:rsidRPr="00D325D8">
              <w:rPr>
                <w:rFonts w:hint="eastAsia"/>
                <w:b/>
                <w:bCs/>
                <w:rtl/>
              </w:rPr>
              <w:t>מקום</w:t>
            </w:r>
            <w:r w:rsidRPr="00D325D8">
              <w:rPr>
                <w:b/>
                <w:bCs/>
                <w:rtl/>
              </w:rPr>
              <w:t xml:space="preserve"> </w:t>
            </w:r>
            <w:r w:rsidRPr="00D325D8">
              <w:rPr>
                <w:rFonts w:hint="eastAsia"/>
                <w:b/>
                <w:bCs/>
                <w:rtl/>
              </w:rPr>
              <w:t>בו</w:t>
            </w:r>
            <w:r w:rsidRPr="00D325D8">
              <w:rPr>
                <w:b/>
                <w:bCs/>
                <w:rtl/>
              </w:rPr>
              <w:t xml:space="preserve"> </w:t>
            </w:r>
            <w:r w:rsidRPr="00D325D8">
              <w:rPr>
                <w:rFonts w:hint="eastAsia"/>
                <w:b/>
                <w:bCs/>
                <w:rtl/>
              </w:rPr>
              <w:t>מצוין</w:t>
            </w:r>
            <w:r w:rsidRPr="00D325D8">
              <w:rPr>
                <w:b/>
                <w:bCs/>
                <w:rtl/>
              </w:rPr>
              <w:t xml:space="preserve"> </w:t>
            </w:r>
            <w:r w:rsidRPr="00D325D8">
              <w:rPr>
                <w:rFonts w:hint="eastAsia"/>
                <w:b/>
                <w:bCs/>
                <w:rtl/>
              </w:rPr>
              <w:t>מחיר</w:t>
            </w:r>
            <w:r w:rsidRPr="00D325D8">
              <w:rPr>
                <w:b/>
                <w:bCs/>
                <w:rtl/>
              </w:rPr>
              <w:t xml:space="preserve"> </w:t>
            </w:r>
            <w:r w:rsidRPr="00D325D8">
              <w:rPr>
                <w:rFonts w:hint="eastAsia"/>
                <w:b/>
                <w:bCs/>
                <w:rtl/>
              </w:rPr>
              <w:t>הכוונה</w:t>
            </w:r>
            <w:r w:rsidRPr="00D325D8">
              <w:rPr>
                <w:b/>
                <w:bCs/>
                <w:rtl/>
              </w:rPr>
              <w:t xml:space="preserve"> </w:t>
            </w:r>
            <w:r w:rsidRPr="00D325D8">
              <w:rPr>
                <w:rFonts w:hint="eastAsia"/>
                <w:b/>
                <w:bCs/>
                <w:rtl/>
              </w:rPr>
              <w:t>למחיר</w:t>
            </w:r>
            <w:r w:rsidRPr="00D325D8">
              <w:rPr>
                <w:b/>
                <w:bCs/>
                <w:rtl/>
              </w:rPr>
              <w:t xml:space="preserve"> </w:t>
            </w:r>
            <w:r w:rsidRPr="00D325D8">
              <w:rPr>
                <w:rFonts w:hint="eastAsia"/>
                <w:b/>
                <w:bCs/>
                <w:rtl/>
              </w:rPr>
              <w:t>בשקלים</w:t>
            </w:r>
            <w:r w:rsidRPr="00D325D8">
              <w:rPr>
                <w:b/>
                <w:bCs/>
                <w:rtl/>
              </w:rPr>
              <w:t xml:space="preserve"> </w:t>
            </w:r>
            <w:r w:rsidRPr="00D325D8">
              <w:rPr>
                <w:rFonts w:hint="eastAsia"/>
                <w:b/>
                <w:bCs/>
                <w:rtl/>
              </w:rPr>
              <w:t>חדשים</w:t>
            </w:r>
            <w:r w:rsidRPr="00D325D8">
              <w:rPr>
                <w:b/>
                <w:bCs/>
                <w:rtl/>
              </w:rPr>
              <w:t xml:space="preserve"> - </w:t>
            </w:r>
            <w:r w:rsidR="00D325D8" w:rsidRPr="00D325D8">
              <w:rPr>
                <w:rFonts w:hint="cs"/>
                <w:b/>
                <w:bCs/>
                <w:rtl/>
              </w:rPr>
              <w:t>כולל</w:t>
            </w:r>
            <w:r w:rsidRPr="00D325D8">
              <w:rPr>
                <w:b/>
                <w:bCs/>
                <w:rtl/>
              </w:rPr>
              <w:t xml:space="preserve"> </w:t>
            </w:r>
            <w:r w:rsidRPr="00D325D8">
              <w:rPr>
                <w:rFonts w:hint="eastAsia"/>
                <w:b/>
                <w:bCs/>
                <w:rtl/>
              </w:rPr>
              <w:t>מע</w:t>
            </w:r>
            <w:r w:rsidRPr="00D325D8">
              <w:rPr>
                <w:b/>
                <w:bCs/>
                <w:rtl/>
              </w:rPr>
              <w:t>"</w:t>
            </w:r>
            <w:r w:rsidRPr="00D325D8">
              <w:rPr>
                <w:rFonts w:hint="eastAsia"/>
                <w:b/>
                <w:bCs/>
                <w:rtl/>
              </w:rPr>
              <w:t>מ</w:t>
            </w:r>
            <w:r w:rsidRPr="00D325D8">
              <w:rPr>
                <w:b/>
                <w:bCs/>
                <w:rtl/>
              </w:rPr>
              <w:t>.</w:t>
            </w:r>
          </w:p>
          <w:p w:rsidR="005959E2" w:rsidRPr="005D2593" w:rsidRDefault="005959E2" w:rsidP="005D2593">
            <w:pPr>
              <w:bidi/>
              <w:spacing w:line="360" w:lineRule="auto"/>
              <w:jc w:val="both"/>
              <w:rPr>
                <w:b/>
                <w:bCs/>
                <w:sz w:val="22"/>
                <w:szCs w:val="22"/>
                <w:rtl/>
              </w:rPr>
            </w:pPr>
            <w:r w:rsidRPr="005D2593">
              <w:rPr>
                <w:rFonts w:hint="eastAsia"/>
                <w:sz w:val="22"/>
                <w:szCs w:val="22"/>
                <w:rtl/>
              </w:rPr>
              <w:t>מחירי</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יכללו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ההוצאות</w:t>
            </w:r>
            <w:r w:rsidRPr="005D2593">
              <w:rPr>
                <w:sz w:val="22"/>
                <w:szCs w:val="22"/>
                <w:rtl/>
              </w:rPr>
              <w:t xml:space="preserve"> </w:t>
            </w:r>
            <w:r w:rsidRPr="005D2593">
              <w:rPr>
                <w:rFonts w:hint="eastAsia"/>
                <w:sz w:val="22"/>
                <w:szCs w:val="22"/>
                <w:rtl/>
              </w:rPr>
              <w:t>מכל</w:t>
            </w:r>
            <w:r w:rsidRPr="005D2593">
              <w:rPr>
                <w:sz w:val="22"/>
                <w:szCs w:val="22"/>
                <w:rtl/>
              </w:rPr>
              <w:t xml:space="preserve"> </w:t>
            </w:r>
            <w:r w:rsidRPr="005D2593">
              <w:rPr>
                <w:rFonts w:hint="eastAsia"/>
                <w:sz w:val="22"/>
                <w:szCs w:val="22"/>
                <w:rtl/>
              </w:rPr>
              <w:t>מין</w:t>
            </w:r>
            <w:r w:rsidRPr="005D2593">
              <w:rPr>
                <w:sz w:val="22"/>
                <w:szCs w:val="22"/>
                <w:rtl/>
              </w:rPr>
              <w:t xml:space="preserve"> </w:t>
            </w:r>
            <w:r w:rsidRPr="005D2593">
              <w:rPr>
                <w:rFonts w:hint="eastAsia"/>
                <w:sz w:val="22"/>
                <w:szCs w:val="22"/>
                <w:rtl/>
              </w:rPr>
              <w:t>וסוג</w:t>
            </w:r>
            <w:r w:rsidRPr="005D2593">
              <w:rPr>
                <w:sz w:val="22"/>
                <w:szCs w:val="22"/>
                <w:rtl/>
              </w:rPr>
              <w:t xml:space="preserve"> </w:t>
            </w:r>
            <w:r w:rsidRPr="005D2593">
              <w:rPr>
                <w:rFonts w:hint="eastAsia"/>
                <w:sz w:val="22"/>
                <w:szCs w:val="22"/>
                <w:rtl/>
              </w:rPr>
              <w:t>שהוא</w:t>
            </w:r>
            <w:r w:rsidRPr="005D2593">
              <w:rPr>
                <w:sz w:val="22"/>
                <w:szCs w:val="22"/>
                <w:rtl/>
              </w:rPr>
              <w:t xml:space="preserve"> </w:t>
            </w:r>
            <w:r w:rsidRPr="005D2593">
              <w:rPr>
                <w:rFonts w:hint="eastAsia"/>
                <w:sz w:val="22"/>
                <w:szCs w:val="22"/>
                <w:rtl/>
              </w:rPr>
              <w:t>הכרוכות</w:t>
            </w:r>
            <w:r w:rsidRPr="005D2593">
              <w:rPr>
                <w:sz w:val="22"/>
                <w:szCs w:val="22"/>
                <w:rtl/>
              </w:rPr>
              <w:t xml:space="preserve"> </w:t>
            </w:r>
            <w:r w:rsidRPr="005D2593">
              <w:rPr>
                <w:rFonts w:hint="eastAsia"/>
                <w:sz w:val="22"/>
                <w:szCs w:val="22"/>
                <w:rtl/>
              </w:rPr>
              <w:t>במתן</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המבוקשים</w:t>
            </w:r>
            <w:r w:rsidRPr="005D2593">
              <w:rPr>
                <w:sz w:val="22"/>
                <w:szCs w:val="22"/>
                <w:rtl/>
              </w:rPr>
              <w:t xml:space="preserve"> </w:t>
            </w:r>
            <w:r w:rsidRPr="005D2593">
              <w:rPr>
                <w:rFonts w:hint="eastAsia"/>
                <w:sz w:val="22"/>
                <w:szCs w:val="22"/>
                <w:rtl/>
              </w:rPr>
              <w:t>לרבות</w:t>
            </w:r>
            <w:r w:rsidRPr="005D2593">
              <w:rPr>
                <w:sz w:val="22"/>
                <w:szCs w:val="22"/>
                <w:rtl/>
              </w:rPr>
              <w:t xml:space="preserve"> </w:t>
            </w:r>
            <w:r w:rsidRPr="005D2593">
              <w:rPr>
                <w:rFonts w:hint="eastAsia"/>
                <w:sz w:val="22"/>
                <w:szCs w:val="22"/>
                <w:rtl/>
              </w:rPr>
              <w:t>מיסים</w:t>
            </w:r>
            <w:r w:rsidRPr="005D2593">
              <w:rPr>
                <w:sz w:val="22"/>
                <w:szCs w:val="22"/>
                <w:rtl/>
              </w:rPr>
              <w:t xml:space="preserve">, </w:t>
            </w:r>
            <w:r w:rsidRPr="005D2593">
              <w:rPr>
                <w:rFonts w:hint="eastAsia"/>
                <w:sz w:val="22"/>
                <w:szCs w:val="22"/>
                <w:rtl/>
              </w:rPr>
              <w:t>היטלים</w:t>
            </w:r>
            <w:r w:rsidRPr="005D2593">
              <w:rPr>
                <w:sz w:val="22"/>
                <w:szCs w:val="22"/>
                <w:rtl/>
              </w:rPr>
              <w:t xml:space="preserve">, </w:t>
            </w:r>
            <w:r w:rsidRPr="005D2593">
              <w:rPr>
                <w:rFonts w:hint="eastAsia"/>
                <w:sz w:val="22"/>
                <w:szCs w:val="22"/>
                <w:rtl/>
              </w:rPr>
              <w:t>אגרות</w:t>
            </w:r>
            <w:r w:rsidRPr="005D2593">
              <w:rPr>
                <w:sz w:val="22"/>
                <w:szCs w:val="22"/>
                <w:rtl/>
              </w:rPr>
              <w:t xml:space="preserve">, </w:t>
            </w:r>
            <w:r w:rsidRPr="005D2593">
              <w:rPr>
                <w:rFonts w:hint="eastAsia"/>
                <w:sz w:val="22"/>
                <w:szCs w:val="22"/>
                <w:rtl/>
              </w:rPr>
              <w:t>הוצאות</w:t>
            </w:r>
            <w:r w:rsidRPr="005D2593">
              <w:rPr>
                <w:sz w:val="22"/>
                <w:szCs w:val="22"/>
                <w:rtl/>
              </w:rPr>
              <w:t xml:space="preserve"> </w:t>
            </w:r>
            <w:r w:rsidRPr="005D2593">
              <w:rPr>
                <w:rFonts w:hint="eastAsia"/>
                <w:sz w:val="22"/>
                <w:szCs w:val="22"/>
                <w:rtl/>
              </w:rPr>
              <w:t>ביטוח</w:t>
            </w:r>
            <w:r w:rsidRPr="005D2593">
              <w:rPr>
                <w:sz w:val="22"/>
                <w:szCs w:val="22"/>
                <w:rtl/>
              </w:rPr>
              <w:t xml:space="preserve">, </w:t>
            </w:r>
            <w:r w:rsidRPr="005D2593">
              <w:rPr>
                <w:rFonts w:hint="eastAsia"/>
                <w:sz w:val="22"/>
                <w:szCs w:val="22"/>
                <w:rtl/>
              </w:rPr>
              <w:t>כוח</w:t>
            </w:r>
            <w:r w:rsidRPr="005D2593">
              <w:rPr>
                <w:sz w:val="22"/>
                <w:szCs w:val="22"/>
                <w:rtl/>
              </w:rPr>
              <w:t xml:space="preserve"> </w:t>
            </w:r>
            <w:r w:rsidRPr="005D2593">
              <w:rPr>
                <w:rFonts w:hint="eastAsia"/>
                <w:sz w:val="22"/>
                <w:szCs w:val="22"/>
                <w:rtl/>
              </w:rPr>
              <w:t>האדם</w:t>
            </w:r>
            <w:r w:rsidRPr="005D2593">
              <w:rPr>
                <w:sz w:val="22"/>
                <w:szCs w:val="22"/>
                <w:rtl/>
              </w:rPr>
              <w:t xml:space="preserve">, </w:t>
            </w:r>
            <w:r w:rsidRPr="005D2593">
              <w:rPr>
                <w:rFonts w:hint="eastAsia"/>
                <w:sz w:val="22"/>
                <w:szCs w:val="22"/>
                <w:rtl/>
              </w:rPr>
              <w:t>וכל</w:t>
            </w:r>
            <w:r w:rsidRPr="005D2593">
              <w:rPr>
                <w:sz w:val="22"/>
                <w:szCs w:val="22"/>
                <w:rtl/>
              </w:rPr>
              <w:t xml:space="preserve"> </w:t>
            </w:r>
            <w:r w:rsidRPr="005D2593">
              <w:rPr>
                <w:rFonts w:hint="eastAsia"/>
                <w:sz w:val="22"/>
                <w:szCs w:val="22"/>
                <w:rtl/>
              </w:rPr>
              <w:t>שאר</w:t>
            </w:r>
            <w:r w:rsidRPr="005D2593">
              <w:rPr>
                <w:sz w:val="22"/>
                <w:szCs w:val="22"/>
                <w:rtl/>
              </w:rPr>
              <w:t xml:space="preserve"> </w:t>
            </w:r>
            <w:r w:rsidRPr="005D2593">
              <w:rPr>
                <w:rFonts w:hint="eastAsia"/>
                <w:sz w:val="22"/>
                <w:szCs w:val="22"/>
                <w:rtl/>
              </w:rPr>
              <w:t>ההוצאות</w:t>
            </w:r>
            <w:r w:rsidRPr="005D2593">
              <w:rPr>
                <w:sz w:val="22"/>
                <w:szCs w:val="22"/>
                <w:rtl/>
              </w:rPr>
              <w:t xml:space="preserve"> </w:t>
            </w:r>
            <w:r w:rsidRPr="005D2593">
              <w:rPr>
                <w:rFonts w:hint="eastAsia"/>
                <w:sz w:val="22"/>
                <w:szCs w:val="22"/>
                <w:rtl/>
              </w:rPr>
              <w:t>הכרוכות</w:t>
            </w:r>
            <w:r w:rsidRPr="005D2593">
              <w:rPr>
                <w:sz w:val="22"/>
                <w:szCs w:val="22"/>
                <w:rtl/>
              </w:rPr>
              <w:t xml:space="preserve"> </w:t>
            </w:r>
            <w:r w:rsidRPr="005D2593">
              <w:rPr>
                <w:rFonts w:hint="eastAsia"/>
                <w:sz w:val="22"/>
                <w:szCs w:val="22"/>
                <w:rtl/>
              </w:rPr>
              <w:t>בביצוע</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המבוקשים</w:t>
            </w:r>
            <w:r w:rsidRPr="005D2593">
              <w:rPr>
                <w:sz w:val="22"/>
                <w:szCs w:val="22"/>
                <w:rtl/>
              </w:rPr>
              <w:t xml:space="preserve"> </w:t>
            </w:r>
            <w:r w:rsidRPr="005D2593">
              <w:rPr>
                <w:rFonts w:hint="eastAsia"/>
                <w:sz w:val="22"/>
                <w:szCs w:val="22"/>
                <w:rtl/>
              </w:rPr>
              <w:t>בהתאם</w:t>
            </w:r>
            <w:r w:rsidRPr="005D2593">
              <w:rPr>
                <w:sz w:val="22"/>
                <w:szCs w:val="22"/>
                <w:rtl/>
              </w:rPr>
              <w:t xml:space="preserve"> </w:t>
            </w:r>
            <w:r w:rsidRPr="005D2593">
              <w:rPr>
                <w:rFonts w:hint="eastAsia"/>
                <w:sz w:val="22"/>
                <w:szCs w:val="22"/>
                <w:rtl/>
              </w:rPr>
              <w:t>למפורט</w:t>
            </w:r>
            <w:r w:rsidRPr="005D2593">
              <w:rPr>
                <w:sz w:val="22"/>
                <w:szCs w:val="22"/>
                <w:rtl/>
              </w:rPr>
              <w:t xml:space="preserve"> </w:t>
            </w:r>
            <w:r w:rsidRPr="005D2593">
              <w:rPr>
                <w:rFonts w:hint="eastAsia"/>
                <w:sz w:val="22"/>
                <w:szCs w:val="22"/>
                <w:rtl/>
              </w:rPr>
              <w:t>בחוברת</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זו</w:t>
            </w:r>
            <w:r w:rsidRPr="005D2593">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5D2593" w:rsidRDefault="005959E2" w:rsidP="005D2593">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5D2593" w:rsidRDefault="005959E2" w:rsidP="00073215">
            <w:pPr>
              <w:bidi/>
              <w:spacing w:line="360" w:lineRule="auto"/>
              <w:ind w:left="25"/>
              <w:rPr>
                <w:sz w:val="22"/>
                <w:szCs w:val="22"/>
                <w:rtl/>
              </w:rPr>
            </w:pPr>
            <w:r w:rsidRPr="00291573">
              <w:rPr>
                <w:rFonts w:hint="cs"/>
                <w:sz w:val="22"/>
                <w:szCs w:val="22"/>
                <w:rtl/>
              </w:rPr>
              <w:t>המחיר</w:t>
            </w:r>
            <w:r w:rsidRPr="005D2593">
              <w:rPr>
                <w:sz w:val="22"/>
                <w:szCs w:val="22"/>
                <w:rtl/>
              </w:rPr>
              <w:t xml:space="preserve"> </w:t>
            </w:r>
            <w:r w:rsidRPr="005D2593">
              <w:rPr>
                <w:rFonts w:hint="cs"/>
                <w:sz w:val="22"/>
                <w:szCs w:val="22"/>
                <w:rtl/>
              </w:rPr>
              <w:t xml:space="preserve">לטון </w:t>
            </w:r>
            <w:r w:rsidRPr="005D2593">
              <w:rPr>
                <w:sz w:val="22"/>
                <w:szCs w:val="22"/>
                <w:rtl/>
              </w:rPr>
              <w:t xml:space="preserve">שיאושר לצורך ההתקשרות יוצמד </w:t>
            </w:r>
            <w:r w:rsidRPr="005D2593">
              <w:rPr>
                <w:rFonts w:hint="cs"/>
                <w:sz w:val="22"/>
                <w:szCs w:val="22"/>
                <w:rtl/>
              </w:rPr>
              <w:t xml:space="preserve">50% </w:t>
            </w:r>
            <w:r w:rsidRPr="005D2593">
              <w:rPr>
                <w:sz w:val="22"/>
                <w:szCs w:val="22"/>
                <w:rtl/>
              </w:rPr>
              <w:t>למדד המחירים לצרכן המתפרסם</w:t>
            </w:r>
            <w:r w:rsidRPr="005D2593">
              <w:rPr>
                <w:rFonts w:hint="cs"/>
                <w:sz w:val="22"/>
                <w:szCs w:val="22"/>
                <w:rtl/>
              </w:rPr>
              <w:t xml:space="preserve"> ע</w:t>
            </w:r>
            <w:r w:rsidRPr="005D2593">
              <w:rPr>
                <w:sz w:val="22"/>
                <w:szCs w:val="22"/>
                <w:rtl/>
              </w:rPr>
              <w:t xml:space="preserve">"י </w:t>
            </w:r>
            <w:proofErr w:type="spellStart"/>
            <w:r w:rsidRPr="005D2593">
              <w:rPr>
                <w:sz w:val="22"/>
                <w:szCs w:val="22"/>
                <w:rtl/>
              </w:rPr>
              <w:t>הל.מ.ס</w:t>
            </w:r>
            <w:proofErr w:type="spellEnd"/>
            <w:r w:rsidRPr="005D2593">
              <w:rPr>
                <w:sz w:val="22"/>
                <w:szCs w:val="22"/>
                <w:rtl/>
              </w:rPr>
              <w:t xml:space="preserve">.; </w:t>
            </w:r>
            <w:r w:rsidRPr="005D2593">
              <w:rPr>
                <w:rFonts w:hint="cs"/>
                <w:sz w:val="22"/>
                <w:szCs w:val="22"/>
                <w:rtl/>
              </w:rPr>
              <w:t xml:space="preserve"> </w:t>
            </w:r>
            <w:r w:rsidRPr="005D2593">
              <w:rPr>
                <w:sz w:val="22"/>
                <w:szCs w:val="22"/>
                <w:rtl/>
              </w:rPr>
              <w:t xml:space="preserve">מדד הבסיס יהיה </w:t>
            </w:r>
            <w:r w:rsidRPr="005D2593">
              <w:rPr>
                <w:rFonts w:hint="cs"/>
                <w:sz w:val="22"/>
                <w:szCs w:val="22"/>
                <w:rtl/>
              </w:rPr>
              <w:t>ה</w:t>
            </w:r>
            <w:r w:rsidRPr="005D2593">
              <w:rPr>
                <w:sz w:val="22"/>
                <w:szCs w:val="22"/>
                <w:rtl/>
              </w:rPr>
              <w:t xml:space="preserve">מדד </w:t>
            </w:r>
            <w:r w:rsidRPr="005D2593">
              <w:rPr>
                <w:rFonts w:hint="cs"/>
                <w:sz w:val="22"/>
                <w:szCs w:val="22"/>
                <w:rtl/>
              </w:rPr>
              <w:t>הידוע</w:t>
            </w:r>
            <w:r w:rsidRPr="005D2593">
              <w:rPr>
                <w:sz w:val="22"/>
                <w:szCs w:val="22"/>
                <w:rtl/>
              </w:rPr>
              <w:t xml:space="preserve"> המתפרסם ב-</w:t>
            </w:r>
            <w:r w:rsidRPr="005D2593">
              <w:rPr>
                <w:rFonts w:hint="cs"/>
                <w:sz w:val="22"/>
                <w:szCs w:val="22"/>
                <w:rtl/>
              </w:rPr>
              <w:t>15.</w:t>
            </w:r>
            <w:r w:rsidR="00073215">
              <w:rPr>
                <w:rFonts w:hint="cs"/>
                <w:sz w:val="22"/>
                <w:szCs w:val="22"/>
                <w:rtl/>
              </w:rPr>
              <w:t>1</w:t>
            </w:r>
            <w:r w:rsidRPr="005D2593">
              <w:rPr>
                <w:rFonts w:hint="cs"/>
                <w:sz w:val="22"/>
                <w:szCs w:val="22"/>
                <w:rtl/>
              </w:rPr>
              <w:t>1</w:t>
            </w:r>
            <w:r w:rsidRPr="00E51367">
              <w:rPr>
                <w:rFonts w:hint="cs"/>
                <w:sz w:val="22"/>
                <w:szCs w:val="22"/>
                <w:rtl/>
              </w:rPr>
              <w:t>.</w:t>
            </w:r>
            <w:r w:rsidR="00C62F10" w:rsidRPr="00E51367">
              <w:rPr>
                <w:rFonts w:hint="cs"/>
                <w:sz w:val="22"/>
                <w:szCs w:val="22"/>
                <w:rtl/>
              </w:rPr>
              <w:t>1</w:t>
            </w:r>
            <w:r w:rsidR="00073215">
              <w:rPr>
                <w:rFonts w:hint="cs"/>
                <w:sz w:val="22"/>
                <w:szCs w:val="22"/>
                <w:rtl/>
              </w:rPr>
              <w:t>5</w:t>
            </w:r>
            <w:r w:rsidR="00C62F10" w:rsidRPr="005D2593">
              <w:rPr>
                <w:rFonts w:hint="cs"/>
                <w:sz w:val="22"/>
                <w:szCs w:val="22"/>
                <w:rtl/>
              </w:rPr>
              <w:t xml:space="preserve"> </w:t>
            </w:r>
            <w:r w:rsidRPr="005D2593">
              <w:rPr>
                <w:rFonts w:hint="cs"/>
                <w:sz w:val="22"/>
                <w:szCs w:val="22"/>
                <w:rtl/>
              </w:rPr>
              <w:t xml:space="preserve">ו </w:t>
            </w:r>
            <w:r w:rsidRPr="005D2593">
              <w:rPr>
                <w:sz w:val="22"/>
                <w:szCs w:val="22"/>
                <w:rtl/>
              </w:rPr>
              <w:t>–</w:t>
            </w:r>
            <w:r w:rsidRPr="005D2593">
              <w:rPr>
                <w:rFonts w:hint="cs"/>
                <w:sz w:val="22"/>
                <w:szCs w:val="22"/>
                <w:rtl/>
              </w:rPr>
              <w:t xml:space="preserve"> 50% </w:t>
            </w:r>
            <w:r w:rsidRPr="005D2593">
              <w:rPr>
                <w:sz w:val="22"/>
                <w:szCs w:val="22"/>
                <w:rtl/>
              </w:rPr>
              <w:t xml:space="preserve">לשער היציג </w:t>
            </w:r>
            <w:r w:rsidRPr="005D2593">
              <w:rPr>
                <w:rFonts w:hint="cs"/>
                <w:sz w:val="22"/>
                <w:szCs w:val="22"/>
                <w:rtl/>
              </w:rPr>
              <w:t xml:space="preserve"> </w:t>
            </w:r>
            <w:r w:rsidRPr="005D2593">
              <w:rPr>
                <w:sz w:val="22"/>
                <w:szCs w:val="22"/>
                <w:rtl/>
              </w:rPr>
              <w:t>של דולר ארה"ב</w:t>
            </w:r>
            <w:r w:rsidRPr="005D2593">
              <w:rPr>
                <w:rFonts w:hint="cs"/>
                <w:sz w:val="22"/>
                <w:szCs w:val="22"/>
                <w:rtl/>
              </w:rPr>
              <w:t xml:space="preserve">; </w:t>
            </w:r>
            <w:r w:rsidRPr="005D2593">
              <w:rPr>
                <w:sz w:val="22"/>
                <w:szCs w:val="22"/>
                <w:rtl/>
              </w:rPr>
              <w:t xml:space="preserve"> שער הבסיס יהיה שער הדולר היציג</w:t>
            </w:r>
            <w:r w:rsidRPr="005D2593">
              <w:rPr>
                <w:rFonts w:hint="cs"/>
                <w:sz w:val="22"/>
                <w:szCs w:val="22"/>
                <w:rtl/>
              </w:rPr>
              <w:t xml:space="preserve"> הידוע</w:t>
            </w:r>
            <w:r w:rsidRPr="005D2593">
              <w:rPr>
                <w:sz w:val="22"/>
                <w:szCs w:val="22"/>
                <w:rtl/>
              </w:rPr>
              <w:t xml:space="preserve"> בבוקר שבו </w:t>
            </w:r>
            <w:r w:rsidRPr="005D2593">
              <w:rPr>
                <w:rFonts w:hint="cs"/>
                <w:sz w:val="22"/>
                <w:szCs w:val="22"/>
                <w:rtl/>
              </w:rPr>
              <w:t>ח</w:t>
            </w:r>
            <w:r w:rsidRPr="005D2593">
              <w:rPr>
                <w:sz w:val="22"/>
                <w:szCs w:val="22"/>
                <w:rtl/>
              </w:rPr>
              <w:t xml:space="preserve">ל המועד </w:t>
            </w:r>
            <w:r w:rsidRPr="005D2593">
              <w:rPr>
                <w:rFonts w:hint="cs"/>
                <w:sz w:val="22"/>
                <w:szCs w:val="22"/>
                <w:rtl/>
              </w:rPr>
              <w:t>הא</w:t>
            </w:r>
            <w:r w:rsidRPr="005D2593">
              <w:rPr>
                <w:sz w:val="22"/>
                <w:szCs w:val="22"/>
                <w:rtl/>
              </w:rPr>
              <w:t>חרון להגשת ההצעות  למכרז (להלן שער הבסיס) .</w:t>
            </w:r>
            <w:r w:rsidRPr="005D2593">
              <w:rPr>
                <w:rFonts w:hint="cs"/>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EC5037" w:rsidRDefault="005959E2" w:rsidP="00D85063">
            <w:pPr>
              <w:bidi/>
              <w:spacing w:line="360" w:lineRule="auto"/>
              <w:ind w:left="25"/>
              <w:rPr>
                <w:rtl/>
              </w:rPr>
            </w:pPr>
            <w:r w:rsidRPr="00291573">
              <w:rPr>
                <w:rFonts w:hint="cs"/>
                <w:sz w:val="22"/>
                <w:szCs w:val="22"/>
                <w:rtl/>
              </w:rPr>
              <w:t>עדכון הרכיב הצמוד לדולר ארה"ב ייעשה</w:t>
            </w:r>
            <w:r w:rsidRPr="00291573">
              <w:rPr>
                <w:sz w:val="22"/>
                <w:szCs w:val="22"/>
                <w:rtl/>
              </w:rPr>
              <w:t xml:space="preserve"> אחת לחודש בכל 1 לחודש או במקרה </w:t>
            </w:r>
            <w:proofErr w:type="spellStart"/>
            <w:r w:rsidRPr="00291573">
              <w:rPr>
                <w:sz w:val="22"/>
                <w:szCs w:val="22"/>
                <w:rtl/>
              </w:rPr>
              <w:t>וה</w:t>
            </w:r>
            <w:proofErr w:type="spellEnd"/>
            <w:r w:rsidRPr="00291573">
              <w:rPr>
                <w:sz w:val="22"/>
                <w:szCs w:val="22"/>
                <w:rtl/>
              </w:rPr>
              <w:t xml:space="preserve"> </w:t>
            </w:r>
            <w:r w:rsidRPr="00291573">
              <w:rPr>
                <w:rFonts w:hAnsi="David"/>
                <w:sz w:val="22"/>
                <w:szCs w:val="22"/>
              </w:rPr>
              <w:t>1-</w:t>
            </w:r>
            <w:r w:rsidRPr="00291573">
              <w:rPr>
                <w:sz w:val="22"/>
                <w:szCs w:val="22"/>
                <w:rtl/>
              </w:rPr>
              <w:t xml:space="preserve"> </w:t>
            </w:r>
            <w:r w:rsidRPr="00291573">
              <w:rPr>
                <w:rFonts w:hint="cs"/>
                <w:sz w:val="22"/>
                <w:szCs w:val="22"/>
                <w:rtl/>
              </w:rPr>
              <w:t xml:space="preserve"> </w:t>
            </w:r>
            <w:r w:rsidRPr="00291573">
              <w:rPr>
                <w:sz w:val="22"/>
                <w:szCs w:val="22"/>
                <w:rtl/>
              </w:rPr>
              <w:t xml:space="preserve">לחודש הינו יום שבת </w:t>
            </w:r>
            <w:r w:rsidRPr="00291573">
              <w:rPr>
                <w:sz w:val="22"/>
                <w:szCs w:val="22"/>
              </w:rPr>
              <w:t>–</w:t>
            </w:r>
            <w:r w:rsidRPr="00291573">
              <w:rPr>
                <w:sz w:val="22"/>
                <w:szCs w:val="22"/>
                <w:rtl/>
              </w:rPr>
              <w:t xml:space="preserve"> על פי  השער היציג של יום העסקים הראשון שאחריו (להלן שער ההתאמה)</w:t>
            </w:r>
            <w:r w:rsidRPr="00291573">
              <w:rPr>
                <w:rFonts w:hint="cs"/>
                <w:sz w:val="22"/>
                <w:szCs w:val="22"/>
                <w:rtl/>
              </w:rPr>
              <w:t>. עדכון המדד יהיה גם הוא ב</w:t>
            </w:r>
            <w:r w:rsidRPr="00291573">
              <w:rPr>
                <w:sz w:val="22"/>
                <w:szCs w:val="22"/>
                <w:rtl/>
              </w:rPr>
              <w:t>–</w:t>
            </w:r>
            <w:r w:rsidRPr="00291573">
              <w:rPr>
                <w:rFonts w:hint="cs"/>
                <w:sz w:val="22"/>
                <w:szCs w:val="22"/>
                <w:rtl/>
              </w:rPr>
              <w:t xml:space="preserve"> 1 בכל חודש לפי המדד האחרון הידוע. לשם הדגמה: התשלום עבור אחסון בחודש דצמבר </w:t>
            </w:r>
            <w:r w:rsidRPr="00291573">
              <w:rPr>
                <w:sz w:val="22"/>
                <w:szCs w:val="22"/>
                <w:rtl/>
              </w:rPr>
              <w:t>–</w:t>
            </w:r>
            <w:r w:rsidRPr="00291573">
              <w:rPr>
                <w:rFonts w:hint="cs"/>
                <w:sz w:val="22"/>
                <w:szCs w:val="22"/>
                <w:rtl/>
              </w:rPr>
              <w:t xml:space="preserve"> ההצמדה תהיה למדד חודש אוקטובר אשר יפורסם ב </w:t>
            </w:r>
            <w:r w:rsidRPr="00291573">
              <w:rPr>
                <w:sz w:val="22"/>
                <w:szCs w:val="22"/>
                <w:rtl/>
              </w:rPr>
              <w:t>–</w:t>
            </w:r>
            <w:r w:rsidRPr="00291573">
              <w:rPr>
                <w:rFonts w:hint="cs"/>
                <w:sz w:val="22"/>
                <w:szCs w:val="22"/>
                <w:rtl/>
              </w:rPr>
              <w:t xml:space="preserve"> 15.11 ולשער דולר ארה"ב יציג שיפורסם בראשון לחודש </w:t>
            </w:r>
            <w:r w:rsidR="00D85063">
              <w:rPr>
                <w:rFonts w:hint="cs"/>
                <w:sz w:val="22"/>
                <w:szCs w:val="22"/>
                <w:rtl/>
              </w:rPr>
              <w:t>דצמבר</w:t>
            </w:r>
            <w:r>
              <w:rPr>
                <w:rFonts w:hint="cs"/>
                <w:sz w:val="22"/>
                <w:szCs w:val="22"/>
                <w:rtl/>
              </w:rPr>
              <w:t>.</w:t>
            </w:r>
            <w:r>
              <w:rPr>
                <w:rFonts w:hint="cs"/>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t>16</w:t>
            </w: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sz w:val="22"/>
                <w:szCs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 </w:t>
            </w:r>
            <w:r w:rsidRPr="004F0666">
              <w:rPr>
                <w:rFonts w:hint="eastAsia"/>
                <w:sz w:val="22"/>
                <w:szCs w:val="22"/>
                <w:rtl/>
              </w:rPr>
              <w:t>יפו</w:t>
            </w:r>
            <w:r w:rsidRPr="004F0666">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t>17</w:t>
            </w: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sz w:val="22"/>
                <w:szCs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b/>
                <w:bCs/>
                <w:smallCaps/>
                <w:u w:val="single"/>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t>18</w:t>
            </w: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חשבונות</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א</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b/>
                <w:bCs/>
                <w:smallCaps/>
                <w:u w:val="single"/>
                <w:rtl/>
              </w:rPr>
            </w:pPr>
            <w:r w:rsidRPr="004F0666">
              <w:rPr>
                <w:rFonts w:hint="eastAsia"/>
                <w:sz w:val="22"/>
                <w:szCs w:val="22"/>
                <w:rtl/>
              </w:rPr>
              <w:t>בתום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השירות</w:t>
            </w:r>
            <w:r w:rsidRPr="004F0666">
              <w:rPr>
                <w:sz w:val="22"/>
                <w:szCs w:val="22"/>
                <w:rtl/>
              </w:rPr>
              <w:t xml:space="preserve"> / </w:t>
            </w:r>
            <w:r w:rsidRPr="004F0666">
              <w:rPr>
                <w:rFonts w:hint="eastAsia"/>
                <w:sz w:val="22"/>
                <w:szCs w:val="22"/>
                <w:rtl/>
              </w:rPr>
              <w:t>הטובין</w:t>
            </w:r>
            <w:r w:rsidRPr="004F0666">
              <w:rPr>
                <w:sz w:val="22"/>
                <w:szCs w:val="22"/>
                <w:rtl/>
              </w:rPr>
              <w:t xml:space="preserve"> </w:t>
            </w:r>
            <w:r w:rsidRPr="004F0666">
              <w:rPr>
                <w:rFonts w:hint="eastAsia"/>
                <w:sz w:val="22"/>
                <w:szCs w:val="22"/>
                <w:rtl/>
              </w:rPr>
              <w:t>יגיש</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חשבונית</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b/>
                <w:bCs/>
                <w:sz w:val="22"/>
                <w:szCs w:val="22"/>
                <w:rtl/>
              </w:rPr>
              <w:t>בשקלים</w:t>
            </w:r>
            <w:r w:rsidRPr="004F0666">
              <w:rPr>
                <w:b/>
                <w:bCs/>
                <w:sz w:val="22"/>
                <w:szCs w:val="22"/>
                <w:rtl/>
              </w:rPr>
              <w:t xml:space="preserve"> </w:t>
            </w:r>
            <w:r w:rsidRPr="004F0666">
              <w:rPr>
                <w:rFonts w:hint="eastAsia"/>
                <w:b/>
                <w:bCs/>
                <w:sz w:val="22"/>
                <w:szCs w:val="22"/>
                <w:rtl/>
              </w:rPr>
              <w:t>חדשים</w:t>
            </w:r>
            <w:r w:rsidRPr="004F0666">
              <w:rPr>
                <w:sz w:val="22"/>
                <w:szCs w:val="22"/>
                <w:rtl/>
              </w:rPr>
              <w:t xml:space="preserve"> (</w:t>
            </w:r>
            <w:r w:rsidRPr="004F0666">
              <w:rPr>
                <w:rFonts w:hint="eastAsia"/>
                <w:sz w:val="22"/>
                <w:szCs w:val="22"/>
                <w:rtl/>
              </w:rPr>
              <w:t>בתוספת</w:t>
            </w:r>
            <w:r w:rsidRPr="004F0666">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לאישור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בצירוף</w:t>
            </w:r>
            <w:r w:rsidRPr="004F0666">
              <w:rPr>
                <w:sz w:val="22"/>
                <w:szCs w:val="22"/>
                <w:rtl/>
              </w:rPr>
              <w:t xml:space="preserve"> </w:t>
            </w:r>
            <w:r w:rsidRPr="004F0666">
              <w:rPr>
                <w:rFonts w:hint="eastAsia"/>
                <w:sz w:val="22"/>
                <w:szCs w:val="22"/>
                <w:rtl/>
              </w:rPr>
              <w:t>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המפרט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הפעולות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שבוצעו</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לדרוש</w:t>
            </w:r>
            <w:r w:rsidRPr="004F0666">
              <w:rPr>
                <w:sz w:val="22"/>
                <w:szCs w:val="22"/>
                <w:rtl/>
              </w:rPr>
              <w:t xml:space="preserve"> </w:t>
            </w:r>
            <w:r w:rsidRPr="004F0666">
              <w:rPr>
                <w:rFonts w:hint="eastAsia"/>
                <w:sz w:val="22"/>
                <w:szCs w:val="22"/>
                <w:rtl/>
              </w:rPr>
              <w:t>שמידע</w:t>
            </w:r>
            <w:r w:rsidRPr="004F0666">
              <w:rPr>
                <w:sz w:val="22"/>
                <w:szCs w:val="22"/>
                <w:rtl/>
              </w:rPr>
              <w:t xml:space="preserve"> </w:t>
            </w:r>
            <w:r w:rsidRPr="004F0666">
              <w:rPr>
                <w:rFonts w:hint="eastAsia"/>
                <w:sz w:val="22"/>
                <w:szCs w:val="22"/>
                <w:rtl/>
              </w:rPr>
              <w:t>ופרטים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ישולבו</w:t>
            </w:r>
            <w:r w:rsidRPr="004F0666">
              <w:rPr>
                <w:sz w:val="22"/>
                <w:szCs w:val="22"/>
                <w:rtl/>
              </w:rPr>
              <w:t xml:space="preserve"> </w:t>
            </w:r>
            <w:r w:rsidRPr="004F0666">
              <w:rPr>
                <w:rFonts w:hint="eastAsia"/>
                <w:sz w:val="22"/>
                <w:szCs w:val="22"/>
                <w:rtl/>
              </w:rPr>
              <w:t>בחשבונית</w:t>
            </w:r>
            <w:r w:rsidRPr="004F0666">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ב</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וביצע</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תמחר</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ויש</w:t>
            </w:r>
            <w:r w:rsidRPr="004F0666">
              <w:rPr>
                <w:sz w:val="22"/>
                <w:szCs w:val="22"/>
                <w:rtl/>
              </w:rPr>
              <w:t xml:space="preserve"> </w:t>
            </w:r>
            <w:r w:rsidRPr="004F0666">
              <w:rPr>
                <w:rFonts w:hint="eastAsia"/>
                <w:sz w:val="22"/>
                <w:szCs w:val="22"/>
                <w:rtl/>
              </w:rPr>
              <w:t>בידיו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שניתנה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ובכתב</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המאשרת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לחשבונית</w:t>
            </w:r>
            <w:r w:rsidRPr="004F0666">
              <w:rPr>
                <w:sz w:val="22"/>
                <w:szCs w:val="22"/>
                <w:rtl/>
              </w:rPr>
              <w:t xml:space="preserve"> </w:t>
            </w:r>
            <w:r w:rsidRPr="004F0666">
              <w:rPr>
                <w:rFonts w:hint="eastAsia"/>
                <w:sz w:val="22"/>
                <w:szCs w:val="22"/>
                <w:rtl/>
              </w:rPr>
              <w:t>ויציין</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הפעילות</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הפרדת</w:t>
            </w:r>
            <w:r w:rsidRPr="004F0666">
              <w:rPr>
                <w:sz w:val="22"/>
                <w:szCs w:val="22"/>
                <w:rtl/>
              </w:rPr>
              <w:t xml:space="preserve"> </w:t>
            </w:r>
            <w:r w:rsidRPr="004F0666">
              <w:rPr>
                <w:rFonts w:hint="eastAsia"/>
                <w:sz w:val="22"/>
                <w:szCs w:val="22"/>
                <w:rtl/>
              </w:rPr>
              <w:t>החזרי</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מהעלות</w:t>
            </w:r>
            <w:r w:rsidRPr="004F0666">
              <w:rPr>
                <w:sz w:val="22"/>
                <w:szCs w:val="22"/>
                <w:rtl/>
              </w:rPr>
              <w:t xml:space="preserve"> </w:t>
            </w:r>
            <w:r w:rsidRPr="004F0666">
              <w:rPr>
                <w:rFonts w:hint="eastAsia"/>
                <w:sz w:val="22"/>
                <w:szCs w:val="22"/>
                <w:rtl/>
              </w:rPr>
              <w:t>שבסעיף</w:t>
            </w:r>
            <w:r w:rsidRPr="004F0666">
              <w:rPr>
                <w:sz w:val="22"/>
                <w:szCs w:val="22"/>
                <w:rtl/>
              </w:rPr>
              <w:t xml:space="preserve"> </w:t>
            </w:r>
            <w:r w:rsidRPr="004F0666">
              <w:rPr>
                <w:rFonts w:hint="eastAsia"/>
                <w:sz w:val="22"/>
                <w:szCs w:val="22"/>
                <w:rtl/>
              </w:rPr>
              <w:t>לעיל</w:t>
            </w:r>
            <w:r w:rsidRPr="004F0666">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ג</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sz w:val="22"/>
                <w:szCs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ד</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C26400">
            <w:pPr>
              <w:bidi/>
              <w:spacing w:line="360" w:lineRule="auto"/>
              <w:ind w:right="101"/>
              <w:jc w:val="both"/>
              <w:rPr>
                <w:sz w:val="22"/>
                <w:szCs w:val="22"/>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1</w:t>
            </w:r>
          </w:p>
        </w:tc>
        <w:tc>
          <w:tcPr>
            <w:tcW w:w="7561" w:type="dxa"/>
            <w:gridSpan w:val="2"/>
            <w:tcBorders>
              <w:top w:val="nil"/>
              <w:left w:val="nil"/>
              <w:bottom w:val="nil"/>
              <w:right w:val="nil"/>
            </w:tcBorders>
            <w:shd w:val="clear" w:color="auto" w:fill="auto"/>
          </w:tcPr>
          <w:p w:rsidR="005959E2" w:rsidRPr="004F0666" w:rsidRDefault="005959E2" w:rsidP="00CA7F80">
            <w:pPr>
              <w:bidi/>
              <w:spacing w:line="360" w:lineRule="auto"/>
              <w:ind w:right="101"/>
              <w:jc w:val="both"/>
              <w:rPr>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2</w:t>
            </w: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3</w:t>
            </w:r>
          </w:p>
        </w:tc>
        <w:tc>
          <w:tcPr>
            <w:tcW w:w="7561" w:type="dxa"/>
            <w:gridSpan w:val="2"/>
            <w:tcBorders>
              <w:top w:val="nil"/>
              <w:left w:val="nil"/>
              <w:bottom w:val="nil"/>
              <w:right w:val="nil"/>
            </w:tcBorders>
            <w:shd w:val="clear" w:color="auto" w:fill="auto"/>
          </w:tcPr>
          <w:p w:rsidR="005959E2" w:rsidRPr="004F0666" w:rsidRDefault="005959E2" w:rsidP="000146F4">
            <w:pPr>
              <w:bidi/>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proofErr w:type="spellStart"/>
            <w:r w:rsidRPr="004F0666">
              <w:rPr>
                <w:rFonts w:hint="eastAsia"/>
                <w:sz w:val="22"/>
                <w:szCs w:val="22"/>
                <w:rtl/>
              </w:rPr>
              <w:t>חשבות</w:t>
            </w:r>
            <w:proofErr w:type="spellEnd"/>
            <w:r w:rsidRPr="004F0666">
              <w:rPr>
                <w:sz w:val="22"/>
                <w:szCs w:val="22"/>
                <w:rtl/>
              </w:rPr>
              <w:t xml:space="preserve"> </w:t>
            </w:r>
            <w:r w:rsidRPr="004F0666">
              <w:rPr>
                <w:rFonts w:hint="eastAsia"/>
                <w:sz w:val="22"/>
                <w:szCs w:val="22"/>
                <w:rtl/>
              </w:rPr>
              <w:t>המשרד</w:t>
            </w:r>
            <w:r w:rsidRPr="004F0666">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D74818">
            <w:pPr>
              <w:bidi/>
              <w:spacing w:line="360" w:lineRule="auto"/>
              <w:rPr>
                <w:b/>
                <w:bCs/>
                <w:sz w:val="22"/>
                <w:szCs w:val="22"/>
                <w:rtl/>
              </w:rPr>
            </w:pPr>
            <w:r>
              <w:rPr>
                <w:rFonts w:hint="cs"/>
                <w:b/>
                <w:bCs/>
                <w:sz w:val="22"/>
                <w:szCs w:val="22"/>
                <w:rtl/>
              </w:rPr>
              <w:t>19</w:t>
            </w:r>
          </w:p>
        </w:tc>
        <w:tc>
          <w:tcPr>
            <w:tcW w:w="1229"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C26400">
            <w:pPr>
              <w:bidi/>
              <w:spacing w:line="360" w:lineRule="auto"/>
              <w:ind w:right="101"/>
              <w:jc w:val="both"/>
              <w:rPr>
                <w:b/>
                <w:bCs/>
                <w:sz w:val="22"/>
                <w:szCs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w:t>
            </w:r>
            <w:r>
              <w:rPr>
                <w:rFonts w:hint="cs"/>
                <w:sz w:val="22"/>
                <w:szCs w:val="22"/>
                <w:rtl/>
              </w:rPr>
              <w:t>משרד</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שירצה</w:t>
            </w:r>
            <w:r w:rsidRPr="004F0666">
              <w:rPr>
                <w:sz w:val="22"/>
                <w:szCs w:val="22"/>
                <w:rtl/>
              </w:rPr>
              <w:t xml:space="preserve"> </w:t>
            </w:r>
            <w:r w:rsidRPr="004F0666">
              <w:rPr>
                <w:rFonts w:hint="eastAsia"/>
                <w:sz w:val="22"/>
                <w:szCs w:val="22"/>
                <w:rtl/>
              </w:rPr>
              <w:t>בעתיד</w:t>
            </w:r>
            <w:r w:rsidRPr="004F0666">
              <w:rPr>
                <w:sz w:val="22"/>
                <w:szCs w:val="22"/>
                <w:rtl/>
              </w:rPr>
              <w:t xml:space="preserve"> – </w:t>
            </w:r>
            <w:r w:rsidRPr="004F0666">
              <w:rPr>
                <w:rFonts w:hint="eastAsia"/>
                <w:sz w:val="22"/>
                <w:szCs w:val="22"/>
                <w:rtl/>
              </w:rPr>
              <w:t>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לצרכיו</w:t>
            </w:r>
            <w:r w:rsidRPr="004F0666">
              <w:rPr>
                <w:sz w:val="22"/>
                <w:szCs w:val="22"/>
                <w:rtl/>
              </w:rPr>
              <w:t xml:space="preserve"> </w:t>
            </w:r>
            <w:r w:rsidRPr="004F0666">
              <w:rPr>
                <w:rFonts w:hint="eastAsia"/>
                <w:sz w:val="22"/>
                <w:szCs w:val="22"/>
                <w:rtl/>
              </w:rPr>
              <w:t>ובין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חיצוני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7D3146">
            <w:pPr>
              <w:bidi/>
              <w:spacing w:line="360" w:lineRule="auto"/>
              <w:rPr>
                <w:b/>
                <w:bCs/>
                <w:sz w:val="22"/>
                <w:szCs w:val="22"/>
                <w:rtl/>
              </w:rPr>
            </w:pPr>
            <w:r>
              <w:rPr>
                <w:rFonts w:hint="cs"/>
                <w:b/>
                <w:bCs/>
                <w:sz w:val="22"/>
                <w:szCs w:val="22"/>
                <w:rtl/>
              </w:rPr>
              <w:t>20</w:t>
            </w: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t>ההתקשרות</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א</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Cs w:val="0"/>
                <w:color w:val="auto"/>
                <w:sz w:val="22"/>
                <w:szCs w:val="22"/>
              </w:rPr>
            </w:pPr>
            <w:r w:rsidRPr="004F0666">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5959E2" w:rsidRPr="004F0666" w:rsidRDefault="005959E2" w:rsidP="00FE71FE">
            <w:pPr>
              <w:bidi/>
              <w:spacing w:line="360" w:lineRule="auto"/>
              <w:rPr>
                <w:sz w:val="22"/>
                <w:szCs w:val="22"/>
                <w:rtl/>
              </w:rPr>
            </w:pP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ב</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Cs w:val="0"/>
                <w:color w:val="auto"/>
                <w:sz w:val="22"/>
                <w:szCs w:val="22"/>
                <w:rtl/>
              </w:rPr>
            </w:pPr>
            <w:r w:rsidRPr="004F0666">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4F0666">
              <w:rPr>
                <w:color w:val="auto"/>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ג</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ד</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296D57">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 xml:space="preserve">המזמין רשאי להפסיק את ההתקשרות עם הזוכה  בהודעה של </w:t>
            </w:r>
            <w:r w:rsidR="00296D57">
              <w:rPr>
                <w:rFonts w:hint="cs"/>
                <w:b/>
                <w:bCs w:val="0"/>
                <w:color w:val="auto"/>
                <w:sz w:val="22"/>
                <w:szCs w:val="22"/>
                <w:rtl/>
              </w:rPr>
              <w:t xml:space="preserve">60 </w:t>
            </w:r>
            <w:r w:rsidRPr="004F0666">
              <w:rPr>
                <w:b/>
                <w:bCs w:val="0"/>
                <w:color w:val="auto"/>
                <w:sz w:val="22"/>
                <w:szCs w:val="22"/>
                <w:rtl/>
              </w:rPr>
              <w:t xml:space="preserve">יום  מראש ללא הסבר, תוך תשלום יחסי של העלויות בעבור כלל הטובין / השירותים אשר </w:t>
            </w:r>
            <w:proofErr w:type="spellStart"/>
            <w:r w:rsidRPr="004F0666">
              <w:rPr>
                <w:b/>
                <w:bCs w:val="0"/>
                <w:color w:val="auto"/>
                <w:sz w:val="22"/>
                <w:szCs w:val="22"/>
                <w:rtl/>
              </w:rPr>
              <w:t>המינהל</w:t>
            </w:r>
            <w:proofErr w:type="spellEnd"/>
            <w:r w:rsidRPr="004F0666">
              <w:rPr>
                <w:b/>
                <w:bCs w:val="0"/>
                <w:color w:val="auto"/>
                <w:sz w:val="22"/>
                <w:szCs w:val="22"/>
                <w:rtl/>
              </w:rPr>
              <w:t xml:space="preserve"> נמצא בתהליך השגתן, וזאת כפי שהוסכמו בין הצדדים עם תחילת ההתקשרות.</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rFonts w:hint="eastAsia"/>
                <w:b/>
                <w:bCs/>
                <w:sz w:val="22"/>
                <w:szCs w:val="22"/>
                <w:rtl/>
              </w:rPr>
              <w:t>ה</w:t>
            </w: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color w:val="auto"/>
                <w:sz w:val="22"/>
                <w:szCs w:val="22"/>
                <w:rtl/>
              </w:rPr>
            </w:pPr>
            <w:r w:rsidRPr="004F0666">
              <w:rPr>
                <w:bCs w:val="0"/>
                <w:color w:val="auto"/>
                <w:sz w:val="22"/>
                <w:szCs w:val="22"/>
                <w:rtl/>
              </w:rPr>
              <w:t xml:space="preserve">מבלי לפגוע בכלליות האמור לעיל, יהיה עורך המכרז רשאי לבטל את זכייתו של  הזוכה </w:t>
            </w:r>
            <w:r w:rsidRPr="004F0666">
              <w:rPr>
                <w:bCs w:val="0"/>
                <w:color w:val="auto"/>
                <w:sz w:val="22"/>
                <w:szCs w:val="22"/>
                <w:rtl/>
              </w:rPr>
              <w:lastRenderedPageBreak/>
              <w:t>בהתראה בכתב של 7 ימים מראש, בהתרחש כל אחד מהמקרים הבאים:</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1</w:t>
            </w: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4F0666">
              <w:rPr>
                <w:b/>
                <w:bCs w:val="0"/>
                <w:color w:val="auto"/>
                <w:sz w:val="22"/>
                <w:szCs w:val="22"/>
                <w:rtl/>
              </w:rPr>
              <w:t>מיידית</w:t>
            </w:r>
            <w:proofErr w:type="spellEnd"/>
            <w:r w:rsidRPr="004F0666">
              <w:rPr>
                <w:b/>
                <w:bCs w:val="0"/>
                <w:color w:val="auto"/>
                <w:sz w:val="22"/>
                <w:szCs w:val="22"/>
                <w:rtl/>
              </w:rPr>
              <w:t xml:space="preserve"> לעורך המכרז בדבר מינוי כאמור.</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2</w:t>
            </w: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color w:val="auto"/>
                <w:sz w:val="22"/>
                <w:szCs w:val="22"/>
                <w:rtl/>
              </w:rPr>
            </w:pPr>
            <w:r w:rsidRPr="004F0666">
              <w:rPr>
                <w:b/>
                <w:bCs w:val="0"/>
                <w:sz w:val="22"/>
                <w:szCs w:val="22"/>
                <w:rtl/>
              </w:rPr>
              <w:t xml:space="preserve">אם ימונה מפרק זמני או קבוע לזוכה; ויובהר, במקרים המפורטים לעיל על הזוכה להודיע </w:t>
            </w:r>
            <w:proofErr w:type="spellStart"/>
            <w:r w:rsidRPr="004F0666">
              <w:rPr>
                <w:b/>
                <w:bCs w:val="0"/>
                <w:sz w:val="22"/>
                <w:szCs w:val="22"/>
                <w:rtl/>
              </w:rPr>
              <w:t>מיידית</w:t>
            </w:r>
            <w:proofErr w:type="spellEnd"/>
            <w:r w:rsidRPr="004F0666">
              <w:rPr>
                <w:b/>
                <w:bCs w:val="0"/>
                <w:sz w:val="22"/>
                <w:szCs w:val="22"/>
                <w:rtl/>
              </w:rPr>
              <w:t xml:space="preserve"> לעורך המכרז בדבר מינוי כאמור.</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3</w:t>
            </w: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Cs w:val="0"/>
                <w:sz w:val="22"/>
                <w:szCs w:val="22"/>
                <w:rtl/>
              </w:rPr>
            </w:pPr>
            <w:r w:rsidRPr="004F0666">
              <w:rPr>
                <w:bCs w:val="0"/>
                <w:sz w:val="22"/>
                <w:szCs w:val="22"/>
                <w:rtl/>
              </w:rPr>
              <w:t xml:space="preserve">אם יינתן צו הקפאת הליכים לזוכה; ויובהר, במקרה המפורט לעיל על הזוכה להודיע </w:t>
            </w:r>
            <w:proofErr w:type="spellStart"/>
            <w:r w:rsidRPr="004F0666">
              <w:rPr>
                <w:bCs w:val="0"/>
                <w:sz w:val="22"/>
                <w:szCs w:val="22"/>
                <w:rtl/>
              </w:rPr>
              <w:t>מיידית</w:t>
            </w:r>
            <w:proofErr w:type="spellEnd"/>
            <w:r w:rsidRPr="004F0666">
              <w:rPr>
                <w:bCs w:val="0"/>
                <w:sz w:val="22"/>
                <w:szCs w:val="22"/>
                <w:rtl/>
              </w:rPr>
              <w:t xml:space="preserve"> לעורך המכרז בדבר מתן צו כאמור. </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4</w:t>
            </w: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 xml:space="preserve">אם הזוכה הפסיק לנהל את עסקיו לתקופה רצופה העולה על 30 יום; ויובהר, במקרה המפורט לעיל על הזוכה להודיע </w:t>
            </w:r>
            <w:proofErr w:type="spellStart"/>
            <w:r w:rsidRPr="004F0666">
              <w:rPr>
                <w:b/>
                <w:bCs w:val="0"/>
                <w:sz w:val="22"/>
                <w:szCs w:val="22"/>
                <w:rtl/>
              </w:rPr>
              <w:t>מיידית</w:t>
            </w:r>
            <w:proofErr w:type="spellEnd"/>
            <w:r w:rsidRPr="004F0666">
              <w:rPr>
                <w:b/>
                <w:bCs w:val="0"/>
                <w:sz w:val="22"/>
                <w:szCs w:val="22"/>
                <w:rtl/>
              </w:rPr>
              <w:t xml:space="preserve"> לעורך המכרז בדבר הפסקה כאמור.</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5</w:t>
            </w:r>
          </w:p>
        </w:tc>
        <w:tc>
          <w:tcPr>
            <w:tcW w:w="7561" w:type="dxa"/>
            <w:gridSpan w:val="2"/>
            <w:tcBorders>
              <w:top w:val="nil"/>
              <w:left w:val="nil"/>
              <w:bottom w:val="nil"/>
              <w:right w:val="nil"/>
            </w:tcBorders>
            <w:shd w:val="clear" w:color="auto" w:fill="auto"/>
          </w:tcPr>
          <w:p w:rsidR="005959E2" w:rsidRPr="00C92961" w:rsidRDefault="005959E2" w:rsidP="000146F4">
            <w:pPr>
              <w:pStyle w:val="110"/>
              <w:keepNext w:val="0"/>
              <w:keepLines w:val="0"/>
              <w:spacing w:before="60" w:after="60" w:line="360" w:lineRule="auto"/>
              <w:ind w:right="0"/>
              <w:jc w:val="both"/>
              <w:rPr>
                <w:sz w:val="22"/>
                <w:szCs w:val="22"/>
                <w:rtl/>
              </w:rPr>
            </w:pPr>
            <w:r w:rsidRPr="00C92961">
              <w:rPr>
                <w:sz w:val="22"/>
                <w:szCs w:val="22"/>
                <w:rtl/>
              </w:rPr>
              <w:t xml:space="preserve">אם הזוכה הסב את ההסכם, כולו או מקצתו, לאחר; ויובהר, במקרה המפורט לעיל על הזוכה להודיע </w:t>
            </w:r>
            <w:proofErr w:type="spellStart"/>
            <w:r w:rsidRPr="00C92961">
              <w:rPr>
                <w:sz w:val="22"/>
                <w:szCs w:val="22"/>
                <w:rtl/>
              </w:rPr>
              <w:t>מיידית</w:t>
            </w:r>
            <w:proofErr w:type="spellEnd"/>
            <w:r w:rsidRPr="00C92961">
              <w:rPr>
                <w:sz w:val="22"/>
                <w:szCs w:val="22"/>
                <w:rtl/>
              </w:rPr>
              <w:t xml:space="preserve"> לעורך המכרז בדבר הסבה כאמור.</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6</w:t>
            </w: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אם הזוכה הסתלק מביצוע ההסכם.</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7</w:t>
            </w: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sz w:val="22"/>
                <w:szCs w:val="22"/>
                <w:rtl/>
              </w:rPr>
            </w:pPr>
          </w:p>
        </w:tc>
        <w:tc>
          <w:tcPr>
            <w:tcW w:w="1229" w:type="dxa"/>
            <w:tcBorders>
              <w:top w:val="nil"/>
              <w:left w:val="nil"/>
              <w:bottom w:val="nil"/>
              <w:right w:val="nil"/>
            </w:tcBorders>
            <w:shd w:val="clear" w:color="auto" w:fill="auto"/>
          </w:tcPr>
          <w:p w:rsidR="005959E2" w:rsidRPr="004F0666" w:rsidRDefault="005959E2" w:rsidP="000146F4">
            <w:pPr>
              <w:bidi/>
              <w:rPr>
                <w:sz w:val="22"/>
                <w:szCs w:val="22"/>
                <w:rtl/>
              </w:rPr>
            </w:pP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sz w:val="22"/>
                <w:szCs w:val="22"/>
                <w:rtl/>
              </w:rPr>
            </w:pPr>
          </w:p>
        </w:tc>
        <w:tc>
          <w:tcPr>
            <w:tcW w:w="473"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sidRPr="004F0666">
              <w:rPr>
                <w:b/>
                <w:bCs/>
                <w:sz w:val="22"/>
                <w:szCs w:val="22"/>
                <w:rtl/>
              </w:rPr>
              <w:t>8</w:t>
            </w:r>
          </w:p>
        </w:tc>
        <w:tc>
          <w:tcPr>
            <w:tcW w:w="7561" w:type="dxa"/>
            <w:gridSpan w:val="2"/>
            <w:tcBorders>
              <w:top w:val="nil"/>
              <w:left w:val="nil"/>
              <w:bottom w:val="nil"/>
              <w:right w:val="nil"/>
            </w:tcBorders>
            <w:shd w:val="clear" w:color="auto" w:fill="auto"/>
          </w:tcPr>
          <w:p w:rsidR="005959E2" w:rsidRPr="004F0666" w:rsidRDefault="005959E2"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4F0666">
              <w:rPr>
                <w:b/>
                <w:bCs w:val="0"/>
                <w:sz w:val="22"/>
                <w:szCs w:val="22"/>
                <w:rtl/>
              </w:rPr>
              <w:t>מיידי</w:t>
            </w:r>
            <w:proofErr w:type="spellEnd"/>
            <w:r w:rsidRPr="004F0666">
              <w:rPr>
                <w:b/>
                <w:bCs w:val="0"/>
                <w:sz w:val="22"/>
                <w:szCs w:val="22"/>
                <w:rtl/>
              </w:rPr>
              <w:t>.</w:t>
            </w:r>
          </w:p>
        </w:tc>
      </w:tr>
      <w:tr w:rsidR="005959E2" w:rsidRPr="004F0666" w:rsidTr="00D14BAE">
        <w:trPr>
          <w:gridAfter w:val="3"/>
          <w:wAfter w:w="15902" w:type="dxa"/>
        </w:trPr>
        <w:tc>
          <w:tcPr>
            <w:tcW w:w="425" w:type="dxa"/>
            <w:tcBorders>
              <w:top w:val="nil"/>
              <w:left w:val="nil"/>
              <w:bottom w:val="nil"/>
              <w:right w:val="nil"/>
            </w:tcBorders>
            <w:shd w:val="clear" w:color="auto" w:fill="auto"/>
          </w:tcPr>
          <w:p w:rsidR="005959E2" w:rsidRPr="004F0666" w:rsidRDefault="005959E2" w:rsidP="000146F4">
            <w:pPr>
              <w:bidi/>
              <w:spacing w:line="360" w:lineRule="auto"/>
              <w:rPr>
                <w:b/>
                <w:bCs/>
                <w:sz w:val="22"/>
                <w:szCs w:val="22"/>
                <w:rtl/>
              </w:rPr>
            </w:pPr>
            <w:r>
              <w:rPr>
                <w:rFonts w:hint="cs"/>
                <w:b/>
                <w:bCs/>
                <w:sz w:val="22"/>
                <w:szCs w:val="22"/>
                <w:rtl/>
              </w:rPr>
              <w:t>21</w:t>
            </w:r>
          </w:p>
        </w:tc>
        <w:tc>
          <w:tcPr>
            <w:tcW w:w="1229" w:type="dxa"/>
            <w:tcBorders>
              <w:top w:val="nil"/>
              <w:left w:val="nil"/>
              <w:bottom w:val="nil"/>
              <w:right w:val="nil"/>
            </w:tcBorders>
            <w:shd w:val="clear" w:color="auto" w:fill="auto"/>
          </w:tcPr>
          <w:p w:rsidR="005959E2" w:rsidRPr="004F0666" w:rsidRDefault="005959E2" w:rsidP="000146F4">
            <w:pPr>
              <w:bidi/>
              <w:rPr>
                <w:b/>
                <w:bCs/>
                <w:sz w:val="22"/>
                <w:szCs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236" w:type="dxa"/>
            <w:tcBorders>
              <w:top w:val="nil"/>
              <w:left w:val="nil"/>
              <w:bottom w:val="nil"/>
              <w:right w:val="nil"/>
            </w:tcBorders>
            <w:shd w:val="clear" w:color="auto" w:fill="auto"/>
          </w:tcPr>
          <w:p w:rsidR="005959E2" w:rsidRPr="004F0666" w:rsidRDefault="005959E2" w:rsidP="000146F4">
            <w:pPr>
              <w:bidi/>
              <w:spacing w:line="360" w:lineRule="auto"/>
              <w:jc w:val="both"/>
              <w:rPr>
                <w:b/>
                <w:bCs/>
                <w:sz w:val="22"/>
                <w:szCs w:val="22"/>
                <w:rtl/>
              </w:rPr>
            </w:pPr>
            <w:r>
              <w:rPr>
                <w:rFonts w:hint="cs"/>
                <w:b/>
                <w:bCs/>
                <w:sz w:val="22"/>
                <w:szCs w:val="22"/>
                <w:rtl/>
              </w:rPr>
              <w:t>א</w:t>
            </w:r>
          </w:p>
        </w:tc>
        <w:tc>
          <w:tcPr>
            <w:tcW w:w="473" w:type="dxa"/>
            <w:tcBorders>
              <w:top w:val="nil"/>
              <w:left w:val="nil"/>
              <w:bottom w:val="nil"/>
              <w:right w:val="nil"/>
            </w:tcBorders>
            <w:shd w:val="clear" w:color="auto" w:fill="auto"/>
          </w:tcPr>
          <w:p w:rsidR="005959E2" w:rsidRPr="004F0666" w:rsidRDefault="005959E2" w:rsidP="000477F9">
            <w:pPr>
              <w:bidi/>
              <w:spacing w:line="276" w:lineRule="auto"/>
              <w:jc w:val="both"/>
              <w:rPr>
                <w:b/>
                <w:bCs/>
                <w:sz w:val="22"/>
                <w:szCs w:val="22"/>
                <w:rtl/>
              </w:rPr>
            </w:pPr>
          </w:p>
        </w:tc>
        <w:tc>
          <w:tcPr>
            <w:tcW w:w="7561" w:type="dxa"/>
            <w:gridSpan w:val="2"/>
            <w:tcBorders>
              <w:top w:val="nil"/>
              <w:left w:val="nil"/>
              <w:bottom w:val="nil"/>
              <w:right w:val="nil"/>
            </w:tcBorders>
            <w:shd w:val="clear" w:color="auto" w:fill="auto"/>
          </w:tcPr>
          <w:p w:rsidR="00D325D8" w:rsidRPr="00296D57" w:rsidRDefault="00D325D8" w:rsidP="000477F9">
            <w:pPr>
              <w:keepNext/>
              <w:bidi/>
              <w:spacing w:line="276" w:lineRule="auto"/>
              <w:outlineLvl w:val="0"/>
              <w:rPr>
                <w:rFonts w:ascii="Cambria" w:hAnsi="Cambria"/>
                <w:b/>
                <w:bCs/>
                <w:kern w:val="32"/>
                <w:u w:val="single"/>
                <w:rtl/>
                <w:lang w:eastAsia="en-US"/>
              </w:rPr>
            </w:pPr>
            <w:r w:rsidRPr="00296D57">
              <w:rPr>
                <w:rFonts w:ascii="Cambria" w:hAnsi="Cambria" w:hint="cs"/>
                <w:b/>
                <w:bCs/>
                <w:kern w:val="32"/>
                <w:u w:val="single"/>
                <w:rtl/>
                <w:lang w:eastAsia="en-US"/>
              </w:rPr>
              <w:t>ביטוח</w:t>
            </w:r>
          </w:p>
          <w:p w:rsidR="00D325D8" w:rsidRPr="000477F9" w:rsidRDefault="00D325D8" w:rsidP="000477F9">
            <w:pPr>
              <w:bidi/>
              <w:spacing w:line="276" w:lineRule="auto"/>
              <w:jc w:val="both"/>
              <w:rPr>
                <w:sz w:val="22"/>
                <w:szCs w:val="22"/>
                <w:rtl/>
                <w:lang w:eastAsia="en-US"/>
              </w:rPr>
            </w:pPr>
            <w:r w:rsidRPr="000477F9">
              <w:rPr>
                <w:rFonts w:hint="cs"/>
                <w:sz w:val="22"/>
                <w:szCs w:val="22"/>
                <w:rtl/>
                <w:lang w:eastAsia="en-US"/>
              </w:rPr>
              <w:t>החברה הזוכה מתחייבת, לבצע ולקיים את כל הביטוחים המפורטים בזה לטובתה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r w:rsidR="002E04DE" w:rsidRPr="000477F9">
              <w:rPr>
                <w:rFonts w:hint="cs"/>
                <w:sz w:val="22"/>
                <w:szCs w:val="22"/>
                <w:rtl/>
                <w:lang w:eastAsia="en-US"/>
              </w:rPr>
              <w:t xml:space="preserve">, </w:t>
            </w:r>
            <w:r w:rsidR="00D564C7" w:rsidRPr="000477F9">
              <w:rPr>
                <w:rFonts w:hint="cs"/>
                <w:sz w:val="22"/>
                <w:szCs w:val="22"/>
                <w:rtl/>
                <w:lang w:eastAsia="en-US"/>
              </w:rPr>
              <w:t>ו</w:t>
            </w:r>
            <w:r w:rsidR="002E04DE" w:rsidRPr="000477F9">
              <w:rPr>
                <w:rFonts w:hint="cs"/>
                <w:sz w:val="22"/>
                <w:szCs w:val="22"/>
                <w:rtl/>
                <w:lang w:eastAsia="en-US"/>
              </w:rPr>
              <w:t xml:space="preserve">להעביר אישור קיום ביטוחים </w:t>
            </w:r>
            <w:r w:rsidR="002E04DE" w:rsidRPr="000477F9">
              <w:rPr>
                <w:rFonts w:hint="cs"/>
                <w:sz w:val="22"/>
                <w:szCs w:val="22"/>
                <w:highlight w:val="yellow"/>
                <w:rtl/>
                <w:lang w:eastAsia="en-US"/>
              </w:rPr>
              <w:t>-נספח 2</w:t>
            </w:r>
            <w:r w:rsidR="002E04DE" w:rsidRPr="000477F9">
              <w:rPr>
                <w:rFonts w:hint="cs"/>
                <w:sz w:val="22"/>
                <w:szCs w:val="22"/>
                <w:rtl/>
                <w:lang w:eastAsia="en-US"/>
              </w:rPr>
              <w:t xml:space="preserve"> חתום,</w:t>
            </w:r>
            <w:r w:rsidRPr="000477F9">
              <w:rPr>
                <w:rFonts w:hint="cs"/>
                <w:sz w:val="22"/>
                <w:szCs w:val="22"/>
                <w:rtl/>
                <w:lang w:eastAsia="en-US"/>
              </w:rPr>
              <w:t xml:space="preserve"> וזאת עד </w:t>
            </w:r>
            <w:r w:rsidRPr="000477F9">
              <w:rPr>
                <w:rFonts w:hint="cs"/>
                <w:b/>
                <w:bCs/>
                <w:sz w:val="22"/>
                <w:szCs w:val="22"/>
                <w:u w:val="single"/>
                <w:rtl/>
                <w:lang w:eastAsia="en-US"/>
              </w:rPr>
              <w:t>ליום 1.4.2016</w:t>
            </w:r>
            <w:r w:rsidR="002E04DE" w:rsidRPr="000477F9">
              <w:rPr>
                <w:rFonts w:hint="cs"/>
                <w:b/>
                <w:bCs/>
                <w:sz w:val="22"/>
                <w:szCs w:val="22"/>
                <w:u w:val="single"/>
                <w:rtl/>
                <w:lang w:eastAsia="en-US"/>
              </w:rPr>
              <w:t>.</w:t>
            </w:r>
          </w:p>
          <w:p w:rsidR="00D325D8" w:rsidRPr="000477F9" w:rsidRDefault="00D325D8" w:rsidP="000477F9">
            <w:pPr>
              <w:bidi/>
              <w:spacing w:line="276" w:lineRule="auto"/>
              <w:jc w:val="both"/>
              <w:rPr>
                <w:sz w:val="22"/>
                <w:szCs w:val="22"/>
                <w:rtl/>
                <w:lang w:eastAsia="en-US"/>
              </w:rPr>
            </w:pPr>
          </w:p>
          <w:p w:rsidR="00D325D8" w:rsidRPr="000477F9" w:rsidRDefault="00D325D8" w:rsidP="000477F9">
            <w:pPr>
              <w:bidi/>
              <w:spacing w:line="276" w:lineRule="auto"/>
              <w:jc w:val="both"/>
              <w:rPr>
                <w:b/>
                <w:bCs/>
                <w:sz w:val="22"/>
                <w:szCs w:val="22"/>
                <w:rtl/>
                <w:lang w:eastAsia="en-US"/>
              </w:rPr>
            </w:pPr>
            <w:r w:rsidRPr="000477F9">
              <w:rPr>
                <w:rFonts w:hint="cs"/>
                <w:b/>
                <w:bCs/>
                <w:sz w:val="22"/>
                <w:szCs w:val="22"/>
                <w:rtl/>
                <w:lang w:eastAsia="en-US"/>
              </w:rPr>
              <w:t xml:space="preserve">1. </w:t>
            </w:r>
            <w:r w:rsidRPr="000477F9">
              <w:rPr>
                <w:rFonts w:hint="cs"/>
                <w:b/>
                <w:bCs/>
                <w:sz w:val="22"/>
                <w:szCs w:val="22"/>
                <w:u w:val="single"/>
                <w:rtl/>
                <w:lang w:eastAsia="en-US"/>
              </w:rPr>
              <w:t>ביטוח רכוש</w:t>
            </w:r>
          </w:p>
          <w:p w:rsidR="00D325D8" w:rsidRPr="000477F9" w:rsidRDefault="00D325D8" w:rsidP="000477F9">
            <w:pPr>
              <w:bidi/>
              <w:spacing w:line="276" w:lineRule="auto"/>
              <w:jc w:val="both"/>
              <w:rPr>
                <w:b/>
                <w:bCs/>
                <w:sz w:val="22"/>
                <w:szCs w:val="22"/>
                <w:rtl/>
                <w:lang w:eastAsia="en-US"/>
              </w:rPr>
            </w:pPr>
          </w:p>
          <w:p w:rsidR="00D325D8" w:rsidRPr="000477F9" w:rsidRDefault="00D325D8" w:rsidP="002037B7">
            <w:pPr>
              <w:bidi/>
              <w:spacing w:line="276" w:lineRule="auto"/>
              <w:jc w:val="both"/>
              <w:rPr>
                <w:sz w:val="22"/>
                <w:szCs w:val="22"/>
                <w:rtl/>
                <w:lang w:eastAsia="en-US"/>
              </w:rPr>
            </w:pPr>
            <w:r w:rsidRPr="000477F9">
              <w:rPr>
                <w:rFonts w:hint="cs"/>
                <w:b/>
                <w:bCs/>
                <w:sz w:val="22"/>
                <w:szCs w:val="22"/>
                <w:rtl/>
                <w:lang w:eastAsia="en-US"/>
              </w:rPr>
              <w:t xml:space="preserve">    </w:t>
            </w:r>
            <w:r w:rsidRPr="000477F9">
              <w:rPr>
                <w:sz w:val="22"/>
                <w:szCs w:val="22"/>
                <w:rtl/>
                <w:lang w:eastAsia="en-US"/>
              </w:rPr>
              <w:t xml:space="preserve">ביטוח המלאי - מלאי </w:t>
            </w:r>
            <w:r w:rsidRPr="000477F9">
              <w:rPr>
                <w:rFonts w:hint="cs"/>
                <w:sz w:val="22"/>
                <w:szCs w:val="22"/>
                <w:rtl/>
                <w:lang w:eastAsia="en-US"/>
              </w:rPr>
              <w:t>גרעיני החיטה</w:t>
            </w:r>
            <w:r w:rsidRPr="000477F9">
              <w:rPr>
                <w:sz w:val="22"/>
                <w:szCs w:val="22"/>
                <w:rtl/>
                <w:lang w:eastAsia="en-US"/>
              </w:rPr>
              <w:t xml:space="preserve"> בביטוח כל הסיכונים או ביטוח אש מורחב הכולל הרחבה לביטוח כל</w:t>
            </w:r>
            <w:r w:rsidRPr="000477F9">
              <w:rPr>
                <w:rFonts w:hint="cs"/>
                <w:sz w:val="22"/>
                <w:szCs w:val="22"/>
                <w:rtl/>
                <w:lang w:eastAsia="en-US"/>
              </w:rPr>
              <w:t xml:space="preserve"> </w:t>
            </w:r>
            <w:r w:rsidRPr="000477F9">
              <w:rPr>
                <w:sz w:val="22"/>
                <w:szCs w:val="22"/>
                <w:rtl/>
                <w:lang w:eastAsia="en-US"/>
              </w:rPr>
              <w:t xml:space="preserve">הסיכונים, כאשר פוליסת הביטוח  כוללת  כיסוי לנזקי טבע כולל רעידת אדמה, פריצה ושוד. </w:t>
            </w:r>
            <w:r w:rsidRPr="000477F9">
              <w:rPr>
                <w:rFonts w:hint="cs"/>
                <w:sz w:val="22"/>
                <w:szCs w:val="22"/>
                <w:rtl/>
                <w:lang w:eastAsia="en-US"/>
              </w:rPr>
              <w:t xml:space="preserve"> כמו כן נזק </w:t>
            </w:r>
            <w:r w:rsidR="00716249" w:rsidRPr="000477F9">
              <w:rPr>
                <w:rFonts w:hint="cs"/>
                <w:sz w:val="22"/>
                <w:szCs w:val="22"/>
                <w:rtl/>
                <w:lang w:eastAsia="en-US"/>
              </w:rPr>
              <w:t xml:space="preserve">הנובע מעשן או פיח או אדים בלתי צפויים הנפלטים מאש או מכל תהליך של חימום. </w:t>
            </w:r>
            <w:r w:rsidRPr="000477F9">
              <w:rPr>
                <w:sz w:val="22"/>
                <w:szCs w:val="22"/>
                <w:rtl/>
                <w:lang w:eastAsia="en-US"/>
              </w:rPr>
              <w:t>הפוליסה תכלול סעיף שיעבוד לטובת מדינת ישראל - משרד החקלאות</w:t>
            </w:r>
            <w:r w:rsidR="002037B7">
              <w:rPr>
                <w:rFonts w:hint="cs"/>
                <w:sz w:val="22"/>
                <w:szCs w:val="22"/>
                <w:rtl/>
                <w:lang w:eastAsia="en-US"/>
              </w:rPr>
              <w:t xml:space="preserve"> </w:t>
            </w:r>
            <w:r w:rsidRPr="000477F9">
              <w:rPr>
                <w:sz w:val="22"/>
                <w:szCs w:val="22"/>
                <w:rtl/>
                <w:lang w:eastAsia="en-US"/>
              </w:rPr>
              <w:t>ופיתוח</w:t>
            </w:r>
            <w:r w:rsidRPr="000477F9">
              <w:rPr>
                <w:rFonts w:hint="cs"/>
                <w:sz w:val="22"/>
                <w:szCs w:val="22"/>
                <w:rtl/>
                <w:lang w:eastAsia="en-US"/>
              </w:rPr>
              <w:t xml:space="preserve"> </w:t>
            </w:r>
            <w:r w:rsidRPr="000477F9">
              <w:rPr>
                <w:sz w:val="22"/>
                <w:szCs w:val="22"/>
                <w:rtl/>
                <w:lang w:eastAsia="en-US"/>
              </w:rPr>
              <w:t xml:space="preserve">הכפר לגבי תשלומי תגמולי הביטוח בגין נזק  למלאי גרעיני </w:t>
            </w:r>
            <w:r w:rsidRPr="000477F9">
              <w:rPr>
                <w:rFonts w:hint="cs"/>
                <w:sz w:val="22"/>
                <w:szCs w:val="22"/>
                <w:rtl/>
                <w:lang w:eastAsia="en-US"/>
              </w:rPr>
              <w:t>החיטה</w:t>
            </w:r>
            <w:r w:rsidRPr="000477F9">
              <w:rPr>
                <w:sz w:val="22"/>
                <w:szCs w:val="22"/>
                <w:rtl/>
                <w:lang w:eastAsia="en-US"/>
              </w:rPr>
              <w:t xml:space="preserve"> השייך למדינת ישראל.      </w:t>
            </w:r>
          </w:p>
          <w:p w:rsidR="00D325D8" w:rsidRPr="000477F9" w:rsidRDefault="00D325D8" w:rsidP="000477F9">
            <w:pPr>
              <w:bidi/>
              <w:spacing w:line="276" w:lineRule="auto"/>
              <w:rPr>
                <w:b/>
                <w:bCs/>
                <w:sz w:val="22"/>
                <w:szCs w:val="22"/>
                <w:u w:val="single"/>
                <w:rtl/>
                <w:lang w:eastAsia="en-US"/>
              </w:rPr>
            </w:pPr>
            <w:r w:rsidRPr="000477F9">
              <w:rPr>
                <w:rFonts w:hint="cs"/>
                <w:b/>
                <w:bCs/>
                <w:sz w:val="22"/>
                <w:szCs w:val="22"/>
                <w:rtl/>
                <w:lang w:eastAsia="en-US"/>
              </w:rPr>
              <w:t xml:space="preserve"> </w:t>
            </w:r>
          </w:p>
          <w:p w:rsidR="00D325D8" w:rsidRPr="000477F9" w:rsidRDefault="00D325D8" w:rsidP="000477F9">
            <w:pPr>
              <w:bidi/>
              <w:spacing w:line="276" w:lineRule="auto"/>
              <w:rPr>
                <w:b/>
                <w:bCs/>
                <w:sz w:val="22"/>
                <w:szCs w:val="22"/>
                <w:u w:val="single"/>
                <w:rtl/>
                <w:lang w:eastAsia="en-US"/>
              </w:rPr>
            </w:pPr>
            <w:r w:rsidRPr="000477F9">
              <w:rPr>
                <w:rFonts w:hint="cs"/>
                <w:b/>
                <w:bCs/>
                <w:sz w:val="22"/>
                <w:szCs w:val="22"/>
                <w:rtl/>
                <w:lang w:eastAsia="en-US"/>
              </w:rPr>
              <w:t>2.</w:t>
            </w:r>
            <w:r w:rsidRPr="000477F9">
              <w:rPr>
                <w:rFonts w:hint="cs"/>
                <w:b/>
                <w:bCs/>
                <w:sz w:val="22"/>
                <w:szCs w:val="22"/>
                <w:u w:val="single"/>
                <w:rtl/>
                <w:lang w:eastAsia="en-US"/>
              </w:rPr>
              <w:t xml:space="preserve"> ביטוח חבות המעבידים</w:t>
            </w:r>
          </w:p>
          <w:p w:rsidR="00D325D8" w:rsidRPr="000477F9" w:rsidRDefault="00D325D8" w:rsidP="000477F9">
            <w:pPr>
              <w:bidi/>
              <w:spacing w:line="276" w:lineRule="auto"/>
              <w:rPr>
                <w:sz w:val="22"/>
                <w:szCs w:val="22"/>
                <w:rtl/>
                <w:lang w:eastAsia="en-US"/>
              </w:rPr>
            </w:pPr>
          </w:p>
          <w:p w:rsidR="00D325D8" w:rsidRPr="000477F9" w:rsidRDefault="00D325D8" w:rsidP="000477F9">
            <w:pPr>
              <w:bidi/>
              <w:spacing w:line="276" w:lineRule="auto"/>
              <w:rPr>
                <w:sz w:val="22"/>
                <w:szCs w:val="22"/>
                <w:rtl/>
                <w:lang w:eastAsia="en-US"/>
              </w:rPr>
            </w:pPr>
            <w:r w:rsidRPr="000477F9">
              <w:rPr>
                <w:rFonts w:hint="cs"/>
                <w:sz w:val="22"/>
                <w:szCs w:val="22"/>
                <w:rtl/>
                <w:lang w:eastAsia="en-US"/>
              </w:rPr>
              <w:t xml:space="preserve">   א.  החברה הזוכה תבטח את אחריותה החוקית כלפי עובדיה בביטוח חבות מעבידים בכל תחומי מדינת ישראל והשטחים המוחזקים;</w:t>
            </w:r>
          </w:p>
          <w:p w:rsidR="00D325D8" w:rsidRPr="000477F9" w:rsidRDefault="00D325D8" w:rsidP="002037B7">
            <w:pPr>
              <w:bidi/>
              <w:spacing w:line="276" w:lineRule="auto"/>
              <w:rPr>
                <w:sz w:val="22"/>
                <w:szCs w:val="22"/>
                <w:rtl/>
                <w:lang w:eastAsia="en-US"/>
              </w:rPr>
            </w:pPr>
            <w:r w:rsidRPr="000477F9">
              <w:rPr>
                <w:rFonts w:hint="cs"/>
                <w:sz w:val="22"/>
                <w:szCs w:val="22"/>
                <w:rtl/>
                <w:lang w:eastAsia="en-US"/>
              </w:rPr>
              <w:t xml:space="preserve">                                                     </w:t>
            </w:r>
          </w:p>
          <w:p w:rsidR="00D325D8" w:rsidRPr="000477F9" w:rsidRDefault="00D325D8" w:rsidP="000477F9">
            <w:pPr>
              <w:bidi/>
              <w:spacing w:line="276" w:lineRule="auto"/>
              <w:rPr>
                <w:sz w:val="22"/>
                <w:szCs w:val="22"/>
                <w:rtl/>
                <w:lang w:eastAsia="en-US"/>
              </w:rPr>
            </w:pPr>
            <w:r w:rsidRPr="000477F9">
              <w:rPr>
                <w:rFonts w:hint="cs"/>
                <w:sz w:val="22"/>
                <w:szCs w:val="22"/>
                <w:rtl/>
                <w:lang w:eastAsia="en-US"/>
              </w:rPr>
              <w:t xml:space="preserve">   ב.  גבול האחריות לא יפחת מסך  5,000,000 דולר ארה"ב לעובד, למקרה ולתקופת ביטוח (שנה); </w:t>
            </w:r>
          </w:p>
          <w:p w:rsidR="00D325D8" w:rsidRPr="000477F9" w:rsidRDefault="00D325D8" w:rsidP="000477F9">
            <w:pPr>
              <w:bidi/>
              <w:spacing w:line="276" w:lineRule="auto"/>
              <w:rPr>
                <w:sz w:val="22"/>
                <w:szCs w:val="22"/>
                <w:rtl/>
                <w:lang w:eastAsia="en-US"/>
              </w:rPr>
            </w:pPr>
          </w:p>
          <w:p w:rsidR="00D325D8" w:rsidRPr="000477F9" w:rsidRDefault="00D325D8" w:rsidP="000477F9">
            <w:pPr>
              <w:bidi/>
              <w:spacing w:line="276" w:lineRule="auto"/>
              <w:rPr>
                <w:sz w:val="22"/>
                <w:szCs w:val="22"/>
                <w:rtl/>
                <w:lang w:eastAsia="en-US"/>
              </w:rPr>
            </w:pPr>
            <w:r w:rsidRPr="000477F9">
              <w:rPr>
                <w:rFonts w:hint="cs"/>
                <w:sz w:val="22"/>
                <w:szCs w:val="22"/>
                <w:rtl/>
                <w:lang w:eastAsia="en-US"/>
              </w:rPr>
              <w:t xml:space="preserve">   ג.  הביטוח על פי הפוליסה יורחב לשפות את מדינת ישראל </w:t>
            </w:r>
            <w:r w:rsidRPr="000477F9">
              <w:rPr>
                <w:sz w:val="22"/>
                <w:szCs w:val="22"/>
                <w:rtl/>
                <w:lang w:eastAsia="en-US"/>
              </w:rPr>
              <w:t>–</w:t>
            </w:r>
            <w:r w:rsidRPr="000477F9">
              <w:rPr>
                <w:rFonts w:hint="cs"/>
                <w:sz w:val="22"/>
                <w:szCs w:val="22"/>
                <w:rtl/>
                <w:lang w:eastAsia="en-US"/>
              </w:rPr>
              <w:t xml:space="preserve"> משרד החקלאות ופיתוח הכפר היה ונטען לעניין קרות</w:t>
            </w:r>
            <w:r w:rsidRPr="000477F9">
              <w:rPr>
                <w:sz w:val="22"/>
                <w:szCs w:val="22"/>
                <w:rtl/>
                <w:lang w:eastAsia="en-US"/>
              </w:rPr>
              <w:t xml:space="preserve"> תאונת עבודה/מחלת מקצוע כלשהי כי היא נושאת בחבות מעביד כלשהם כלפי מי</w:t>
            </w:r>
            <w:r w:rsidRPr="000477F9">
              <w:rPr>
                <w:rFonts w:hint="cs"/>
                <w:sz w:val="22"/>
                <w:szCs w:val="22"/>
                <w:rtl/>
                <w:lang w:eastAsia="en-US"/>
              </w:rPr>
              <w:t xml:space="preserve"> מעובדי החברה</w:t>
            </w:r>
            <w:r w:rsidRPr="000477F9">
              <w:rPr>
                <w:sz w:val="22"/>
                <w:szCs w:val="22"/>
                <w:rtl/>
                <w:lang w:eastAsia="en-US"/>
              </w:rPr>
              <w:t xml:space="preserve"> הזוכה</w:t>
            </w:r>
            <w:r w:rsidRPr="000477F9">
              <w:rPr>
                <w:rFonts w:hint="cs"/>
                <w:sz w:val="22"/>
                <w:szCs w:val="22"/>
                <w:rtl/>
                <w:lang w:eastAsia="en-US"/>
              </w:rPr>
              <w:t xml:space="preserve">.   </w:t>
            </w:r>
          </w:p>
          <w:p w:rsidR="00D325D8" w:rsidRPr="000477F9" w:rsidRDefault="00D325D8" w:rsidP="000477F9">
            <w:pPr>
              <w:bidi/>
              <w:spacing w:line="276" w:lineRule="auto"/>
              <w:rPr>
                <w:color w:val="FF0000"/>
                <w:sz w:val="22"/>
                <w:szCs w:val="22"/>
                <w:rtl/>
                <w:lang w:eastAsia="en-US"/>
              </w:rPr>
            </w:pPr>
          </w:p>
          <w:p w:rsidR="00D325D8" w:rsidRPr="000477F9" w:rsidRDefault="00D325D8" w:rsidP="000477F9">
            <w:pPr>
              <w:bidi/>
              <w:spacing w:line="276" w:lineRule="auto"/>
              <w:rPr>
                <w:b/>
                <w:bCs/>
                <w:sz w:val="22"/>
                <w:szCs w:val="22"/>
                <w:rtl/>
                <w:lang w:eastAsia="en-US"/>
              </w:rPr>
            </w:pPr>
            <w:r w:rsidRPr="000477F9">
              <w:rPr>
                <w:rFonts w:hint="cs"/>
                <w:b/>
                <w:bCs/>
                <w:sz w:val="22"/>
                <w:szCs w:val="22"/>
                <w:rtl/>
                <w:lang w:eastAsia="en-US"/>
              </w:rPr>
              <w:t>3.</w:t>
            </w:r>
            <w:r w:rsidRPr="000477F9">
              <w:rPr>
                <w:rFonts w:hint="cs"/>
                <w:b/>
                <w:bCs/>
                <w:sz w:val="22"/>
                <w:szCs w:val="22"/>
                <w:u w:val="single"/>
                <w:rtl/>
                <w:lang w:eastAsia="en-US"/>
              </w:rPr>
              <w:t xml:space="preserve"> ביטוח אחריות כלפי צד שלישי</w:t>
            </w:r>
          </w:p>
          <w:p w:rsidR="00D325D8" w:rsidRPr="000477F9" w:rsidRDefault="00D325D8" w:rsidP="000477F9">
            <w:pPr>
              <w:tabs>
                <w:tab w:val="left" w:pos="1106"/>
              </w:tabs>
              <w:bidi/>
              <w:spacing w:line="276" w:lineRule="auto"/>
              <w:rPr>
                <w:sz w:val="22"/>
                <w:szCs w:val="22"/>
                <w:rtl/>
                <w:lang w:eastAsia="en-US"/>
              </w:rPr>
            </w:pPr>
            <w:r w:rsidRPr="000477F9">
              <w:rPr>
                <w:rFonts w:hint="cs"/>
                <w:sz w:val="22"/>
                <w:szCs w:val="22"/>
                <w:rtl/>
                <w:lang w:eastAsia="en-US"/>
              </w:rPr>
              <w:t xml:space="preserve"> </w:t>
            </w:r>
          </w:p>
          <w:p w:rsidR="00D325D8" w:rsidRPr="000477F9" w:rsidRDefault="00D325D8" w:rsidP="000477F9">
            <w:pPr>
              <w:tabs>
                <w:tab w:val="left" w:pos="1106"/>
              </w:tabs>
              <w:bidi/>
              <w:spacing w:line="276" w:lineRule="auto"/>
              <w:rPr>
                <w:sz w:val="22"/>
                <w:szCs w:val="22"/>
                <w:rtl/>
                <w:lang w:eastAsia="en-US"/>
              </w:rPr>
            </w:pPr>
            <w:r w:rsidRPr="000477F9">
              <w:rPr>
                <w:rFonts w:hint="cs"/>
                <w:sz w:val="22"/>
                <w:szCs w:val="22"/>
                <w:rtl/>
                <w:lang w:eastAsia="en-US"/>
              </w:rPr>
              <w:t xml:space="preserve">   א.  החברה הזוכה תבטח את אחריותה החוקית על פי דיני מדינת ישראל בביטוח </w:t>
            </w:r>
            <w:r w:rsidRPr="000477F9">
              <w:rPr>
                <w:sz w:val="22"/>
                <w:szCs w:val="22"/>
                <w:rtl/>
                <w:lang w:eastAsia="en-US"/>
              </w:rPr>
              <w:t xml:space="preserve">אחריות כלפי צד </w:t>
            </w:r>
            <w:r w:rsidRPr="000477F9">
              <w:rPr>
                <w:rFonts w:hint="cs"/>
                <w:sz w:val="22"/>
                <w:szCs w:val="22"/>
                <w:rtl/>
                <w:lang w:eastAsia="en-US"/>
              </w:rPr>
              <w:t>שלישי</w:t>
            </w:r>
            <w:r w:rsidRPr="000477F9">
              <w:rPr>
                <w:sz w:val="22"/>
                <w:szCs w:val="22"/>
                <w:rtl/>
                <w:lang w:eastAsia="en-US"/>
              </w:rPr>
              <w:t xml:space="preserve"> גוף ורכוש, בכל תחומי מדינת ישראל והשטחים המוחזקים;        </w:t>
            </w:r>
          </w:p>
          <w:p w:rsidR="00D325D8" w:rsidRPr="000477F9" w:rsidRDefault="00D325D8" w:rsidP="000477F9">
            <w:pPr>
              <w:tabs>
                <w:tab w:val="left" w:pos="1106"/>
              </w:tabs>
              <w:bidi/>
              <w:spacing w:line="276" w:lineRule="auto"/>
              <w:rPr>
                <w:sz w:val="22"/>
                <w:szCs w:val="22"/>
                <w:rtl/>
                <w:lang w:eastAsia="en-US"/>
              </w:rPr>
            </w:pPr>
            <w:r w:rsidRPr="000477F9">
              <w:rPr>
                <w:rFonts w:hint="cs"/>
                <w:sz w:val="22"/>
                <w:szCs w:val="22"/>
                <w:rtl/>
                <w:lang w:eastAsia="en-US"/>
              </w:rPr>
              <w:t xml:space="preserve">        </w:t>
            </w:r>
            <w:r w:rsidRPr="000477F9">
              <w:rPr>
                <w:sz w:val="22"/>
                <w:szCs w:val="22"/>
                <w:rtl/>
                <w:lang w:eastAsia="en-US"/>
              </w:rPr>
              <w:t xml:space="preserve"> </w:t>
            </w:r>
            <w:r w:rsidRPr="000477F9">
              <w:rPr>
                <w:rFonts w:hint="cs"/>
                <w:sz w:val="22"/>
                <w:szCs w:val="22"/>
                <w:rtl/>
                <w:lang w:eastAsia="en-US"/>
              </w:rPr>
              <w:t xml:space="preserve">                  </w:t>
            </w:r>
          </w:p>
          <w:p w:rsidR="00D325D8" w:rsidRPr="000477F9" w:rsidRDefault="00D325D8" w:rsidP="000477F9">
            <w:pPr>
              <w:tabs>
                <w:tab w:val="left" w:pos="1106"/>
              </w:tabs>
              <w:bidi/>
              <w:spacing w:line="276" w:lineRule="auto"/>
              <w:rPr>
                <w:sz w:val="22"/>
                <w:szCs w:val="22"/>
                <w:rtl/>
                <w:lang w:eastAsia="en-US"/>
              </w:rPr>
            </w:pPr>
            <w:r w:rsidRPr="000477F9">
              <w:rPr>
                <w:rFonts w:hint="cs"/>
                <w:sz w:val="22"/>
                <w:szCs w:val="22"/>
                <w:rtl/>
                <w:lang w:eastAsia="en-US"/>
              </w:rPr>
              <w:t xml:space="preserve">   ב.  גבול האחריות לא יפחת מסך 1,000,000 דולר ארה"ב למקרה ולתקופת הביטוח (שנה); </w:t>
            </w:r>
          </w:p>
          <w:p w:rsidR="00D325D8" w:rsidRPr="000477F9" w:rsidRDefault="00D325D8" w:rsidP="000477F9">
            <w:pPr>
              <w:tabs>
                <w:tab w:val="left" w:pos="1106"/>
              </w:tabs>
              <w:bidi/>
              <w:spacing w:line="276" w:lineRule="auto"/>
              <w:rPr>
                <w:sz w:val="22"/>
                <w:szCs w:val="22"/>
                <w:rtl/>
                <w:lang w:eastAsia="en-US"/>
              </w:rPr>
            </w:pPr>
          </w:p>
          <w:p w:rsidR="00D325D8" w:rsidRPr="000477F9" w:rsidRDefault="00D325D8" w:rsidP="000477F9">
            <w:pPr>
              <w:tabs>
                <w:tab w:val="left" w:pos="1106"/>
              </w:tabs>
              <w:bidi/>
              <w:spacing w:line="276" w:lineRule="auto"/>
              <w:rPr>
                <w:sz w:val="22"/>
                <w:szCs w:val="22"/>
                <w:rtl/>
                <w:lang w:eastAsia="en-US"/>
              </w:rPr>
            </w:pPr>
            <w:r w:rsidRPr="000477F9">
              <w:rPr>
                <w:rFonts w:hint="cs"/>
                <w:sz w:val="22"/>
                <w:szCs w:val="22"/>
                <w:rtl/>
                <w:lang w:eastAsia="en-US"/>
              </w:rPr>
              <w:t xml:space="preserve">   ג.  בפוליסה ייכלל סעיף אחריות צולבת - </w:t>
            </w:r>
            <w:r w:rsidRPr="000477F9">
              <w:rPr>
                <w:rFonts w:hint="cs"/>
                <w:sz w:val="22"/>
                <w:szCs w:val="22"/>
                <w:lang w:eastAsia="en-US"/>
              </w:rPr>
              <w:t>C</w:t>
            </w:r>
            <w:r w:rsidRPr="000477F9">
              <w:rPr>
                <w:sz w:val="22"/>
                <w:szCs w:val="22"/>
                <w:lang w:eastAsia="en-US"/>
              </w:rPr>
              <w:t>ross  Liability</w:t>
            </w:r>
            <w:r w:rsidRPr="000477F9">
              <w:rPr>
                <w:rFonts w:hint="cs"/>
                <w:sz w:val="22"/>
                <w:szCs w:val="22"/>
                <w:rtl/>
                <w:lang w:eastAsia="en-US"/>
              </w:rPr>
              <w:t>;</w:t>
            </w:r>
          </w:p>
          <w:p w:rsidR="00D325D8" w:rsidRPr="000477F9" w:rsidRDefault="00D325D8" w:rsidP="000477F9">
            <w:pPr>
              <w:tabs>
                <w:tab w:val="left" w:pos="1106"/>
              </w:tabs>
              <w:bidi/>
              <w:spacing w:line="276" w:lineRule="auto"/>
              <w:rPr>
                <w:sz w:val="22"/>
                <w:szCs w:val="22"/>
                <w:rtl/>
                <w:lang w:eastAsia="en-US"/>
              </w:rPr>
            </w:pPr>
          </w:p>
          <w:p w:rsidR="00D325D8" w:rsidRPr="000477F9" w:rsidRDefault="00D325D8" w:rsidP="000477F9">
            <w:pPr>
              <w:bidi/>
              <w:spacing w:line="276" w:lineRule="auto"/>
              <w:rPr>
                <w:sz w:val="22"/>
                <w:szCs w:val="22"/>
                <w:rtl/>
                <w:lang w:eastAsia="en-US"/>
              </w:rPr>
            </w:pPr>
            <w:r w:rsidRPr="000477F9">
              <w:rPr>
                <w:rFonts w:hint="cs"/>
                <w:sz w:val="22"/>
                <w:szCs w:val="22"/>
                <w:rtl/>
                <w:lang w:eastAsia="en-US"/>
              </w:rPr>
              <w:t xml:space="preserve">   ד. הביטוח על פי הפוליסה יורחב לשפות את מדינת ישראל </w:t>
            </w:r>
            <w:r w:rsidRPr="000477F9">
              <w:rPr>
                <w:sz w:val="22"/>
                <w:szCs w:val="22"/>
                <w:rtl/>
                <w:lang w:eastAsia="en-US"/>
              </w:rPr>
              <w:t>–</w:t>
            </w:r>
            <w:r w:rsidRPr="000477F9">
              <w:rPr>
                <w:rFonts w:hint="cs"/>
                <w:sz w:val="22"/>
                <w:szCs w:val="22"/>
                <w:rtl/>
                <w:lang w:eastAsia="en-US"/>
              </w:rPr>
              <w:t xml:space="preserve">  משרד החקלאות ופיתוח הכפר ככל </w:t>
            </w:r>
            <w:r w:rsidR="000477F9">
              <w:rPr>
                <w:rFonts w:hint="cs"/>
                <w:sz w:val="22"/>
                <w:szCs w:val="22"/>
                <w:rtl/>
                <w:lang w:eastAsia="en-US"/>
              </w:rPr>
              <w:t xml:space="preserve"> </w:t>
            </w:r>
            <w:r w:rsidRPr="000477F9">
              <w:rPr>
                <w:rFonts w:hint="cs"/>
                <w:sz w:val="22"/>
                <w:szCs w:val="22"/>
                <w:rtl/>
                <w:lang w:eastAsia="en-US"/>
              </w:rPr>
              <w:t>שייחשבו אחראים</w:t>
            </w:r>
            <w:r w:rsidRPr="000477F9">
              <w:rPr>
                <w:sz w:val="22"/>
                <w:szCs w:val="22"/>
                <w:rtl/>
                <w:lang w:eastAsia="en-US"/>
              </w:rPr>
              <w:t xml:space="preserve"> </w:t>
            </w:r>
            <w:r w:rsidRPr="000477F9">
              <w:rPr>
                <w:rFonts w:hint="cs"/>
                <w:sz w:val="22"/>
                <w:szCs w:val="22"/>
                <w:rtl/>
                <w:lang w:eastAsia="en-US"/>
              </w:rPr>
              <w:t xml:space="preserve"> </w:t>
            </w:r>
            <w:r w:rsidRPr="000477F9">
              <w:rPr>
                <w:sz w:val="22"/>
                <w:szCs w:val="22"/>
                <w:rtl/>
                <w:lang w:eastAsia="en-US"/>
              </w:rPr>
              <w:t>למעשי ו/או מחדלי החברה הזוכה והפועלים מטעמ</w:t>
            </w:r>
            <w:r w:rsidRPr="000477F9">
              <w:rPr>
                <w:rFonts w:hint="cs"/>
                <w:sz w:val="22"/>
                <w:szCs w:val="22"/>
                <w:rtl/>
                <w:lang w:eastAsia="en-US"/>
              </w:rPr>
              <w:t>ה</w:t>
            </w:r>
            <w:r w:rsidRPr="000477F9">
              <w:rPr>
                <w:sz w:val="22"/>
                <w:szCs w:val="22"/>
                <w:rtl/>
                <w:lang w:eastAsia="en-US"/>
              </w:rPr>
              <w:t xml:space="preserve">.         </w:t>
            </w:r>
          </w:p>
          <w:p w:rsidR="00D325D8" w:rsidRPr="000477F9" w:rsidRDefault="00D325D8" w:rsidP="000477F9">
            <w:pPr>
              <w:bidi/>
              <w:spacing w:line="276" w:lineRule="auto"/>
              <w:rPr>
                <w:sz w:val="22"/>
                <w:szCs w:val="22"/>
                <w:rtl/>
                <w:lang w:eastAsia="en-US"/>
              </w:rPr>
            </w:pPr>
          </w:p>
          <w:p w:rsidR="00D325D8" w:rsidRPr="000477F9" w:rsidRDefault="00D325D8" w:rsidP="000477F9">
            <w:pPr>
              <w:bidi/>
              <w:spacing w:line="276" w:lineRule="auto"/>
              <w:rPr>
                <w:b/>
                <w:bCs/>
                <w:sz w:val="22"/>
                <w:szCs w:val="22"/>
                <w:rtl/>
                <w:lang w:eastAsia="en-US"/>
              </w:rPr>
            </w:pPr>
            <w:r w:rsidRPr="000477F9">
              <w:rPr>
                <w:rFonts w:hint="cs"/>
                <w:b/>
                <w:bCs/>
                <w:sz w:val="22"/>
                <w:szCs w:val="22"/>
                <w:rtl/>
                <w:lang w:eastAsia="en-US"/>
              </w:rPr>
              <w:t>4</w:t>
            </w:r>
            <w:r w:rsidRPr="000477F9">
              <w:rPr>
                <w:b/>
                <w:bCs/>
                <w:sz w:val="22"/>
                <w:szCs w:val="22"/>
                <w:rtl/>
                <w:lang w:eastAsia="en-US"/>
              </w:rPr>
              <w:t xml:space="preserve">.  </w:t>
            </w:r>
            <w:r w:rsidRPr="000477F9">
              <w:rPr>
                <w:b/>
                <w:bCs/>
                <w:sz w:val="22"/>
                <w:szCs w:val="22"/>
                <w:u w:val="single"/>
                <w:rtl/>
                <w:lang w:eastAsia="en-US"/>
              </w:rPr>
              <w:t>כללי</w:t>
            </w:r>
          </w:p>
          <w:p w:rsidR="00D325D8" w:rsidRPr="000477F9" w:rsidRDefault="00D325D8" w:rsidP="000477F9">
            <w:pPr>
              <w:bidi/>
              <w:spacing w:line="276" w:lineRule="auto"/>
              <w:rPr>
                <w:sz w:val="22"/>
                <w:szCs w:val="22"/>
                <w:rtl/>
                <w:lang w:eastAsia="en-US"/>
              </w:rPr>
            </w:pPr>
            <w:r w:rsidRPr="000477F9">
              <w:rPr>
                <w:sz w:val="22"/>
                <w:szCs w:val="22"/>
                <w:rtl/>
                <w:lang w:eastAsia="en-US"/>
              </w:rPr>
              <w:t xml:space="preserve"> בכל פוליסות הביטוח הנדרשות יכללו התנאים הבאים:-</w:t>
            </w:r>
          </w:p>
          <w:p w:rsidR="00D325D8" w:rsidRPr="000477F9" w:rsidRDefault="00D325D8" w:rsidP="002037B7">
            <w:pPr>
              <w:bidi/>
              <w:rPr>
                <w:sz w:val="22"/>
                <w:szCs w:val="22"/>
                <w:rtl/>
                <w:lang w:eastAsia="en-US"/>
              </w:rPr>
            </w:pPr>
          </w:p>
          <w:p w:rsidR="00D325D8" w:rsidRPr="000477F9" w:rsidRDefault="00D325D8" w:rsidP="002037B7">
            <w:pPr>
              <w:bidi/>
              <w:rPr>
                <w:sz w:val="22"/>
                <w:szCs w:val="22"/>
                <w:rtl/>
                <w:lang w:eastAsia="en-US"/>
              </w:rPr>
            </w:pPr>
            <w:r w:rsidRPr="000477F9">
              <w:rPr>
                <w:sz w:val="22"/>
                <w:szCs w:val="22"/>
                <w:rtl/>
                <w:lang w:eastAsia="en-US"/>
              </w:rPr>
              <w:t xml:space="preserve">    א.  לשם המבוטח יתווספו כמבוטחים נוספים: </w:t>
            </w:r>
            <w:r w:rsidRPr="000477F9">
              <w:rPr>
                <w:b/>
                <w:bCs/>
                <w:sz w:val="22"/>
                <w:szCs w:val="22"/>
                <w:rtl/>
                <w:lang w:eastAsia="en-US"/>
              </w:rPr>
              <w:t xml:space="preserve">מדינת ישראל – </w:t>
            </w:r>
            <w:r w:rsidRPr="000477F9">
              <w:rPr>
                <w:rFonts w:hint="cs"/>
                <w:b/>
                <w:bCs/>
                <w:sz w:val="22"/>
                <w:szCs w:val="22"/>
                <w:rtl/>
                <w:lang w:eastAsia="en-US"/>
              </w:rPr>
              <w:t>משרד החקלאות ופיתוח הכפר</w:t>
            </w:r>
            <w:r w:rsidRPr="000477F9">
              <w:rPr>
                <w:sz w:val="22"/>
                <w:szCs w:val="22"/>
                <w:rtl/>
                <w:lang w:eastAsia="en-US"/>
              </w:rPr>
              <w:t>,</w:t>
            </w:r>
            <w:r w:rsidRPr="000477F9">
              <w:rPr>
                <w:rFonts w:hint="cs"/>
                <w:sz w:val="22"/>
                <w:szCs w:val="22"/>
                <w:rtl/>
                <w:lang w:eastAsia="en-US"/>
              </w:rPr>
              <w:t xml:space="preserve"> </w:t>
            </w:r>
            <w:r w:rsidRPr="000477F9">
              <w:rPr>
                <w:sz w:val="22"/>
                <w:szCs w:val="22"/>
                <w:rtl/>
                <w:lang w:eastAsia="en-US"/>
              </w:rPr>
              <w:t xml:space="preserve">בכפוף </w:t>
            </w:r>
            <w:r w:rsidRPr="000477F9">
              <w:rPr>
                <w:rFonts w:hint="cs"/>
                <w:sz w:val="22"/>
                <w:szCs w:val="22"/>
                <w:rtl/>
                <w:lang w:eastAsia="en-US"/>
              </w:rPr>
              <w:t xml:space="preserve"> </w:t>
            </w:r>
            <w:proofErr w:type="spellStart"/>
            <w:r w:rsidRPr="000477F9">
              <w:rPr>
                <w:rFonts w:hint="cs"/>
                <w:sz w:val="22"/>
                <w:szCs w:val="22"/>
                <w:rtl/>
                <w:lang w:eastAsia="en-US"/>
              </w:rPr>
              <w:t>להרחבי</w:t>
            </w:r>
            <w:proofErr w:type="spellEnd"/>
            <w:r w:rsidRPr="000477F9">
              <w:rPr>
                <w:rFonts w:hint="cs"/>
                <w:sz w:val="22"/>
                <w:szCs w:val="22"/>
                <w:rtl/>
                <w:lang w:eastAsia="en-US"/>
              </w:rPr>
              <w:t xml:space="preserve"> השיפוי</w:t>
            </w:r>
            <w:r w:rsidRPr="000477F9">
              <w:rPr>
                <w:sz w:val="22"/>
                <w:szCs w:val="22"/>
                <w:rtl/>
                <w:lang w:eastAsia="en-US"/>
              </w:rPr>
              <w:t xml:space="preserve">  לעיל;      </w:t>
            </w:r>
          </w:p>
          <w:p w:rsidR="00D325D8" w:rsidRPr="000477F9" w:rsidRDefault="00D325D8" w:rsidP="002037B7">
            <w:pPr>
              <w:bidi/>
              <w:rPr>
                <w:sz w:val="22"/>
                <w:szCs w:val="22"/>
                <w:rtl/>
                <w:lang w:eastAsia="en-US"/>
              </w:rPr>
            </w:pPr>
          </w:p>
          <w:p w:rsidR="00D325D8" w:rsidRPr="000477F9" w:rsidRDefault="00D325D8" w:rsidP="002037B7">
            <w:pPr>
              <w:bidi/>
              <w:rPr>
                <w:sz w:val="22"/>
                <w:szCs w:val="22"/>
                <w:rtl/>
                <w:lang w:eastAsia="en-US"/>
              </w:rPr>
            </w:pPr>
            <w:r w:rsidRPr="000477F9">
              <w:rPr>
                <w:sz w:val="22"/>
                <w:szCs w:val="22"/>
                <w:rtl/>
                <w:lang w:eastAsia="en-US"/>
              </w:rPr>
              <w:t xml:space="preserve">   ב.  בכל מקרה של צמצום או ביטול הביטוח  ע"י אחד הצדדים לא יהיה להם כל תוקף אלא, אם ניתנה</w:t>
            </w:r>
            <w:r w:rsidRPr="000477F9">
              <w:rPr>
                <w:rFonts w:hint="cs"/>
                <w:sz w:val="22"/>
                <w:szCs w:val="22"/>
                <w:rtl/>
                <w:lang w:eastAsia="en-US"/>
              </w:rPr>
              <w:t xml:space="preserve"> </w:t>
            </w:r>
            <w:r w:rsidRPr="000477F9">
              <w:rPr>
                <w:sz w:val="22"/>
                <w:szCs w:val="22"/>
                <w:rtl/>
                <w:lang w:eastAsia="en-US"/>
              </w:rPr>
              <w:t xml:space="preserve">על כך הודעה מוקדמת של 60 יום לפחות במכתב רשום לחשב </w:t>
            </w:r>
            <w:r w:rsidRPr="000477F9">
              <w:rPr>
                <w:rFonts w:hint="cs"/>
                <w:sz w:val="22"/>
                <w:szCs w:val="22"/>
                <w:rtl/>
                <w:lang w:eastAsia="en-US"/>
              </w:rPr>
              <w:t>משרד החקלאות ופיתוח הכפר</w:t>
            </w:r>
            <w:r w:rsidRPr="000477F9">
              <w:rPr>
                <w:sz w:val="22"/>
                <w:szCs w:val="22"/>
                <w:rtl/>
                <w:lang w:eastAsia="en-US"/>
              </w:rPr>
              <w:t xml:space="preserve">;                               </w:t>
            </w:r>
          </w:p>
          <w:p w:rsidR="00D325D8" w:rsidRPr="000477F9" w:rsidRDefault="00D325D8" w:rsidP="002037B7">
            <w:pPr>
              <w:bidi/>
              <w:rPr>
                <w:sz w:val="22"/>
                <w:szCs w:val="22"/>
                <w:rtl/>
                <w:lang w:eastAsia="en-US"/>
              </w:rPr>
            </w:pPr>
          </w:p>
          <w:p w:rsidR="00D325D8" w:rsidRPr="000477F9" w:rsidRDefault="00D325D8" w:rsidP="002037B7">
            <w:pPr>
              <w:bidi/>
              <w:rPr>
                <w:sz w:val="22"/>
                <w:szCs w:val="22"/>
                <w:rtl/>
                <w:lang w:eastAsia="en-US"/>
              </w:rPr>
            </w:pPr>
            <w:r w:rsidRPr="000477F9">
              <w:rPr>
                <w:sz w:val="22"/>
                <w:szCs w:val="22"/>
                <w:rtl/>
                <w:lang w:eastAsia="en-US"/>
              </w:rPr>
              <w:t xml:space="preserve">   ג.  המבטח מוותר על כל זכות תחלוף/שיבוב, תביעה, השתתפות או חזרה כלפי מדינת ישראל </w:t>
            </w:r>
            <w:r w:rsidR="00D85063" w:rsidRPr="000477F9">
              <w:rPr>
                <w:sz w:val="22"/>
                <w:szCs w:val="22"/>
                <w:rtl/>
                <w:lang w:eastAsia="en-US"/>
              </w:rPr>
              <w:t>–</w:t>
            </w:r>
            <w:r w:rsidRPr="000477F9">
              <w:rPr>
                <w:sz w:val="22"/>
                <w:szCs w:val="22"/>
                <w:rtl/>
                <w:lang w:eastAsia="en-US"/>
              </w:rPr>
              <w:t xml:space="preserve"> </w:t>
            </w:r>
            <w:r w:rsidRPr="000477F9">
              <w:rPr>
                <w:rFonts w:hint="cs"/>
                <w:sz w:val="22"/>
                <w:szCs w:val="22"/>
                <w:rtl/>
                <w:lang w:eastAsia="en-US"/>
              </w:rPr>
              <w:t>משרד</w:t>
            </w:r>
            <w:r w:rsidR="00D85063" w:rsidRPr="000477F9">
              <w:rPr>
                <w:rFonts w:hint="cs"/>
                <w:sz w:val="22"/>
                <w:szCs w:val="22"/>
                <w:rtl/>
                <w:lang w:eastAsia="en-US"/>
              </w:rPr>
              <w:t xml:space="preserve"> </w:t>
            </w:r>
            <w:r w:rsidRPr="000477F9">
              <w:rPr>
                <w:rFonts w:hint="cs"/>
                <w:sz w:val="22"/>
                <w:szCs w:val="22"/>
                <w:rtl/>
                <w:lang w:eastAsia="en-US"/>
              </w:rPr>
              <w:t>החקלאות ופיתוח הכפר</w:t>
            </w:r>
            <w:r w:rsidRPr="000477F9">
              <w:rPr>
                <w:sz w:val="22"/>
                <w:szCs w:val="22"/>
                <w:rtl/>
                <w:lang w:eastAsia="en-US"/>
              </w:rPr>
              <w:t xml:space="preserve">  </w:t>
            </w:r>
            <w:r w:rsidRPr="000477F9">
              <w:rPr>
                <w:rFonts w:hint="cs"/>
                <w:sz w:val="22"/>
                <w:szCs w:val="22"/>
                <w:rtl/>
                <w:lang w:eastAsia="en-US"/>
              </w:rPr>
              <w:t>ו</w:t>
            </w:r>
            <w:r w:rsidRPr="000477F9">
              <w:rPr>
                <w:sz w:val="22"/>
                <w:szCs w:val="22"/>
                <w:rtl/>
                <w:lang w:eastAsia="en-US"/>
              </w:rPr>
              <w:t xml:space="preserve">עובדיהם, </w:t>
            </w:r>
            <w:r w:rsidR="00716249" w:rsidRPr="000477F9">
              <w:rPr>
                <w:rFonts w:hint="cs"/>
                <w:sz w:val="22"/>
                <w:szCs w:val="22"/>
                <w:rtl/>
                <w:lang w:eastAsia="en-US"/>
              </w:rPr>
              <w:t xml:space="preserve">וכלפי המאחסן ועובדיו, </w:t>
            </w:r>
            <w:r w:rsidRPr="000477F9">
              <w:rPr>
                <w:sz w:val="22"/>
                <w:szCs w:val="22"/>
                <w:rtl/>
                <w:lang w:eastAsia="en-US"/>
              </w:rPr>
              <w:t xml:space="preserve">ובלבד </w:t>
            </w:r>
            <w:proofErr w:type="spellStart"/>
            <w:r w:rsidRPr="000477F9">
              <w:rPr>
                <w:sz w:val="22"/>
                <w:szCs w:val="22"/>
                <w:rtl/>
                <w:lang w:eastAsia="en-US"/>
              </w:rPr>
              <w:t>שהויתור</w:t>
            </w:r>
            <w:proofErr w:type="spellEnd"/>
            <w:r w:rsidRPr="000477F9">
              <w:rPr>
                <w:sz w:val="22"/>
                <w:szCs w:val="22"/>
                <w:rtl/>
                <w:lang w:eastAsia="en-US"/>
              </w:rPr>
              <w:t xml:space="preserve"> לא יחול לטובת אדם  שגרם  לנזק מתוך כוונת זדון;</w:t>
            </w:r>
            <w:r w:rsidRPr="000477F9">
              <w:rPr>
                <w:rFonts w:hint="cs"/>
                <w:sz w:val="22"/>
                <w:szCs w:val="22"/>
                <w:rtl/>
                <w:lang w:eastAsia="en-US"/>
              </w:rPr>
              <w:t xml:space="preserve">        </w:t>
            </w:r>
            <w:r w:rsidRPr="000477F9">
              <w:rPr>
                <w:sz w:val="22"/>
                <w:szCs w:val="22"/>
                <w:rtl/>
                <w:lang w:eastAsia="en-US"/>
              </w:rPr>
              <w:t xml:space="preserve">                                                                                                                                        </w:t>
            </w:r>
          </w:p>
          <w:p w:rsidR="00D325D8" w:rsidRPr="000477F9" w:rsidRDefault="00D325D8" w:rsidP="002037B7">
            <w:pPr>
              <w:bidi/>
              <w:rPr>
                <w:sz w:val="22"/>
                <w:szCs w:val="22"/>
                <w:rtl/>
                <w:lang w:eastAsia="en-US"/>
              </w:rPr>
            </w:pPr>
          </w:p>
          <w:p w:rsidR="00D325D8" w:rsidRPr="000477F9" w:rsidRDefault="00D325D8" w:rsidP="002037B7">
            <w:pPr>
              <w:bidi/>
              <w:rPr>
                <w:sz w:val="22"/>
                <w:szCs w:val="22"/>
                <w:rtl/>
                <w:lang w:eastAsia="en-US"/>
              </w:rPr>
            </w:pPr>
            <w:r w:rsidRPr="000477F9">
              <w:rPr>
                <w:sz w:val="22"/>
                <w:szCs w:val="22"/>
                <w:rtl/>
                <w:lang w:eastAsia="en-US"/>
              </w:rPr>
              <w:t xml:space="preserve">   ד.  </w:t>
            </w:r>
            <w:r w:rsidRPr="000477F9">
              <w:rPr>
                <w:rFonts w:hint="cs"/>
                <w:sz w:val="22"/>
                <w:szCs w:val="22"/>
                <w:rtl/>
                <w:lang w:eastAsia="en-US"/>
              </w:rPr>
              <w:t>החברה הזוכה</w:t>
            </w:r>
            <w:r w:rsidRPr="000477F9">
              <w:rPr>
                <w:sz w:val="22"/>
                <w:szCs w:val="22"/>
                <w:rtl/>
                <w:lang w:eastAsia="en-US"/>
              </w:rPr>
              <w:t xml:space="preserve"> אחראי</w:t>
            </w:r>
            <w:r w:rsidRPr="000477F9">
              <w:rPr>
                <w:rFonts w:hint="cs"/>
                <w:sz w:val="22"/>
                <w:szCs w:val="22"/>
                <w:rtl/>
                <w:lang w:eastAsia="en-US"/>
              </w:rPr>
              <w:t>ת</w:t>
            </w:r>
            <w:r w:rsidRPr="000477F9">
              <w:rPr>
                <w:sz w:val="22"/>
                <w:szCs w:val="22"/>
                <w:rtl/>
                <w:lang w:eastAsia="en-US"/>
              </w:rPr>
              <w:t xml:space="preserve"> בלעדית כלפי המבטח לתשלום דמי הביטוח עבור כל הפוליסות ולמילוי כל </w:t>
            </w:r>
            <w:r w:rsidRPr="000477F9">
              <w:rPr>
                <w:rFonts w:hint="cs"/>
                <w:sz w:val="22"/>
                <w:szCs w:val="22"/>
                <w:rtl/>
                <w:lang w:eastAsia="en-US"/>
              </w:rPr>
              <w:t xml:space="preserve">החובות </w:t>
            </w:r>
            <w:r w:rsidRPr="000477F9">
              <w:rPr>
                <w:sz w:val="22"/>
                <w:szCs w:val="22"/>
                <w:rtl/>
                <w:lang w:eastAsia="en-US"/>
              </w:rPr>
              <w:t>המוטלות על המבוטח על פי תנאי הפוליסות;</w:t>
            </w:r>
          </w:p>
          <w:p w:rsidR="00D325D8" w:rsidRPr="000477F9" w:rsidRDefault="00D325D8" w:rsidP="002037B7">
            <w:pPr>
              <w:bidi/>
              <w:rPr>
                <w:sz w:val="22"/>
                <w:szCs w:val="22"/>
                <w:rtl/>
                <w:lang w:eastAsia="en-US"/>
              </w:rPr>
            </w:pPr>
          </w:p>
          <w:p w:rsidR="00D325D8" w:rsidRPr="000477F9" w:rsidRDefault="00D325D8" w:rsidP="002037B7">
            <w:pPr>
              <w:bidi/>
              <w:rPr>
                <w:sz w:val="22"/>
                <w:szCs w:val="22"/>
                <w:rtl/>
                <w:lang w:eastAsia="en-US"/>
              </w:rPr>
            </w:pPr>
            <w:r w:rsidRPr="000477F9">
              <w:rPr>
                <w:sz w:val="22"/>
                <w:szCs w:val="22"/>
                <w:rtl/>
                <w:lang w:eastAsia="en-US"/>
              </w:rPr>
              <w:t xml:space="preserve">   ה.  ההשתתפויות העצמיות הנקובות בכל פוליסה ופוליסה תחולנה בלעדית על </w:t>
            </w:r>
            <w:r w:rsidRPr="000477F9">
              <w:rPr>
                <w:rFonts w:hint="cs"/>
                <w:sz w:val="22"/>
                <w:szCs w:val="22"/>
                <w:rtl/>
                <w:lang w:eastAsia="en-US"/>
              </w:rPr>
              <w:t>החברה הזוכה</w:t>
            </w:r>
            <w:r w:rsidRPr="000477F9">
              <w:rPr>
                <w:sz w:val="22"/>
                <w:szCs w:val="22"/>
                <w:rtl/>
                <w:lang w:eastAsia="en-US"/>
              </w:rPr>
              <w:t xml:space="preserve">;                                   </w:t>
            </w:r>
          </w:p>
          <w:p w:rsidR="00D325D8" w:rsidRPr="000477F9" w:rsidRDefault="00D325D8" w:rsidP="002037B7">
            <w:pPr>
              <w:bidi/>
              <w:rPr>
                <w:sz w:val="22"/>
                <w:szCs w:val="22"/>
                <w:rtl/>
                <w:lang w:eastAsia="en-US"/>
              </w:rPr>
            </w:pPr>
          </w:p>
          <w:p w:rsidR="00D325D8" w:rsidRPr="000477F9" w:rsidRDefault="00D325D8" w:rsidP="002037B7">
            <w:pPr>
              <w:bidi/>
              <w:rPr>
                <w:sz w:val="22"/>
                <w:szCs w:val="22"/>
                <w:rtl/>
                <w:lang w:eastAsia="en-US"/>
              </w:rPr>
            </w:pPr>
            <w:r w:rsidRPr="000477F9">
              <w:rPr>
                <w:sz w:val="22"/>
                <w:szCs w:val="22"/>
                <w:rtl/>
                <w:lang w:eastAsia="en-US"/>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D325D8" w:rsidRPr="000477F9" w:rsidRDefault="00D325D8" w:rsidP="002037B7">
            <w:pPr>
              <w:bidi/>
              <w:rPr>
                <w:sz w:val="22"/>
                <w:szCs w:val="22"/>
                <w:rtl/>
                <w:lang w:eastAsia="en-US"/>
              </w:rPr>
            </w:pPr>
          </w:p>
          <w:p w:rsidR="00D325D8" w:rsidRPr="000477F9" w:rsidRDefault="00D325D8" w:rsidP="000477F9">
            <w:pPr>
              <w:bidi/>
              <w:spacing w:line="276" w:lineRule="auto"/>
              <w:rPr>
                <w:sz w:val="22"/>
                <w:szCs w:val="22"/>
                <w:rtl/>
                <w:lang w:eastAsia="en-US"/>
              </w:rPr>
            </w:pPr>
            <w:r w:rsidRPr="000477F9">
              <w:rPr>
                <w:rFonts w:hint="cs"/>
                <w:sz w:val="22"/>
                <w:szCs w:val="22"/>
                <w:rtl/>
                <w:lang w:eastAsia="en-US"/>
              </w:rPr>
              <w:t xml:space="preserve">   ז. </w:t>
            </w:r>
            <w:r w:rsidRPr="000477F9">
              <w:rPr>
                <w:sz w:val="22"/>
                <w:szCs w:val="22"/>
                <w:rtl/>
                <w:lang w:eastAsia="en-US"/>
              </w:rPr>
              <w:t>תנאי הכיסוי של הפוליסות</w:t>
            </w:r>
            <w:r w:rsidRPr="000477F9">
              <w:rPr>
                <w:rFonts w:hint="cs"/>
                <w:sz w:val="22"/>
                <w:szCs w:val="22"/>
                <w:rtl/>
                <w:lang w:eastAsia="en-US"/>
              </w:rPr>
              <w:t xml:space="preserve"> הנ"ל </w:t>
            </w:r>
            <w:r w:rsidRPr="000477F9">
              <w:rPr>
                <w:sz w:val="22"/>
                <w:szCs w:val="22"/>
                <w:rtl/>
                <w:lang w:eastAsia="en-US"/>
              </w:rPr>
              <w:t>לא יפחתו מהמקובל על פי תנאי "פוליסות נוסח ביט", בכפוף</w:t>
            </w:r>
            <w:r w:rsidRPr="000477F9">
              <w:rPr>
                <w:rFonts w:hint="cs"/>
                <w:sz w:val="22"/>
                <w:szCs w:val="22"/>
                <w:rtl/>
                <w:lang w:eastAsia="en-US"/>
              </w:rPr>
              <w:t xml:space="preserve"> </w:t>
            </w:r>
            <w:r w:rsidRPr="000477F9">
              <w:rPr>
                <w:sz w:val="22"/>
                <w:szCs w:val="22"/>
                <w:rtl/>
                <w:lang w:eastAsia="en-US"/>
              </w:rPr>
              <w:t>להרחבת הכיסויים המתחייבים על פי הנדרש לעיל.</w:t>
            </w:r>
          </w:p>
          <w:p w:rsidR="00D325D8" w:rsidRPr="000477F9" w:rsidRDefault="00D325D8" w:rsidP="000477F9">
            <w:pPr>
              <w:bidi/>
              <w:spacing w:line="276" w:lineRule="auto"/>
              <w:rPr>
                <w:sz w:val="22"/>
                <w:szCs w:val="22"/>
                <w:rtl/>
                <w:lang w:eastAsia="en-US"/>
              </w:rPr>
            </w:pPr>
            <w:r w:rsidRPr="000477F9">
              <w:rPr>
                <w:sz w:val="22"/>
                <w:szCs w:val="22"/>
                <w:rtl/>
                <w:lang w:eastAsia="en-US"/>
              </w:rPr>
              <w:t xml:space="preserve"> העתקי פוליסות הביטוח, מאושרות ע"י המבטח או אישור בחתימתו על קיום  הביטוחים כאמור,  יומצאו על ידי </w:t>
            </w:r>
            <w:r w:rsidRPr="000477F9">
              <w:rPr>
                <w:rFonts w:hint="cs"/>
                <w:sz w:val="22"/>
                <w:szCs w:val="22"/>
                <w:rtl/>
                <w:lang w:eastAsia="en-US"/>
              </w:rPr>
              <w:t>החברה הזוכה</w:t>
            </w:r>
            <w:r w:rsidRPr="000477F9">
              <w:rPr>
                <w:sz w:val="22"/>
                <w:szCs w:val="22"/>
                <w:rtl/>
                <w:lang w:eastAsia="en-US"/>
              </w:rPr>
              <w:t xml:space="preserve"> למשרד </w:t>
            </w:r>
            <w:r w:rsidRPr="000477F9">
              <w:rPr>
                <w:rFonts w:hint="cs"/>
                <w:sz w:val="22"/>
                <w:szCs w:val="22"/>
                <w:rtl/>
                <w:lang w:eastAsia="en-US"/>
              </w:rPr>
              <w:t>החקלאות ופיתוח הכפר</w:t>
            </w:r>
            <w:r w:rsidRPr="000477F9">
              <w:rPr>
                <w:sz w:val="22"/>
                <w:szCs w:val="22"/>
                <w:rtl/>
                <w:lang w:eastAsia="en-US"/>
              </w:rPr>
              <w:t xml:space="preserve"> עד למועד חתימת החוזה.     </w:t>
            </w:r>
          </w:p>
          <w:p w:rsidR="00D325D8" w:rsidRPr="000477F9" w:rsidRDefault="00D325D8" w:rsidP="002037B7">
            <w:pPr>
              <w:bidi/>
              <w:spacing w:line="276" w:lineRule="auto"/>
              <w:rPr>
                <w:sz w:val="22"/>
                <w:szCs w:val="22"/>
                <w:rtl/>
                <w:lang w:eastAsia="en-US"/>
              </w:rPr>
            </w:pPr>
            <w:r w:rsidRPr="000477F9">
              <w:rPr>
                <w:sz w:val="22"/>
                <w:szCs w:val="22"/>
                <w:rtl/>
                <w:lang w:eastAsia="en-US"/>
              </w:rPr>
              <w:t xml:space="preserve"> </w:t>
            </w:r>
            <w:r w:rsidRPr="000477F9">
              <w:rPr>
                <w:rFonts w:hint="cs"/>
                <w:sz w:val="22"/>
                <w:szCs w:val="22"/>
                <w:rtl/>
                <w:lang w:eastAsia="en-US"/>
              </w:rPr>
              <w:t xml:space="preserve">החברה הזוכה </w:t>
            </w:r>
            <w:r w:rsidRPr="000477F9">
              <w:rPr>
                <w:sz w:val="22"/>
                <w:szCs w:val="22"/>
                <w:rtl/>
                <w:lang w:eastAsia="en-US"/>
              </w:rPr>
              <w:t>מתחייב</w:t>
            </w:r>
            <w:r w:rsidRPr="000477F9">
              <w:rPr>
                <w:rFonts w:hint="cs"/>
                <w:sz w:val="22"/>
                <w:szCs w:val="22"/>
                <w:rtl/>
                <w:lang w:eastAsia="en-US"/>
              </w:rPr>
              <w:t>ת</w:t>
            </w:r>
            <w:r w:rsidRPr="000477F9">
              <w:rPr>
                <w:sz w:val="22"/>
                <w:szCs w:val="22"/>
                <w:rtl/>
                <w:lang w:eastAsia="en-US"/>
              </w:rPr>
              <w:t xml:space="preserve"> בכל תקופת ההתקשרות החוזית עם מדינת ישראל – </w:t>
            </w:r>
            <w:r w:rsidR="002037B7">
              <w:rPr>
                <w:rFonts w:hint="cs"/>
                <w:sz w:val="22"/>
                <w:szCs w:val="22"/>
                <w:rtl/>
                <w:lang w:eastAsia="en-US"/>
              </w:rPr>
              <w:t>משרד החקלאות</w:t>
            </w:r>
            <w:r w:rsidRPr="000477F9">
              <w:rPr>
                <w:rFonts w:hint="cs"/>
                <w:sz w:val="22"/>
                <w:szCs w:val="22"/>
                <w:rtl/>
                <w:lang w:eastAsia="en-US"/>
              </w:rPr>
              <w:t xml:space="preserve">      ופיתוח הכפר להחזיק </w:t>
            </w:r>
            <w:r w:rsidRPr="000477F9">
              <w:rPr>
                <w:sz w:val="22"/>
                <w:szCs w:val="22"/>
                <w:rtl/>
                <w:lang w:eastAsia="en-US"/>
              </w:rPr>
              <w:t>בתוקף את פוליסות הביטוח. החברה הזוכה  מתחייב</w:t>
            </w:r>
            <w:r w:rsidRPr="000477F9">
              <w:rPr>
                <w:rFonts w:hint="cs"/>
                <w:sz w:val="22"/>
                <w:szCs w:val="22"/>
                <w:rtl/>
                <w:lang w:eastAsia="en-US"/>
              </w:rPr>
              <w:t>ת</w:t>
            </w:r>
            <w:r w:rsidRPr="000477F9">
              <w:rPr>
                <w:sz w:val="22"/>
                <w:szCs w:val="22"/>
                <w:rtl/>
                <w:lang w:eastAsia="en-US"/>
              </w:rPr>
              <w:t xml:space="preserve"> כי פוליסות הביטוח</w:t>
            </w:r>
          </w:p>
          <w:p w:rsidR="002037B7" w:rsidRDefault="00D325D8" w:rsidP="002037B7">
            <w:pPr>
              <w:bidi/>
              <w:spacing w:line="276" w:lineRule="auto"/>
              <w:rPr>
                <w:sz w:val="22"/>
                <w:szCs w:val="22"/>
                <w:rtl/>
                <w:lang w:eastAsia="en-US"/>
              </w:rPr>
            </w:pPr>
            <w:r w:rsidRPr="000477F9">
              <w:rPr>
                <w:rFonts w:hint="cs"/>
                <w:sz w:val="22"/>
                <w:szCs w:val="22"/>
                <w:rtl/>
                <w:lang w:eastAsia="en-US"/>
              </w:rPr>
              <w:t xml:space="preserve"> </w:t>
            </w:r>
            <w:r w:rsidRPr="000477F9">
              <w:rPr>
                <w:sz w:val="22"/>
                <w:szCs w:val="22"/>
                <w:rtl/>
                <w:lang w:eastAsia="en-US"/>
              </w:rPr>
              <w:t>תחודשנה על יד</w:t>
            </w:r>
            <w:r w:rsidRPr="000477F9">
              <w:rPr>
                <w:rFonts w:hint="cs"/>
                <w:sz w:val="22"/>
                <w:szCs w:val="22"/>
                <w:rtl/>
                <w:lang w:eastAsia="en-US"/>
              </w:rPr>
              <w:t xml:space="preserve">ה </w:t>
            </w:r>
            <w:r w:rsidRPr="000477F9">
              <w:rPr>
                <w:sz w:val="22"/>
                <w:szCs w:val="22"/>
                <w:rtl/>
                <w:lang w:eastAsia="en-US"/>
              </w:rPr>
              <w:t>מדי שנה בשנה, כל עוד החוזה עם מד</w:t>
            </w:r>
            <w:r w:rsidR="002037B7">
              <w:rPr>
                <w:sz w:val="22"/>
                <w:szCs w:val="22"/>
                <w:rtl/>
                <w:lang w:eastAsia="en-US"/>
              </w:rPr>
              <w:t>ינת ישראל – משרד החקלאות ופיתוח</w:t>
            </w:r>
            <w:r w:rsidR="002037B7">
              <w:rPr>
                <w:rFonts w:hint="cs"/>
                <w:sz w:val="22"/>
                <w:szCs w:val="22"/>
                <w:rtl/>
                <w:lang w:eastAsia="en-US"/>
              </w:rPr>
              <w:t xml:space="preserve"> </w:t>
            </w:r>
            <w:r w:rsidRPr="000477F9">
              <w:rPr>
                <w:sz w:val="22"/>
                <w:szCs w:val="22"/>
                <w:rtl/>
                <w:lang w:eastAsia="en-US"/>
              </w:rPr>
              <w:t>הכפר</w:t>
            </w:r>
            <w:r w:rsidR="002037B7">
              <w:rPr>
                <w:rFonts w:hint="cs"/>
                <w:sz w:val="22"/>
                <w:szCs w:val="22"/>
                <w:rtl/>
                <w:lang w:eastAsia="en-US"/>
              </w:rPr>
              <w:t xml:space="preserve"> </w:t>
            </w:r>
            <w:r w:rsidRPr="000477F9">
              <w:rPr>
                <w:rFonts w:hint="cs"/>
                <w:sz w:val="22"/>
                <w:szCs w:val="22"/>
                <w:rtl/>
                <w:lang w:eastAsia="en-US"/>
              </w:rPr>
              <w:t xml:space="preserve">בתוקף. </w:t>
            </w:r>
          </w:p>
          <w:p w:rsidR="00D325D8" w:rsidRPr="000477F9" w:rsidRDefault="00D325D8" w:rsidP="002037B7">
            <w:pPr>
              <w:bidi/>
              <w:spacing w:line="276" w:lineRule="auto"/>
              <w:rPr>
                <w:sz w:val="22"/>
                <w:szCs w:val="22"/>
                <w:rtl/>
                <w:lang w:eastAsia="en-US"/>
              </w:rPr>
            </w:pPr>
            <w:r w:rsidRPr="000477F9">
              <w:rPr>
                <w:rFonts w:hint="cs"/>
                <w:sz w:val="22"/>
                <w:szCs w:val="22"/>
                <w:rtl/>
                <w:lang w:eastAsia="en-US"/>
              </w:rPr>
              <w:t xml:space="preserve">החברה הזוכה </w:t>
            </w:r>
            <w:r w:rsidRPr="000477F9">
              <w:rPr>
                <w:sz w:val="22"/>
                <w:szCs w:val="22"/>
                <w:rtl/>
                <w:lang w:eastAsia="en-US"/>
              </w:rPr>
              <w:t>מתחייב</w:t>
            </w:r>
            <w:r w:rsidRPr="000477F9">
              <w:rPr>
                <w:rFonts w:hint="cs"/>
                <w:sz w:val="22"/>
                <w:szCs w:val="22"/>
                <w:rtl/>
                <w:lang w:eastAsia="en-US"/>
              </w:rPr>
              <w:t>ת</w:t>
            </w:r>
            <w:r w:rsidRPr="000477F9">
              <w:rPr>
                <w:sz w:val="22"/>
                <w:szCs w:val="22"/>
                <w:rtl/>
                <w:lang w:eastAsia="en-US"/>
              </w:rPr>
              <w:t xml:space="preserve"> להציג את העתקי פוליסות הביטוח המחודשות מאושרות </w:t>
            </w:r>
            <w:r w:rsidRPr="000477F9">
              <w:rPr>
                <w:rFonts w:hint="cs"/>
                <w:sz w:val="22"/>
                <w:szCs w:val="22"/>
                <w:rtl/>
                <w:lang w:eastAsia="en-US"/>
              </w:rPr>
              <w:t>ו</w:t>
            </w:r>
            <w:r w:rsidRPr="000477F9">
              <w:rPr>
                <w:sz w:val="22"/>
                <w:szCs w:val="22"/>
                <w:rtl/>
                <w:lang w:eastAsia="en-US"/>
              </w:rPr>
              <w:t>חתומות</w:t>
            </w:r>
            <w:r w:rsidRPr="000477F9">
              <w:rPr>
                <w:rFonts w:hint="cs"/>
                <w:sz w:val="22"/>
                <w:szCs w:val="22"/>
                <w:rtl/>
                <w:lang w:eastAsia="en-US"/>
              </w:rPr>
              <w:t xml:space="preserve"> </w:t>
            </w:r>
            <w:r w:rsidRPr="000477F9">
              <w:rPr>
                <w:sz w:val="22"/>
                <w:szCs w:val="22"/>
                <w:rtl/>
                <w:lang w:eastAsia="en-US"/>
              </w:rPr>
              <w:t xml:space="preserve">ע"י </w:t>
            </w:r>
            <w:r w:rsidRPr="000477F9">
              <w:rPr>
                <w:rFonts w:hint="cs"/>
                <w:sz w:val="22"/>
                <w:szCs w:val="22"/>
                <w:rtl/>
                <w:lang w:eastAsia="en-US"/>
              </w:rPr>
              <w:t xml:space="preserve"> </w:t>
            </w:r>
            <w:r w:rsidRPr="000477F9">
              <w:rPr>
                <w:sz w:val="22"/>
                <w:szCs w:val="22"/>
                <w:rtl/>
                <w:lang w:eastAsia="en-US"/>
              </w:rPr>
              <w:t>המבטח או אישור בחתימת מבטחו על חידושן למשרד החקלאות ופיתוח הכפר לכל המאוחר</w:t>
            </w:r>
            <w:r w:rsidRPr="000477F9">
              <w:rPr>
                <w:rFonts w:hint="cs"/>
                <w:sz w:val="22"/>
                <w:szCs w:val="22"/>
                <w:rtl/>
                <w:lang w:eastAsia="en-US"/>
              </w:rPr>
              <w:t xml:space="preserve"> </w:t>
            </w:r>
            <w:r w:rsidRPr="000477F9">
              <w:rPr>
                <w:sz w:val="22"/>
                <w:szCs w:val="22"/>
                <w:rtl/>
                <w:lang w:eastAsia="en-US"/>
              </w:rPr>
              <w:t xml:space="preserve">שבועיים לפני תום תקופת הביטוח.       </w:t>
            </w:r>
          </w:p>
          <w:p w:rsidR="00D325D8" w:rsidRPr="000477F9" w:rsidRDefault="00D325D8" w:rsidP="002037B7">
            <w:pPr>
              <w:bidi/>
              <w:spacing w:line="276" w:lineRule="auto"/>
              <w:rPr>
                <w:sz w:val="22"/>
                <w:szCs w:val="22"/>
                <w:rtl/>
                <w:lang w:eastAsia="en-US"/>
              </w:rPr>
            </w:pPr>
            <w:r w:rsidRPr="000477F9">
              <w:rPr>
                <w:b/>
                <w:bCs/>
                <w:sz w:val="22"/>
                <w:szCs w:val="22"/>
                <w:rtl/>
                <w:lang w:eastAsia="en-US"/>
              </w:rPr>
              <w:t xml:space="preserve">      </w:t>
            </w:r>
            <w:r w:rsidRPr="000477F9">
              <w:rPr>
                <w:sz w:val="22"/>
                <w:szCs w:val="22"/>
                <w:rtl/>
                <w:lang w:eastAsia="en-US"/>
              </w:rPr>
              <w:t xml:space="preserve">      אין בכל האמור בסעיפי הביטוח כדי לפטור את </w:t>
            </w:r>
            <w:r w:rsidRPr="000477F9">
              <w:rPr>
                <w:rFonts w:hint="cs"/>
                <w:sz w:val="22"/>
                <w:szCs w:val="22"/>
                <w:rtl/>
                <w:lang w:eastAsia="en-US"/>
              </w:rPr>
              <w:t xml:space="preserve">החברה הזוכה </w:t>
            </w:r>
            <w:r w:rsidRPr="000477F9">
              <w:rPr>
                <w:sz w:val="22"/>
                <w:szCs w:val="22"/>
                <w:rtl/>
                <w:lang w:eastAsia="en-US"/>
              </w:rPr>
              <w:t>מכל חובה החלה עלי</w:t>
            </w:r>
            <w:r w:rsidRPr="000477F9">
              <w:rPr>
                <w:rFonts w:hint="cs"/>
                <w:sz w:val="22"/>
                <w:szCs w:val="22"/>
                <w:rtl/>
                <w:lang w:eastAsia="en-US"/>
              </w:rPr>
              <w:t xml:space="preserve">ה </w:t>
            </w:r>
            <w:r w:rsidRPr="000477F9">
              <w:rPr>
                <w:sz w:val="22"/>
                <w:szCs w:val="22"/>
                <w:rtl/>
                <w:lang w:eastAsia="en-US"/>
              </w:rPr>
              <w:t xml:space="preserve">על פי דין  ועל </w:t>
            </w:r>
            <w:r w:rsidR="002037B7">
              <w:rPr>
                <w:rFonts w:hint="cs"/>
                <w:sz w:val="22"/>
                <w:szCs w:val="22"/>
                <w:rtl/>
                <w:lang w:eastAsia="en-US"/>
              </w:rPr>
              <w:t xml:space="preserve"> </w:t>
            </w:r>
            <w:r w:rsidRPr="000477F9">
              <w:rPr>
                <w:rFonts w:hint="cs"/>
                <w:sz w:val="22"/>
                <w:szCs w:val="22"/>
                <w:rtl/>
                <w:lang w:eastAsia="en-US"/>
              </w:rPr>
              <w:t xml:space="preserve">פי </w:t>
            </w:r>
            <w:r w:rsidRPr="000477F9">
              <w:rPr>
                <w:sz w:val="22"/>
                <w:szCs w:val="22"/>
                <w:rtl/>
                <w:lang w:eastAsia="en-US"/>
              </w:rPr>
              <w:t xml:space="preserve">החוזה  ואין לפרש את האמור כוויתור של מדינת ישראל – משרד החקלאות ופיתוח הכפר  על כל </w:t>
            </w:r>
            <w:r w:rsidR="002037B7">
              <w:rPr>
                <w:rFonts w:hint="cs"/>
                <w:sz w:val="22"/>
                <w:szCs w:val="22"/>
                <w:rtl/>
                <w:lang w:eastAsia="en-US"/>
              </w:rPr>
              <w:t xml:space="preserve"> </w:t>
            </w:r>
            <w:r w:rsidRPr="000477F9">
              <w:rPr>
                <w:sz w:val="22"/>
                <w:szCs w:val="22"/>
                <w:rtl/>
                <w:lang w:eastAsia="en-US"/>
              </w:rPr>
              <w:t>זכות או</w:t>
            </w:r>
            <w:r w:rsidRPr="000477F9">
              <w:rPr>
                <w:rFonts w:hint="cs"/>
                <w:sz w:val="22"/>
                <w:szCs w:val="22"/>
                <w:rtl/>
                <w:lang w:eastAsia="en-US"/>
              </w:rPr>
              <w:t xml:space="preserve"> סעד</w:t>
            </w:r>
            <w:r w:rsidRPr="000477F9">
              <w:rPr>
                <w:sz w:val="22"/>
                <w:szCs w:val="22"/>
                <w:rtl/>
                <w:lang w:eastAsia="en-US"/>
              </w:rPr>
              <w:t xml:space="preserve"> המוקנים להם על פי דין ועל פי  חוזה זה.</w:t>
            </w:r>
            <w:r w:rsidRPr="000477F9">
              <w:rPr>
                <w:rFonts w:hint="cs"/>
                <w:sz w:val="22"/>
                <w:szCs w:val="22"/>
                <w:rtl/>
                <w:lang w:eastAsia="en-US"/>
              </w:rPr>
              <w:t xml:space="preserve"> </w:t>
            </w:r>
          </w:p>
          <w:p w:rsidR="00D325D8" w:rsidRPr="000477F9" w:rsidRDefault="00D325D8" w:rsidP="000477F9">
            <w:pPr>
              <w:bidi/>
              <w:spacing w:line="276" w:lineRule="auto"/>
              <w:rPr>
                <w:sz w:val="22"/>
                <w:szCs w:val="22"/>
                <w:rtl/>
                <w:lang w:eastAsia="en-US"/>
              </w:rPr>
            </w:pPr>
          </w:p>
          <w:p w:rsidR="00D325D8" w:rsidRPr="000477F9" w:rsidRDefault="00D325D8" w:rsidP="000477F9">
            <w:pPr>
              <w:bidi/>
              <w:spacing w:line="276" w:lineRule="auto"/>
              <w:rPr>
                <w:sz w:val="22"/>
                <w:szCs w:val="22"/>
                <w:rtl/>
                <w:lang w:eastAsia="en-US"/>
              </w:rPr>
            </w:pPr>
          </w:p>
          <w:p w:rsidR="00D325D8" w:rsidRDefault="00D325D8" w:rsidP="000477F9">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9B0D38" w:rsidRDefault="009B0D38" w:rsidP="009B0D38">
            <w:pPr>
              <w:bidi/>
              <w:spacing w:line="276" w:lineRule="auto"/>
              <w:rPr>
                <w:sz w:val="22"/>
                <w:szCs w:val="22"/>
                <w:rtl/>
                <w:lang w:eastAsia="en-US"/>
              </w:rPr>
            </w:pPr>
          </w:p>
          <w:p w:rsidR="005959E2" w:rsidRPr="004F0666" w:rsidRDefault="005959E2" w:rsidP="000477F9">
            <w:pPr>
              <w:bidi/>
              <w:spacing w:line="276" w:lineRule="auto"/>
              <w:ind w:left="1800" w:firstLine="32"/>
              <w:rPr>
                <w:sz w:val="22"/>
                <w:szCs w:val="22"/>
                <w:rtl/>
              </w:rPr>
            </w:pPr>
          </w:p>
        </w:tc>
      </w:tr>
    </w:tbl>
    <w:p w:rsidR="00493A83" w:rsidRDefault="00493A83" w:rsidP="00A77093">
      <w:pPr>
        <w:bidi/>
        <w:spacing w:line="360" w:lineRule="auto"/>
        <w:ind w:left="28"/>
        <w:rPr>
          <w:b/>
          <w:bCs/>
          <w:rtl/>
        </w:rPr>
      </w:pPr>
    </w:p>
    <w:p w:rsidR="00493A83" w:rsidRPr="00493A83" w:rsidRDefault="00A169D8" w:rsidP="00493A83">
      <w:pPr>
        <w:bidi/>
        <w:rPr>
          <w:rFonts w:ascii="Franklin Gothic Medium" w:hAnsi="Franklin Gothic Medium"/>
          <w:bCs/>
          <w:i/>
          <w:iCs/>
          <w:sz w:val="22"/>
          <w:szCs w:val="22"/>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4144" behindDoc="0" locked="0" layoutInCell="1" allowOverlap="1" wp14:anchorId="0672F867" wp14:editId="03B03E6B">
                <wp:simplePos x="0" y="0"/>
                <wp:positionH relativeFrom="column">
                  <wp:posOffset>685800</wp:posOffset>
                </wp:positionH>
                <wp:positionV relativeFrom="paragraph">
                  <wp:posOffset>-275590</wp:posOffset>
                </wp:positionV>
                <wp:extent cx="3886200" cy="8001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D14BAE" w:rsidRPr="00DE3C75" w:rsidRDefault="00D14BAE" w:rsidP="00493A83">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14BAE" w:rsidRPr="00DE3C75" w:rsidRDefault="00D14BAE" w:rsidP="00493A8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D14BAE" w:rsidRDefault="00D14BAE" w:rsidP="00FF6578">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5/2015</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JZNp7EpAgAAUAQAAA4AAAAAAAAAAAAAAAAALgIAAGRycy9l&#10;Mm9Eb2MueG1sUEsBAi0AFAAGAAgAAAAhAFX9hZLfAAAACgEAAA8AAAAAAAAAAAAAAAAAgwQAAGRy&#10;cy9kb3ducmV2LnhtbFBLBQYAAAAABAAEAPMAAACPBQAAAAA=&#10;">
                <v:textbox>
                  <w:txbxContent>
                    <w:p w:rsidR="00D14BAE" w:rsidRPr="00DE3C75" w:rsidRDefault="00D14BAE" w:rsidP="00493A83">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14BAE" w:rsidRPr="00DE3C75" w:rsidRDefault="00D14BAE" w:rsidP="00493A8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D14BAE" w:rsidRDefault="00D14BAE" w:rsidP="00FF6578">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5/2015</w:t>
                      </w:r>
                      <w:r w:rsidRPr="00DE3C75">
                        <w:rPr>
                          <w:b/>
                          <w:bCs/>
                          <w:sz w:val="28"/>
                          <w:szCs w:val="28"/>
                          <w:highlight w:val="yellow"/>
                          <w:rtl/>
                        </w:rPr>
                        <w:t>".</w:t>
                      </w:r>
                    </w:p>
                  </w:txbxContent>
                </v:textbox>
              </v:shape>
            </w:pict>
          </mc:Fallback>
        </mc:AlternateContent>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jc w:val="center"/>
        <w:rPr>
          <w:rFonts w:ascii="Franklin Gothic Medium" w:hAnsi="Franklin Gothic Medium"/>
          <w:bCs/>
          <w:i/>
          <w:iCs/>
          <w:sz w:val="22"/>
          <w:szCs w:val="22"/>
          <w:u w:val="single"/>
          <w:rtl/>
          <w:lang w:eastAsia="en-US"/>
        </w:rPr>
      </w:pPr>
    </w:p>
    <w:p w:rsidR="00493A83" w:rsidRPr="00FF6578" w:rsidRDefault="00493A83" w:rsidP="00FF6578">
      <w:pPr>
        <w:bidi/>
        <w:jc w:val="center"/>
        <w:rPr>
          <w:rFonts w:ascii="Franklin Gothic Medium" w:hAnsi="Franklin Gothic Medium"/>
          <w:bCs/>
          <w:i/>
          <w:iCs/>
          <w:sz w:val="28"/>
          <w:szCs w:val="28"/>
          <w:u w:val="single"/>
          <w:rtl/>
          <w:lang w:eastAsia="en-US"/>
        </w:rPr>
      </w:pPr>
      <w:r w:rsidRPr="00FF6578">
        <w:rPr>
          <w:rFonts w:ascii="Franklin Gothic Medium" w:hAnsi="Franklin Gothic Medium" w:hint="eastAsia"/>
          <w:bCs/>
          <w:i/>
          <w:iCs/>
          <w:sz w:val="28"/>
          <w:szCs w:val="28"/>
          <w:u w:val="single"/>
          <w:rtl/>
          <w:lang w:eastAsia="en-US"/>
        </w:rPr>
        <w:t>מכרז</w:t>
      </w:r>
      <w:r w:rsidRPr="00FF6578">
        <w:rPr>
          <w:rFonts w:ascii="Franklin Gothic Medium" w:hAnsi="Franklin Gothic Medium"/>
          <w:bCs/>
          <w:i/>
          <w:iCs/>
          <w:sz w:val="28"/>
          <w:szCs w:val="28"/>
          <w:u w:val="single"/>
          <w:rtl/>
          <w:lang w:eastAsia="en-US"/>
        </w:rPr>
        <w:t xml:space="preserve"> </w:t>
      </w:r>
      <w:r w:rsidRPr="00FF6578">
        <w:rPr>
          <w:rFonts w:ascii="Franklin Gothic Medium" w:hAnsi="Franklin Gothic Medium" w:hint="eastAsia"/>
          <w:bCs/>
          <w:i/>
          <w:iCs/>
          <w:sz w:val="28"/>
          <w:szCs w:val="28"/>
          <w:u w:val="single"/>
          <w:rtl/>
          <w:lang w:eastAsia="en-US"/>
        </w:rPr>
        <w:t>מס</w:t>
      </w:r>
      <w:r w:rsidRPr="00FF6578">
        <w:rPr>
          <w:rFonts w:ascii="Franklin Gothic Medium" w:hAnsi="Franklin Gothic Medium"/>
          <w:bCs/>
          <w:i/>
          <w:iCs/>
          <w:sz w:val="28"/>
          <w:szCs w:val="28"/>
          <w:u w:val="single"/>
          <w:rtl/>
          <w:lang w:eastAsia="en-US"/>
        </w:rPr>
        <w:t xml:space="preserve">'  </w:t>
      </w:r>
      <w:r w:rsidR="00FF6578" w:rsidRPr="00FF6578">
        <w:rPr>
          <w:rFonts w:ascii="Franklin Gothic Medium" w:hAnsi="Franklin Gothic Medium" w:hint="cs"/>
          <w:bCs/>
          <w:i/>
          <w:iCs/>
          <w:sz w:val="28"/>
          <w:szCs w:val="28"/>
          <w:u w:val="single"/>
          <w:rtl/>
          <w:lang w:eastAsia="en-US"/>
        </w:rPr>
        <w:t>5/2015</w:t>
      </w:r>
    </w:p>
    <w:p w:rsidR="00493A83" w:rsidRPr="00FF6578" w:rsidRDefault="00493A83" w:rsidP="00493A83">
      <w:pPr>
        <w:tabs>
          <w:tab w:val="left" w:pos="5880"/>
        </w:tabs>
        <w:bidi/>
        <w:ind w:left="85"/>
        <w:jc w:val="center"/>
        <w:rPr>
          <w:rFonts w:ascii="Franklin Gothic Medium" w:hAnsi="Franklin Gothic Medium"/>
          <w:b/>
          <w:bCs/>
          <w:i/>
          <w:iCs/>
          <w:sz w:val="28"/>
          <w:szCs w:val="28"/>
          <w:u w:val="single"/>
          <w:rtl/>
          <w:lang w:eastAsia="en-US"/>
        </w:rPr>
      </w:pPr>
      <w:r w:rsidRPr="00FF6578">
        <w:rPr>
          <w:rFonts w:ascii="Franklin Gothic Medium" w:hAnsi="Franklin Gothic Medium"/>
          <w:bCs/>
          <w:i/>
          <w:iCs/>
          <w:sz w:val="28"/>
          <w:szCs w:val="28"/>
          <w:rtl/>
          <w:lang w:eastAsia="en-US"/>
        </w:rPr>
        <w:t xml:space="preserve">  </w:t>
      </w:r>
      <w:r w:rsidRPr="00FF6578">
        <w:rPr>
          <w:rFonts w:ascii="Franklin Gothic Medium" w:hAnsi="Franklin Gothic Medium" w:hint="eastAsia"/>
          <w:bCs/>
          <w:i/>
          <w:iCs/>
          <w:sz w:val="28"/>
          <w:szCs w:val="28"/>
          <w:u w:val="single"/>
          <w:rtl/>
          <w:lang w:eastAsia="en-US"/>
        </w:rPr>
        <w:t>טופס</w:t>
      </w:r>
      <w:r w:rsidRPr="00FF6578">
        <w:rPr>
          <w:rFonts w:ascii="Franklin Gothic Medium" w:hAnsi="Franklin Gothic Medium"/>
          <w:bCs/>
          <w:i/>
          <w:iCs/>
          <w:sz w:val="28"/>
          <w:szCs w:val="28"/>
          <w:u w:val="single"/>
          <w:rtl/>
          <w:lang w:eastAsia="en-US"/>
        </w:rPr>
        <w:t xml:space="preserve"> </w:t>
      </w:r>
      <w:r w:rsidRPr="00FF6578">
        <w:rPr>
          <w:rFonts w:ascii="Franklin Gothic Medium" w:hAnsi="Franklin Gothic Medium" w:hint="eastAsia"/>
          <w:bCs/>
          <w:i/>
          <w:iCs/>
          <w:sz w:val="28"/>
          <w:szCs w:val="28"/>
          <w:u w:val="single"/>
          <w:rtl/>
          <w:lang w:eastAsia="en-US"/>
        </w:rPr>
        <w:t>ההצעה</w:t>
      </w:r>
      <w:r w:rsidRPr="00FF6578">
        <w:rPr>
          <w:rFonts w:ascii="Franklin Gothic Medium" w:hAnsi="Franklin Gothic Medium"/>
          <w:bCs/>
          <w:i/>
          <w:iCs/>
          <w:sz w:val="28"/>
          <w:szCs w:val="28"/>
          <w:u w:val="single"/>
          <w:rtl/>
          <w:lang w:eastAsia="en-US"/>
        </w:rPr>
        <w:t xml:space="preserve"> </w:t>
      </w:r>
      <w:r w:rsidRPr="00FF6578">
        <w:rPr>
          <w:rFonts w:ascii="Franklin Gothic Medium" w:hAnsi="Franklin Gothic Medium" w:hint="eastAsia"/>
          <w:bCs/>
          <w:i/>
          <w:iCs/>
          <w:sz w:val="28"/>
          <w:szCs w:val="28"/>
          <w:u w:val="single"/>
          <w:rtl/>
          <w:lang w:eastAsia="en-US"/>
        </w:rPr>
        <w:t>המסכם</w:t>
      </w:r>
      <w:r w:rsidRPr="00FF6578">
        <w:rPr>
          <w:rFonts w:ascii="Franklin Gothic Medium" w:hAnsi="Franklin Gothic Medium"/>
          <w:bCs/>
          <w:i/>
          <w:iCs/>
          <w:sz w:val="28"/>
          <w:szCs w:val="28"/>
          <w:u w:val="single"/>
          <w:rtl/>
          <w:lang w:eastAsia="en-US"/>
        </w:rPr>
        <w:t xml:space="preserve">- </w:t>
      </w:r>
      <w:r w:rsidRPr="00FF6578">
        <w:rPr>
          <w:rFonts w:ascii="Franklin Gothic Medium" w:hAnsi="Franklin Gothic Medium" w:hint="eastAsia"/>
          <w:bCs/>
          <w:i/>
          <w:iCs/>
          <w:sz w:val="28"/>
          <w:szCs w:val="28"/>
          <w:u w:val="single"/>
          <w:rtl/>
          <w:lang w:eastAsia="en-US"/>
        </w:rPr>
        <w:t>למילוי</w:t>
      </w:r>
      <w:r w:rsidRPr="00FF6578">
        <w:rPr>
          <w:rFonts w:ascii="Franklin Gothic Medium" w:hAnsi="Franklin Gothic Medium"/>
          <w:bCs/>
          <w:i/>
          <w:iCs/>
          <w:sz w:val="28"/>
          <w:szCs w:val="28"/>
          <w:u w:val="single"/>
          <w:rtl/>
          <w:lang w:eastAsia="en-US"/>
        </w:rPr>
        <w:t xml:space="preserve"> </w:t>
      </w:r>
      <w:r w:rsidRPr="00FF6578">
        <w:rPr>
          <w:rFonts w:ascii="Franklin Gothic Medium" w:hAnsi="Franklin Gothic Medium" w:hint="eastAsia"/>
          <w:bCs/>
          <w:i/>
          <w:iCs/>
          <w:sz w:val="28"/>
          <w:szCs w:val="28"/>
          <w:u w:val="single"/>
          <w:rtl/>
          <w:lang w:eastAsia="en-US"/>
        </w:rPr>
        <w:t>ע</w:t>
      </w:r>
      <w:r w:rsidRPr="00FF6578">
        <w:rPr>
          <w:rFonts w:ascii="Franklin Gothic Medium" w:hAnsi="Franklin Gothic Medium"/>
          <w:bCs/>
          <w:i/>
          <w:iCs/>
          <w:sz w:val="28"/>
          <w:szCs w:val="28"/>
          <w:u w:val="single"/>
          <w:rtl/>
          <w:lang w:eastAsia="en-US"/>
        </w:rPr>
        <w:t>"</w:t>
      </w:r>
      <w:r w:rsidRPr="00FF6578">
        <w:rPr>
          <w:rFonts w:ascii="Franklin Gothic Medium" w:hAnsi="Franklin Gothic Medium" w:hint="eastAsia"/>
          <w:bCs/>
          <w:i/>
          <w:iCs/>
          <w:sz w:val="28"/>
          <w:szCs w:val="28"/>
          <w:u w:val="single"/>
          <w:rtl/>
          <w:lang w:eastAsia="en-US"/>
        </w:rPr>
        <w:t>י</w:t>
      </w:r>
      <w:r w:rsidRPr="00FF6578">
        <w:rPr>
          <w:rFonts w:ascii="Franklin Gothic Medium" w:hAnsi="Franklin Gothic Medium"/>
          <w:bCs/>
          <w:i/>
          <w:iCs/>
          <w:sz w:val="28"/>
          <w:szCs w:val="28"/>
          <w:u w:val="single"/>
          <w:rtl/>
          <w:lang w:eastAsia="en-US"/>
        </w:rPr>
        <w:t xml:space="preserve"> </w:t>
      </w:r>
      <w:r w:rsidRPr="00FF6578">
        <w:rPr>
          <w:rFonts w:ascii="Franklin Gothic Medium" w:hAnsi="Franklin Gothic Medium" w:hint="eastAsia"/>
          <w:bCs/>
          <w:i/>
          <w:iCs/>
          <w:sz w:val="28"/>
          <w:szCs w:val="28"/>
          <w:u w:val="single"/>
          <w:rtl/>
          <w:lang w:eastAsia="en-US"/>
        </w:rPr>
        <w:t>המציע</w:t>
      </w:r>
    </w:p>
    <w:p w:rsidR="00493A83" w:rsidRPr="00493A83" w:rsidRDefault="00493A83" w:rsidP="00493A83">
      <w:pPr>
        <w:tabs>
          <w:tab w:val="left" w:pos="5880"/>
        </w:tabs>
        <w:bidi/>
        <w:ind w:left="85"/>
        <w:jc w:val="center"/>
        <w:rPr>
          <w:rFonts w:ascii="Franklin Gothic Medium" w:hAnsi="Franklin Gothic Medium"/>
          <w:b/>
          <w:bCs/>
          <w:i/>
          <w:iCs/>
          <w:sz w:val="22"/>
          <w:szCs w:val="22"/>
          <w:u w:val="single"/>
          <w:rtl/>
          <w:lang w:eastAsia="en-US"/>
        </w:rPr>
      </w:pPr>
    </w:p>
    <w:p w:rsidR="00493A83" w:rsidRPr="00493A83" w:rsidRDefault="00493A83" w:rsidP="00166126">
      <w:pPr>
        <w:tabs>
          <w:tab w:val="left" w:pos="5880"/>
        </w:tabs>
        <w:bidi/>
        <w:spacing w:line="360" w:lineRule="auto"/>
        <w:ind w:left="612" w:hanging="141"/>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הגוף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המשפטי</w:t>
      </w:r>
      <w:r w:rsidRPr="00493A83">
        <w:rPr>
          <w:rFonts w:ascii="Franklin Gothic Medium" w:hAnsi="Franklin Gothic Medium"/>
          <w:sz w:val="22"/>
          <w:szCs w:val="22"/>
          <w:rtl/>
          <w:lang w:eastAsia="en-US"/>
        </w:rPr>
        <w:t xml:space="preserve">______________________________ </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פ</w:t>
      </w:r>
      <w:r w:rsidRPr="00493A83">
        <w:rPr>
          <w:rFonts w:ascii="Franklin Gothic Medium" w:hAnsi="Franklin Gothic Medium"/>
          <w:sz w:val="22"/>
          <w:szCs w:val="22"/>
          <w:rtl/>
          <w:lang w:eastAsia="en-US"/>
        </w:rPr>
        <w:t>. ________________</w:t>
      </w:r>
    </w:p>
    <w:p w:rsidR="00493A83" w:rsidRPr="00493A83" w:rsidRDefault="00493A83" w:rsidP="00166126">
      <w:pPr>
        <w:tabs>
          <w:tab w:val="left" w:pos="5880"/>
        </w:tabs>
        <w:bidi/>
        <w:spacing w:line="360" w:lineRule="auto"/>
        <w:ind w:left="612" w:hanging="141"/>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__________________________________________________________________</w:t>
      </w:r>
    </w:p>
    <w:p w:rsidR="00493A83" w:rsidRPr="00493A83" w:rsidRDefault="00493A83" w:rsidP="00166126">
      <w:pPr>
        <w:tabs>
          <w:tab w:val="left" w:pos="5880"/>
        </w:tabs>
        <w:bidi/>
        <w:spacing w:line="360" w:lineRule="auto"/>
        <w:ind w:left="612" w:hanging="141"/>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מיקוד</w:t>
      </w:r>
      <w:r w:rsidRPr="00493A83">
        <w:rPr>
          <w:rFonts w:ascii="Franklin Gothic Medium" w:hAnsi="Franklin Gothic Medium"/>
          <w:sz w:val="22"/>
          <w:szCs w:val="22"/>
          <w:rtl/>
          <w:lang w:eastAsia="en-US"/>
        </w:rPr>
        <w:t xml:space="preserve">________________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xml:space="preserve">_________________________ </w:t>
      </w:r>
      <w:r w:rsidRPr="00493A83">
        <w:rPr>
          <w:rFonts w:ascii="Franklin Gothic Medium" w:hAnsi="Franklin Gothic Medium" w:hint="eastAsia"/>
          <w:sz w:val="22"/>
          <w:szCs w:val="22"/>
          <w:rtl/>
          <w:lang w:eastAsia="en-US"/>
        </w:rPr>
        <w:t>פקס</w:t>
      </w:r>
      <w:r w:rsidRPr="00493A83">
        <w:rPr>
          <w:rFonts w:ascii="Franklin Gothic Medium" w:hAnsi="Franklin Gothic Medium"/>
          <w:sz w:val="22"/>
          <w:szCs w:val="22"/>
          <w:rtl/>
          <w:lang w:eastAsia="en-US"/>
        </w:rPr>
        <w:t xml:space="preserve"> _________________</w:t>
      </w:r>
    </w:p>
    <w:p w:rsidR="00493A83" w:rsidRPr="00493A83" w:rsidRDefault="00493A83" w:rsidP="00166126">
      <w:pPr>
        <w:tabs>
          <w:tab w:val="left" w:pos="5880"/>
        </w:tabs>
        <w:bidi/>
        <w:spacing w:line="140" w:lineRule="exact"/>
        <w:ind w:left="612" w:hanging="141"/>
        <w:rPr>
          <w:rFonts w:ascii="Franklin Gothic Medium" w:hAnsi="Franklin Gothic Medium"/>
          <w:sz w:val="22"/>
          <w:szCs w:val="22"/>
          <w:rtl/>
          <w:lang w:eastAsia="en-US"/>
        </w:rPr>
      </w:pPr>
    </w:p>
    <w:p w:rsidR="00493A83" w:rsidRPr="00493A83" w:rsidRDefault="00493A83" w:rsidP="00166126">
      <w:pPr>
        <w:tabs>
          <w:tab w:val="left" w:pos="5880"/>
        </w:tabs>
        <w:bidi/>
        <w:ind w:left="612" w:hanging="141"/>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שקראתי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והבינותי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מפרט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ובהתאם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מגיש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הצעתי</w:t>
      </w:r>
      <w:r w:rsidRPr="00493A83">
        <w:rPr>
          <w:rFonts w:ascii="Franklin Gothic Medium" w:hAnsi="Franklin Gothic Medium"/>
          <w:sz w:val="22"/>
          <w:szCs w:val="22"/>
          <w:rtl/>
          <w:lang w:eastAsia="en-US"/>
        </w:rPr>
        <w:t>.</w:t>
      </w:r>
    </w:p>
    <w:p w:rsidR="00493A83" w:rsidRPr="00493A83" w:rsidRDefault="00493A83" w:rsidP="00166126">
      <w:pPr>
        <w:tabs>
          <w:tab w:val="left" w:pos="5880"/>
        </w:tabs>
        <w:bidi/>
        <w:ind w:left="612" w:hanging="141"/>
        <w:rPr>
          <w:rFonts w:ascii="Franklin Gothic Medium" w:hAnsi="Franklin Gothic Medium"/>
          <w:sz w:val="22"/>
          <w:szCs w:val="22"/>
          <w:rtl/>
          <w:lang w:eastAsia="en-US"/>
        </w:rPr>
      </w:pPr>
    </w:p>
    <w:p w:rsidR="00493A83" w:rsidRPr="00493A83" w:rsidRDefault="00493A83" w:rsidP="00166126">
      <w:pPr>
        <w:tabs>
          <w:tab w:val="left" w:pos="5880"/>
        </w:tabs>
        <w:bidi/>
        <w:ind w:left="612" w:hanging="141"/>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 הצעת המחיר-</w:t>
      </w:r>
    </w:p>
    <w:p w:rsidR="00493A83" w:rsidRPr="00493A83" w:rsidRDefault="00493A83" w:rsidP="00166126">
      <w:pPr>
        <w:tabs>
          <w:tab w:val="left" w:pos="5880"/>
        </w:tabs>
        <w:bidi/>
        <w:ind w:left="612" w:hanging="141"/>
        <w:rPr>
          <w:rFonts w:ascii="Franklin Gothic Medium" w:hAnsi="Franklin Gothic Medium"/>
          <w:sz w:val="22"/>
          <w:szCs w:val="22"/>
          <w:rtl/>
          <w:lang w:eastAsia="en-US"/>
        </w:rPr>
      </w:pPr>
    </w:p>
    <w:tbl>
      <w:tblPr>
        <w:bidiVisual/>
        <w:tblW w:w="0" w:type="auto"/>
        <w:tblInd w:w="579" w:type="dxa"/>
        <w:tblLook w:val="01E0" w:firstRow="1" w:lastRow="1" w:firstColumn="1" w:lastColumn="1" w:noHBand="0" w:noVBand="0"/>
      </w:tblPr>
      <w:tblGrid>
        <w:gridCol w:w="687"/>
        <w:gridCol w:w="7431"/>
        <w:gridCol w:w="597"/>
      </w:tblGrid>
      <w:tr w:rsidR="00493A83" w:rsidRPr="00493A83" w:rsidTr="00166126">
        <w:tc>
          <w:tcPr>
            <w:tcW w:w="494" w:type="dxa"/>
            <w:shd w:val="clear" w:color="auto" w:fill="auto"/>
          </w:tcPr>
          <w:p w:rsidR="00493A83" w:rsidRPr="00493A83" w:rsidRDefault="00493A83" w:rsidP="00166126">
            <w:pPr>
              <w:tabs>
                <w:tab w:val="left" w:pos="5880"/>
              </w:tabs>
              <w:bidi/>
              <w:spacing w:line="360" w:lineRule="auto"/>
              <w:ind w:left="612" w:hanging="141"/>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 xml:space="preserve">     </w:t>
            </w:r>
          </w:p>
        </w:tc>
        <w:tc>
          <w:tcPr>
            <w:tcW w:w="7431" w:type="dxa"/>
            <w:shd w:val="clear" w:color="auto" w:fill="auto"/>
          </w:tcPr>
          <w:p w:rsidR="00493A83" w:rsidRPr="00493A83" w:rsidRDefault="00C23F0D" w:rsidP="00C23F0D">
            <w:pPr>
              <w:bidi/>
              <w:ind w:left="293" w:hanging="293"/>
              <w:rPr>
                <w:rFonts w:ascii="Franklin Gothic Medium" w:hAnsi="Franklin Gothic Medium"/>
                <w:sz w:val="26"/>
                <w:szCs w:val="26"/>
                <w:rtl/>
                <w:lang w:eastAsia="en-US"/>
              </w:rPr>
            </w:pPr>
            <w:r>
              <w:rPr>
                <w:rFonts w:ascii="Franklin Gothic Medium" w:hAnsi="Franklin Gothic Medium" w:hint="cs"/>
                <w:sz w:val="26"/>
                <w:szCs w:val="26"/>
                <w:rtl/>
                <w:lang w:eastAsia="en-US"/>
              </w:rPr>
              <w:t xml:space="preserve">א.  </w:t>
            </w:r>
            <w:r w:rsidR="00493A83" w:rsidRPr="00493A83">
              <w:rPr>
                <w:rFonts w:ascii="Franklin Gothic Medium" w:hAnsi="Franklin Gothic Medium" w:hint="cs"/>
                <w:sz w:val="26"/>
                <w:szCs w:val="26"/>
                <w:rtl/>
                <w:lang w:eastAsia="en-US"/>
              </w:rPr>
              <w:t>המחיר המבוקש</w:t>
            </w:r>
            <w:r w:rsidR="00493A83" w:rsidRPr="00493A83">
              <w:rPr>
                <w:rFonts w:ascii="Franklin Gothic Medium" w:hAnsi="Franklin Gothic Medium"/>
                <w:sz w:val="26"/>
                <w:szCs w:val="26"/>
                <w:rtl/>
                <w:lang w:eastAsia="en-US"/>
              </w:rPr>
              <w:t xml:space="preserve"> על ידי עבור אחזקת מלאי של טון אחד ג</w:t>
            </w:r>
            <w:r w:rsidR="00493A83" w:rsidRPr="00493A83">
              <w:rPr>
                <w:rFonts w:ascii="Franklin Gothic Medium" w:hAnsi="Franklin Gothic Medium" w:hint="cs"/>
                <w:sz w:val="26"/>
                <w:szCs w:val="26"/>
                <w:rtl/>
                <w:lang w:eastAsia="en-US"/>
              </w:rPr>
              <w:t xml:space="preserve">רעיני </w:t>
            </w:r>
            <w:r w:rsidR="00986EDD">
              <w:rPr>
                <w:rFonts w:ascii="Franklin Gothic Medium" w:hAnsi="Franklin Gothic Medium" w:hint="cs"/>
                <w:sz w:val="26"/>
                <w:szCs w:val="26"/>
                <w:rtl/>
                <w:lang w:eastAsia="en-US"/>
              </w:rPr>
              <w:t xml:space="preserve">חיטה </w:t>
            </w:r>
            <w:r>
              <w:rPr>
                <w:rFonts w:ascii="Franklin Gothic Medium" w:hAnsi="Franklin Gothic Medium" w:hint="cs"/>
                <w:sz w:val="26"/>
                <w:szCs w:val="26"/>
                <w:rtl/>
                <w:lang w:eastAsia="en-US"/>
              </w:rPr>
              <w:t xml:space="preserve">  </w:t>
            </w:r>
            <w:r>
              <w:rPr>
                <w:rFonts w:ascii="Franklin Gothic Medium" w:hAnsi="Franklin Gothic Medium"/>
                <w:sz w:val="26"/>
                <w:szCs w:val="26"/>
                <w:rtl/>
                <w:lang w:eastAsia="en-US"/>
              </w:rPr>
              <w:br/>
            </w:r>
            <w:r>
              <w:rPr>
                <w:rFonts w:ascii="Franklin Gothic Medium" w:hAnsi="Franklin Gothic Medium" w:hint="cs"/>
                <w:sz w:val="26"/>
                <w:szCs w:val="26"/>
                <w:rtl/>
                <w:lang w:eastAsia="en-US"/>
              </w:rPr>
              <w:t xml:space="preserve"> </w:t>
            </w:r>
            <w:r w:rsidR="00986EDD">
              <w:rPr>
                <w:rFonts w:ascii="Franklin Gothic Medium" w:hAnsi="Franklin Gothic Medium" w:hint="cs"/>
                <w:sz w:val="26"/>
                <w:szCs w:val="26"/>
                <w:rtl/>
                <w:lang w:eastAsia="en-US"/>
              </w:rPr>
              <w:t>למאכל</w:t>
            </w:r>
            <w:r w:rsidR="00493A83" w:rsidRPr="00493A83">
              <w:rPr>
                <w:rFonts w:ascii="Franklin Gothic Medium" w:hAnsi="Franklin Gothic Medium"/>
                <w:sz w:val="26"/>
                <w:szCs w:val="26"/>
                <w:rtl/>
                <w:lang w:eastAsia="en-US"/>
              </w:rPr>
              <w:t xml:space="preserve"> </w:t>
            </w:r>
            <w:r w:rsidR="00493A83" w:rsidRPr="00493A83">
              <w:rPr>
                <w:rFonts w:ascii="Franklin Gothic Medium" w:hAnsi="Franklin Gothic Medium"/>
                <w:b/>
                <w:bCs/>
                <w:sz w:val="26"/>
                <w:szCs w:val="26"/>
                <w:rtl/>
                <w:lang w:eastAsia="en-US"/>
              </w:rPr>
              <w:t>(</w:t>
            </w:r>
            <w:r>
              <w:rPr>
                <w:rFonts w:ascii="Franklin Gothic Medium" w:hAnsi="Franklin Gothic Medium" w:hint="cs"/>
                <w:b/>
                <w:bCs/>
                <w:sz w:val="26"/>
                <w:szCs w:val="26"/>
                <w:rtl/>
                <w:lang w:eastAsia="en-US"/>
              </w:rPr>
              <w:t xml:space="preserve">כולל </w:t>
            </w:r>
            <w:r w:rsidR="00493A83" w:rsidRPr="00493A83">
              <w:rPr>
                <w:rFonts w:ascii="Franklin Gothic Medium" w:hAnsi="Franklin Gothic Medium"/>
                <w:b/>
                <w:bCs/>
                <w:sz w:val="26"/>
                <w:szCs w:val="26"/>
                <w:rtl/>
                <w:lang w:eastAsia="en-US"/>
              </w:rPr>
              <w:t>מע"מ)</w:t>
            </w:r>
            <w:r w:rsidR="00493A83" w:rsidRPr="00493A83">
              <w:rPr>
                <w:rFonts w:ascii="Franklin Gothic Medium" w:hAnsi="Franklin Gothic Medium" w:hint="cs"/>
                <w:b/>
                <w:bCs/>
                <w:sz w:val="26"/>
                <w:szCs w:val="26"/>
                <w:rtl/>
                <w:lang w:eastAsia="en-US"/>
              </w:rPr>
              <w:t>:</w:t>
            </w:r>
          </w:p>
          <w:p w:rsidR="00493A83" w:rsidRDefault="00C23F0D" w:rsidP="00C23F0D">
            <w:pPr>
              <w:bidi/>
              <w:ind w:left="612" w:hanging="612"/>
              <w:rPr>
                <w:rFonts w:ascii="Franklin Gothic Medium" w:hAnsi="Franklin Gothic Medium"/>
                <w:sz w:val="26"/>
                <w:szCs w:val="26"/>
                <w:rtl/>
                <w:lang w:eastAsia="en-US"/>
              </w:rPr>
            </w:pPr>
            <w:r>
              <w:rPr>
                <w:rFonts w:ascii="Franklin Gothic Medium" w:hAnsi="Franklin Gothic Medium" w:hint="cs"/>
                <w:sz w:val="26"/>
                <w:szCs w:val="26"/>
                <w:rtl/>
                <w:lang w:eastAsia="en-US"/>
              </w:rPr>
              <w:t xml:space="preserve">       </w:t>
            </w:r>
            <w:r w:rsidR="00493A83" w:rsidRPr="00493A83">
              <w:rPr>
                <w:rFonts w:ascii="Franklin Gothic Medium" w:hAnsi="Franklin Gothic Medium" w:hint="cs"/>
                <w:sz w:val="26"/>
                <w:szCs w:val="26"/>
                <w:rtl/>
                <w:lang w:eastAsia="en-US"/>
              </w:rPr>
              <w:t>ה</w:t>
            </w:r>
            <w:r w:rsidR="00493A83" w:rsidRPr="00493A83">
              <w:rPr>
                <w:rFonts w:ascii="Franklin Gothic Medium" w:hAnsi="Franklin Gothic Medium"/>
                <w:sz w:val="26"/>
                <w:szCs w:val="26"/>
                <w:rtl/>
                <w:lang w:eastAsia="en-US"/>
              </w:rPr>
              <w:t>צעתי מוגשת לכמות מלאי של ____</w:t>
            </w:r>
            <w:r w:rsidR="00986EDD">
              <w:rPr>
                <w:rFonts w:ascii="Franklin Gothic Medium" w:hAnsi="Franklin Gothic Medium" w:hint="cs"/>
                <w:sz w:val="26"/>
                <w:szCs w:val="26"/>
                <w:rtl/>
                <w:lang w:eastAsia="en-US"/>
              </w:rPr>
              <w:t>____</w:t>
            </w:r>
            <w:r w:rsidR="00493A83" w:rsidRPr="00493A83">
              <w:rPr>
                <w:rFonts w:ascii="Franklin Gothic Medium" w:hAnsi="Franklin Gothic Medium"/>
                <w:sz w:val="26"/>
                <w:szCs w:val="26"/>
                <w:rtl/>
                <w:lang w:eastAsia="en-US"/>
              </w:rPr>
              <w:t>___ טון</w:t>
            </w:r>
            <w:r w:rsidR="00493A83" w:rsidRPr="00493A83">
              <w:rPr>
                <w:rFonts w:ascii="Franklin Gothic Medium" w:hAnsi="Franklin Gothic Medium" w:hint="cs"/>
                <w:sz w:val="26"/>
                <w:szCs w:val="26"/>
                <w:rtl/>
                <w:lang w:eastAsia="en-US"/>
              </w:rPr>
              <w:t xml:space="preserve">. </w:t>
            </w:r>
          </w:p>
          <w:p w:rsidR="00986EDD" w:rsidRPr="00493A83" w:rsidRDefault="00986EDD" w:rsidP="00166126">
            <w:pPr>
              <w:bidi/>
              <w:ind w:left="612" w:hanging="141"/>
              <w:rPr>
                <w:rFonts w:ascii="Franklin Gothic Medium" w:hAnsi="Franklin Gothic Medium"/>
                <w:sz w:val="26"/>
                <w:szCs w:val="26"/>
                <w:rtl/>
                <w:lang w:eastAsia="en-US"/>
              </w:rPr>
            </w:pPr>
          </w:p>
          <w:p w:rsidR="00493A83" w:rsidRDefault="00C23F0D" w:rsidP="00C23F0D">
            <w:pPr>
              <w:bidi/>
              <w:ind w:left="612" w:hanging="612"/>
              <w:rPr>
                <w:rFonts w:ascii="Franklin Gothic Medium" w:hAnsi="Franklin Gothic Medium" w:hint="cs"/>
                <w:sz w:val="26"/>
                <w:szCs w:val="26"/>
                <w:rtl/>
                <w:lang w:eastAsia="en-US"/>
              </w:rPr>
            </w:pPr>
            <w:r>
              <w:rPr>
                <w:rFonts w:ascii="Franklin Gothic Medium" w:hAnsi="Franklin Gothic Medium" w:hint="cs"/>
                <w:sz w:val="26"/>
                <w:szCs w:val="26"/>
                <w:rtl/>
                <w:lang w:eastAsia="en-US"/>
              </w:rPr>
              <w:t xml:space="preserve">ב.    </w:t>
            </w:r>
            <w:r w:rsidR="00493A83" w:rsidRPr="00493A83">
              <w:rPr>
                <w:rFonts w:ascii="Franklin Gothic Medium" w:hAnsi="Franklin Gothic Medium" w:hint="cs"/>
                <w:sz w:val="26"/>
                <w:szCs w:val="26"/>
                <w:rtl/>
                <w:lang w:eastAsia="en-US"/>
              </w:rPr>
              <w:t>מחיר לטון ______________________ ₪</w:t>
            </w:r>
            <w:r w:rsidR="00986EDD">
              <w:rPr>
                <w:rFonts w:ascii="Franklin Gothic Medium" w:hAnsi="Franklin Gothic Medium" w:hint="cs"/>
                <w:sz w:val="26"/>
                <w:szCs w:val="26"/>
                <w:rtl/>
                <w:lang w:eastAsia="en-US"/>
              </w:rPr>
              <w:t>.</w:t>
            </w:r>
            <w:r w:rsidR="00493A83" w:rsidRPr="00493A83">
              <w:rPr>
                <w:rFonts w:ascii="Franklin Gothic Medium" w:hAnsi="Franklin Gothic Medium" w:hint="cs"/>
                <w:sz w:val="26"/>
                <w:szCs w:val="26"/>
                <w:rtl/>
                <w:lang w:eastAsia="en-US"/>
              </w:rPr>
              <w:t xml:space="preserve"> </w:t>
            </w:r>
            <w:r w:rsidR="00493A83" w:rsidRPr="00493A83">
              <w:rPr>
                <w:rFonts w:ascii="Franklin Gothic Medium" w:hAnsi="Franklin Gothic Medium"/>
                <w:sz w:val="26"/>
                <w:szCs w:val="26"/>
                <w:rtl/>
                <w:lang w:eastAsia="en-US"/>
              </w:rPr>
              <w:tab/>
            </w:r>
          </w:p>
          <w:p w:rsidR="00C23F0D" w:rsidRDefault="00C23F0D" w:rsidP="00C23F0D">
            <w:pPr>
              <w:bidi/>
              <w:ind w:left="612" w:hanging="141"/>
              <w:rPr>
                <w:rFonts w:ascii="Franklin Gothic Medium" w:hAnsi="Franklin Gothic Medium" w:hint="cs"/>
                <w:sz w:val="26"/>
                <w:szCs w:val="26"/>
                <w:rtl/>
                <w:lang w:eastAsia="en-US"/>
              </w:rPr>
            </w:pPr>
          </w:p>
          <w:p w:rsidR="00C23F0D" w:rsidRDefault="00C23F0D" w:rsidP="00C23F0D">
            <w:pPr>
              <w:tabs>
                <w:tab w:val="left" w:pos="5880"/>
              </w:tabs>
              <w:bidi/>
              <w:spacing w:line="276" w:lineRule="auto"/>
              <w:ind w:left="354" w:hanging="354"/>
              <w:rPr>
                <w:rFonts w:ascii="Franklin Gothic Medium" w:hAnsi="Franklin Gothic Medium"/>
                <w:sz w:val="26"/>
                <w:szCs w:val="26"/>
                <w:rtl/>
                <w:lang w:eastAsia="en-US"/>
              </w:rPr>
            </w:pPr>
            <w:r>
              <w:rPr>
                <w:rFonts w:ascii="Franklin Gothic Medium" w:hAnsi="Franklin Gothic Medium" w:hint="cs"/>
                <w:sz w:val="26"/>
                <w:szCs w:val="26"/>
                <w:rtl/>
                <w:lang w:eastAsia="en-US"/>
              </w:rPr>
              <w:t>ג</w:t>
            </w:r>
            <w:r w:rsidRPr="00420093">
              <w:rPr>
                <w:rFonts w:ascii="Franklin Gothic Medium" w:hAnsi="Franklin Gothic Medium" w:hint="cs"/>
                <w:sz w:val="26"/>
                <w:szCs w:val="26"/>
                <w:rtl/>
                <w:lang w:eastAsia="en-US"/>
              </w:rPr>
              <w:t xml:space="preserve">.   </w:t>
            </w:r>
            <w:r>
              <w:rPr>
                <w:rFonts w:ascii="Franklin Gothic Medium" w:hAnsi="Franklin Gothic Medium" w:hint="cs"/>
                <w:sz w:val="26"/>
                <w:szCs w:val="26"/>
                <w:rtl/>
                <w:lang w:eastAsia="en-US"/>
              </w:rPr>
              <w:t>מצ"ב ערבות אוטונומית ובלתי</w:t>
            </w:r>
            <w:r w:rsidRPr="00420093">
              <w:rPr>
                <w:rFonts w:ascii="Franklin Gothic Medium" w:hAnsi="Franklin Gothic Medium"/>
                <w:sz w:val="26"/>
                <w:szCs w:val="26"/>
                <w:rtl/>
                <w:lang w:eastAsia="en-US"/>
              </w:rPr>
              <w:t xml:space="preserve"> מותנית </w:t>
            </w:r>
            <w:r>
              <w:rPr>
                <w:rFonts w:ascii="Franklin Gothic Medium" w:hAnsi="Franklin Gothic Medium" w:hint="cs"/>
                <w:sz w:val="26"/>
                <w:szCs w:val="26"/>
                <w:rtl/>
                <w:lang w:eastAsia="en-US"/>
              </w:rPr>
              <w:t xml:space="preserve">ע"ס של </w:t>
            </w:r>
            <w:r w:rsidRPr="00420093">
              <w:rPr>
                <w:rFonts w:ascii="Franklin Gothic Medium" w:hAnsi="Franklin Gothic Medium"/>
                <w:sz w:val="26"/>
                <w:szCs w:val="26"/>
                <w:rtl/>
                <w:lang w:eastAsia="en-US"/>
              </w:rPr>
              <w:t xml:space="preserve"> </w:t>
            </w:r>
            <w:r>
              <w:rPr>
                <w:rFonts w:ascii="Franklin Gothic Medium" w:hAnsi="Franklin Gothic Medium" w:hint="cs"/>
                <w:sz w:val="26"/>
                <w:szCs w:val="26"/>
                <w:rtl/>
                <w:lang w:eastAsia="en-US"/>
              </w:rPr>
              <w:t>20</w:t>
            </w:r>
            <w:r w:rsidRPr="00420093">
              <w:rPr>
                <w:rFonts w:ascii="Franklin Gothic Medium" w:hAnsi="Franklin Gothic Medium"/>
                <w:sz w:val="26"/>
                <w:szCs w:val="26"/>
                <w:rtl/>
                <w:lang w:eastAsia="en-US"/>
              </w:rPr>
              <w:t xml:space="preserve"> ₪ (במילים: </w:t>
            </w:r>
            <w:r>
              <w:rPr>
                <w:rFonts w:ascii="Franklin Gothic Medium" w:hAnsi="Franklin Gothic Medium" w:hint="cs"/>
                <w:sz w:val="26"/>
                <w:szCs w:val="26"/>
                <w:rtl/>
                <w:lang w:eastAsia="en-US"/>
              </w:rPr>
              <w:t>עשרים</w:t>
            </w:r>
            <w:r w:rsidRPr="00420093">
              <w:rPr>
                <w:rFonts w:ascii="Franklin Gothic Medium" w:hAnsi="Franklin Gothic Medium"/>
                <w:sz w:val="26"/>
                <w:szCs w:val="26"/>
                <w:rtl/>
                <w:lang w:eastAsia="en-US"/>
              </w:rPr>
              <w:t xml:space="preserve"> ₪ לכל טון שהוגש ע"י המציע (כמות מוצעת כפול </w:t>
            </w:r>
            <w:r>
              <w:rPr>
                <w:rFonts w:ascii="Franklin Gothic Medium" w:hAnsi="Franklin Gothic Medium" w:hint="cs"/>
                <w:sz w:val="26"/>
                <w:szCs w:val="26"/>
                <w:rtl/>
                <w:lang w:eastAsia="en-US"/>
              </w:rPr>
              <w:t>20</w:t>
            </w:r>
            <w:r w:rsidRPr="00420093">
              <w:rPr>
                <w:rFonts w:ascii="Franklin Gothic Medium" w:hAnsi="Franklin Gothic Medium"/>
                <w:sz w:val="26"/>
                <w:szCs w:val="26"/>
                <w:rtl/>
                <w:lang w:eastAsia="en-US"/>
              </w:rPr>
              <w:t xml:space="preserve"> ₪ לטון) </w:t>
            </w:r>
            <w:r>
              <w:rPr>
                <w:rFonts w:ascii="Franklin Gothic Medium" w:hAnsi="Franklin Gothic Medium" w:hint="cs"/>
                <w:sz w:val="26"/>
                <w:szCs w:val="26"/>
                <w:rtl/>
                <w:lang w:eastAsia="en-US"/>
              </w:rPr>
              <w:br/>
              <w:t xml:space="preserve"> </w:t>
            </w:r>
            <w:r w:rsidRPr="00420093">
              <w:rPr>
                <w:rFonts w:ascii="Franklin Gothic Medium" w:hAnsi="Franklin Gothic Medium"/>
                <w:sz w:val="26"/>
                <w:szCs w:val="26"/>
                <w:rtl/>
                <w:lang w:eastAsia="en-US"/>
              </w:rPr>
              <w:t xml:space="preserve">לפקודת משרד החקלאות </w:t>
            </w:r>
            <w:r>
              <w:rPr>
                <w:rFonts w:ascii="Franklin Gothic Medium" w:hAnsi="Franklin Gothic Medium" w:hint="cs"/>
                <w:sz w:val="26"/>
                <w:szCs w:val="26"/>
                <w:rtl/>
                <w:lang w:eastAsia="en-US"/>
              </w:rPr>
              <w:t xml:space="preserve"> </w:t>
            </w:r>
            <w:r w:rsidRPr="00420093">
              <w:rPr>
                <w:rFonts w:ascii="Franklin Gothic Medium" w:hAnsi="Franklin Gothic Medium"/>
                <w:sz w:val="26"/>
                <w:szCs w:val="26"/>
                <w:rtl/>
                <w:lang w:eastAsia="en-US"/>
              </w:rPr>
              <w:t>ופיתוח הכפר.</w:t>
            </w:r>
          </w:p>
          <w:p w:rsidR="00C23F0D" w:rsidRDefault="00C23F0D" w:rsidP="00C23F0D">
            <w:pPr>
              <w:tabs>
                <w:tab w:val="left" w:pos="5880"/>
              </w:tabs>
              <w:bidi/>
              <w:spacing w:line="276" w:lineRule="auto"/>
              <w:ind w:left="354"/>
              <w:rPr>
                <w:rFonts w:ascii="Franklin Gothic Medium" w:hAnsi="Franklin Gothic Medium"/>
                <w:sz w:val="26"/>
                <w:szCs w:val="26"/>
                <w:rtl/>
                <w:lang w:eastAsia="en-US"/>
              </w:rPr>
            </w:pPr>
          </w:p>
          <w:p w:rsidR="00C23F0D" w:rsidRDefault="00C23F0D" w:rsidP="00C23F0D">
            <w:pPr>
              <w:tabs>
                <w:tab w:val="left" w:pos="5880"/>
              </w:tabs>
              <w:bidi/>
              <w:spacing w:line="276" w:lineRule="auto"/>
              <w:ind w:left="354" w:hanging="354"/>
              <w:rPr>
                <w:rFonts w:ascii="Franklin Gothic Medium" w:hAnsi="Franklin Gothic Medium"/>
                <w:sz w:val="26"/>
                <w:szCs w:val="26"/>
                <w:rtl/>
                <w:lang w:eastAsia="en-US"/>
              </w:rPr>
            </w:pPr>
            <w:r>
              <w:rPr>
                <w:rFonts w:ascii="Franklin Gothic Medium" w:hAnsi="Franklin Gothic Medium" w:hint="cs"/>
                <w:sz w:val="26"/>
                <w:szCs w:val="26"/>
                <w:rtl/>
                <w:lang w:eastAsia="en-US"/>
              </w:rPr>
              <w:t>ד</w:t>
            </w:r>
            <w:r>
              <w:rPr>
                <w:rFonts w:ascii="Franklin Gothic Medium" w:hAnsi="Franklin Gothic Medium" w:hint="cs"/>
                <w:sz w:val="26"/>
                <w:szCs w:val="26"/>
                <w:rtl/>
                <w:lang w:eastAsia="en-US"/>
              </w:rPr>
              <w:t xml:space="preserve">.   תשלום ע"ס 350 </w:t>
            </w:r>
            <w:r>
              <w:rPr>
                <w:rFonts w:ascii="Franklin Gothic Medium" w:hAnsi="Franklin Gothic Medium" w:hint="eastAsia"/>
                <w:sz w:val="26"/>
                <w:szCs w:val="26"/>
                <w:rtl/>
                <w:lang w:eastAsia="en-US"/>
              </w:rPr>
              <w:t>₪</w:t>
            </w:r>
            <w:r>
              <w:rPr>
                <w:rFonts w:ascii="Franklin Gothic Medium" w:hAnsi="Franklin Gothic Medium" w:hint="cs"/>
                <w:sz w:val="26"/>
                <w:szCs w:val="26"/>
                <w:rtl/>
                <w:lang w:eastAsia="en-US"/>
              </w:rPr>
              <w:t xml:space="preserve"> לפקודת משרד החקלאות. </w:t>
            </w:r>
          </w:p>
          <w:p w:rsidR="00C23F0D" w:rsidRPr="00493A83" w:rsidRDefault="00C23F0D" w:rsidP="00C23F0D">
            <w:pPr>
              <w:bidi/>
              <w:ind w:hanging="354"/>
              <w:rPr>
                <w:rFonts w:ascii="Franklin Gothic Medium" w:hAnsi="Franklin Gothic Medium"/>
                <w:sz w:val="26"/>
                <w:szCs w:val="26"/>
                <w:rtl/>
                <w:lang w:eastAsia="en-US"/>
              </w:rPr>
            </w:pPr>
            <w:proofErr w:type="spellStart"/>
            <w:r w:rsidRPr="00493A83">
              <w:rPr>
                <w:rFonts w:ascii="Franklin Gothic Medium" w:hAnsi="Franklin Gothic Medium" w:hint="cs"/>
                <w:sz w:val="26"/>
                <w:szCs w:val="26"/>
                <w:rtl/>
                <w:lang w:eastAsia="en-US"/>
              </w:rPr>
              <w:t>במ</w:t>
            </w:r>
            <w:proofErr w:type="spellEnd"/>
            <w:r>
              <w:rPr>
                <w:rFonts w:ascii="Franklin Gothic Medium" w:hAnsi="Franklin Gothic Medium" w:hint="cs"/>
                <w:sz w:val="26"/>
                <w:szCs w:val="26"/>
                <w:rtl/>
                <w:lang w:eastAsia="en-US"/>
              </w:rPr>
              <w:t xml:space="preserve">        </w:t>
            </w:r>
          </w:p>
          <w:p w:rsidR="00493A83" w:rsidRPr="00493A83" w:rsidRDefault="00493A83" w:rsidP="00C23F0D">
            <w:pPr>
              <w:bidi/>
              <w:ind w:left="435" w:firstLine="36"/>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במקרה ומציע רוצה להגיש הצעה למדרגות מלאי משתנות עם מחירים משתנים בהתאם לזכות המוקנית לו על פי מכרז זה, באפשרותו לצרף דף נספח אשר יפרט את מדרגות הכמויות והמחירים המשתנים.</w:t>
            </w:r>
          </w:p>
          <w:p w:rsidR="00493A83" w:rsidRPr="00493A83" w:rsidRDefault="00493A83" w:rsidP="00166126">
            <w:pPr>
              <w:bidi/>
              <w:ind w:left="612" w:hanging="141"/>
              <w:rPr>
                <w:rFonts w:ascii="Franklin Gothic Medium" w:hAnsi="Franklin Gothic Medium"/>
                <w:sz w:val="26"/>
                <w:szCs w:val="26"/>
                <w:rtl/>
                <w:lang w:eastAsia="en-US"/>
              </w:rPr>
            </w:pPr>
          </w:p>
          <w:p w:rsidR="00493A83" w:rsidRPr="00493A83" w:rsidRDefault="00493A83" w:rsidP="00166126">
            <w:pPr>
              <w:bidi/>
              <w:ind w:left="612" w:hanging="141"/>
              <w:rPr>
                <w:rFonts w:ascii="Franklin Gothic Medium" w:hAnsi="Franklin Gothic Medium"/>
                <w:sz w:val="26"/>
                <w:szCs w:val="26"/>
                <w:rtl/>
                <w:lang w:eastAsia="en-US"/>
              </w:rPr>
            </w:pPr>
            <w:r w:rsidRPr="00493A83">
              <w:rPr>
                <w:rFonts w:ascii="Franklin Gothic Medium" w:hAnsi="Franklin Gothic Medium"/>
                <w:sz w:val="26"/>
                <w:szCs w:val="26"/>
                <w:rtl/>
                <w:lang w:eastAsia="en-US"/>
              </w:rPr>
              <w:t xml:space="preserve">להלן פירוט המקומות שבהם אני מתכוון, לכשאזכה במכרז, </w:t>
            </w:r>
            <w:r w:rsidRPr="00493A83">
              <w:rPr>
                <w:rFonts w:ascii="Franklin Gothic Medium" w:hAnsi="Franklin Gothic Medium" w:hint="cs"/>
                <w:sz w:val="26"/>
                <w:szCs w:val="26"/>
                <w:rtl/>
                <w:lang w:eastAsia="en-US"/>
              </w:rPr>
              <w:t>לאחסן את מלאי החירום,</w:t>
            </w:r>
            <w:r w:rsidRPr="00493A83">
              <w:rPr>
                <w:rFonts w:ascii="Franklin Gothic Medium" w:hAnsi="Franklin Gothic Medium"/>
                <w:sz w:val="26"/>
                <w:szCs w:val="26"/>
                <w:rtl/>
                <w:lang w:eastAsia="en-US"/>
              </w:rPr>
              <w:t xml:space="preserve"> נשוא המכרז</w:t>
            </w:r>
            <w:r w:rsidRPr="00493A83">
              <w:rPr>
                <w:rFonts w:ascii="Franklin Gothic Medium" w:hAnsi="Franklin Gothic Medium" w:hint="cs"/>
                <w:sz w:val="26"/>
                <w:szCs w:val="26"/>
                <w:rtl/>
                <w:lang w:eastAsia="en-US"/>
              </w:rPr>
              <w:t>:</w:t>
            </w:r>
          </w:p>
          <w:p w:rsidR="00493A83" w:rsidRPr="00493A83" w:rsidRDefault="00493A83" w:rsidP="00166126">
            <w:pPr>
              <w:bidi/>
              <w:ind w:left="612" w:hanging="141"/>
              <w:rPr>
                <w:rFonts w:ascii="Franklin Gothic Medium" w:hAnsi="Franklin Gothic Medium"/>
                <w:sz w:val="26"/>
                <w:szCs w:val="26"/>
                <w:rtl/>
                <w:lang w:eastAsia="en-US"/>
              </w:rPr>
            </w:pP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172"/>
              <w:gridCol w:w="1922"/>
              <w:gridCol w:w="1864"/>
              <w:gridCol w:w="1227"/>
            </w:tblGrid>
            <w:tr w:rsidR="00493A83" w:rsidRPr="00493A83" w:rsidTr="00EF2745">
              <w:trPr>
                <w:jc w:val="right"/>
              </w:trPr>
              <w:tc>
                <w:tcPr>
                  <w:tcW w:w="2268" w:type="dxa"/>
                  <w:shd w:val="pct20" w:color="auto" w:fill="auto"/>
                </w:tcPr>
                <w:p w:rsidR="00493A83" w:rsidRPr="00493A83" w:rsidRDefault="00493A83" w:rsidP="00166126">
                  <w:pPr>
                    <w:bidi/>
                    <w:ind w:left="612" w:hanging="141"/>
                    <w:rPr>
                      <w:rFonts w:ascii="Franklin Gothic Medium" w:hAnsi="Franklin Gothic Medium"/>
                      <w:sz w:val="26"/>
                      <w:szCs w:val="26"/>
                      <w:rtl/>
                      <w:lang w:eastAsia="en-US"/>
                    </w:rPr>
                  </w:pPr>
                  <w:r w:rsidRPr="00493A83">
                    <w:rPr>
                      <w:rFonts w:ascii="Franklin Gothic Medium" w:hAnsi="Franklin Gothic Medium"/>
                      <w:sz w:val="26"/>
                      <w:szCs w:val="26"/>
                      <w:rtl/>
                      <w:lang w:eastAsia="en-US"/>
                    </w:rPr>
                    <w:t>כתובת אתרי האחסון</w:t>
                  </w:r>
                </w:p>
              </w:tc>
              <w:tc>
                <w:tcPr>
                  <w:tcW w:w="2004" w:type="dxa"/>
                  <w:shd w:val="pct20" w:color="auto" w:fill="auto"/>
                </w:tcPr>
                <w:p w:rsidR="00493A83" w:rsidRPr="00493A83" w:rsidRDefault="00493A83" w:rsidP="00166126">
                  <w:pPr>
                    <w:bidi/>
                    <w:ind w:left="612" w:hanging="141"/>
                    <w:rPr>
                      <w:rFonts w:ascii="Franklin Gothic Medium" w:hAnsi="Franklin Gothic Medium"/>
                      <w:sz w:val="26"/>
                      <w:szCs w:val="26"/>
                      <w:rtl/>
                      <w:lang w:eastAsia="en-US"/>
                    </w:rPr>
                  </w:pPr>
                  <w:r w:rsidRPr="00493A83">
                    <w:rPr>
                      <w:rFonts w:ascii="Franklin Gothic Medium" w:hAnsi="Franklin Gothic Medium"/>
                      <w:sz w:val="26"/>
                      <w:szCs w:val="26"/>
                      <w:rtl/>
                      <w:lang w:eastAsia="en-US"/>
                    </w:rPr>
                    <w:t>נפח אחסון</w:t>
                  </w:r>
                </w:p>
                <w:p w:rsidR="00493A83" w:rsidRPr="00493A83" w:rsidRDefault="00493A83" w:rsidP="00166126">
                  <w:pPr>
                    <w:bidi/>
                    <w:ind w:left="612" w:hanging="141"/>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כולל באתר</w:t>
                  </w:r>
                </w:p>
                <w:p w:rsidR="00493A83" w:rsidRPr="00493A83" w:rsidRDefault="00493A83" w:rsidP="00166126">
                  <w:pPr>
                    <w:bidi/>
                    <w:ind w:left="612" w:hanging="141"/>
                    <w:rPr>
                      <w:rFonts w:ascii="Franklin Gothic Medium" w:hAnsi="Franklin Gothic Medium"/>
                      <w:sz w:val="26"/>
                      <w:szCs w:val="26"/>
                      <w:rtl/>
                      <w:lang w:eastAsia="en-US"/>
                    </w:rPr>
                  </w:pPr>
                  <w:r w:rsidRPr="00493A83">
                    <w:rPr>
                      <w:rFonts w:ascii="Franklin Gothic Medium" w:hAnsi="Franklin Gothic Medium"/>
                      <w:sz w:val="26"/>
                      <w:szCs w:val="26"/>
                      <w:rtl/>
                      <w:lang w:eastAsia="en-US"/>
                    </w:rPr>
                    <w:t xml:space="preserve"> (טון)</w:t>
                  </w:r>
                </w:p>
              </w:tc>
              <w:tc>
                <w:tcPr>
                  <w:tcW w:w="1944" w:type="dxa"/>
                  <w:shd w:val="pct20" w:color="auto" w:fill="auto"/>
                </w:tcPr>
                <w:p w:rsidR="00493A83" w:rsidRPr="00493A83" w:rsidRDefault="00493A83" w:rsidP="00166126">
                  <w:pPr>
                    <w:bidi/>
                    <w:ind w:left="612" w:hanging="141"/>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שם האתר</w:t>
                  </w:r>
                </w:p>
              </w:tc>
              <w:tc>
                <w:tcPr>
                  <w:tcW w:w="1067" w:type="dxa"/>
                  <w:shd w:val="pct20" w:color="auto" w:fill="auto"/>
                </w:tcPr>
                <w:p w:rsidR="00493A83" w:rsidRPr="00493A83" w:rsidRDefault="00493A83" w:rsidP="00166126">
                  <w:pPr>
                    <w:bidi/>
                    <w:ind w:left="612" w:hanging="141"/>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מספר</w:t>
                  </w:r>
                </w:p>
              </w:tc>
            </w:tr>
            <w:tr w:rsidR="00493A83" w:rsidRPr="00493A83" w:rsidTr="00EF2745">
              <w:trPr>
                <w:jc w:val="right"/>
              </w:trPr>
              <w:tc>
                <w:tcPr>
                  <w:tcW w:w="2268" w:type="dxa"/>
                </w:tcPr>
                <w:p w:rsidR="00493A83" w:rsidRPr="00493A83" w:rsidRDefault="00493A83" w:rsidP="00166126">
                  <w:pPr>
                    <w:bidi/>
                    <w:ind w:left="612" w:hanging="141"/>
                    <w:rPr>
                      <w:rFonts w:ascii="Franklin Gothic Medium" w:hAnsi="Franklin Gothic Medium"/>
                      <w:sz w:val="26"/>
                      <w:szCs w:val="26"/>
                      <w:rtl/>
                      <w:lang w:eastAsia="en-US"/>
                    </w:rPr>
                  </w:pPr>
                </w:p>
              </w:tc>
              <w:tc>
                <w:tcPr>
                  <w:tcW w:w="200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94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067" w:type="dxa"/>
                </w:tcPr>
                <w:p w:rsidR="00493A83" w:rsidRPr="00493A83" w:rsidRDefault="00493A83" w:rsidP="00726BCB">
                  <w:pPr>
                    <w:numPr>
                      <w:ilvl w:val="0"/>
                      <w:numId w:val="12"/>
                    </w:numPr>
                    <w:bidi/>
                    <w:ind w:left="612" w:hanging="141"/>
                    <w:rPr>
                      <w:rFonts w:ascii="Franklin Gothic Medium" w:hAnsi="Franklin Gothic Medium"/>
                      <w:sz w:val="26"/>
                      <w:szCs w:val="26"/>
                      <w:rtl/>
                      <w:lang w:eastAsia="en-US"/>
                    </w:rPr>
                  </w:pPr>
                </w:p>
              </w:tc>
            </w:tr>
            <w:tr w:rsidR="00493A83" w:rsidRPr="00493A83" w:rsidTr="00EF2745">
              <w:trPr>
                <w:jc w:val="right"/>
              </w:trPr>
              <w:tc>
                <w:tcPr>
                  <w:tcW w:w="2268" w:type="dxa"/>
                </w:tcPr>
                <w:p w:rsidR="00493A83" w:rsidRPr="00493A83" w:rsidRDefault="00493A83" w:rsidP="00166126">
                  <w:pPr>
                    <w:bidi/>
                    <w:ind w:left="612" w:hanging="141"/>
                    <w:rPr>
                      <w:rFonts w:ascii="Franklin Gothic Medium" w:hAnsi="Franklin Gothic Medium"/>
                      <w:sz w:val="26"/>
                      <w:szCs w:val="26"/>
                      <w:rtl/>
                      <w:lang w:eastAsia="en-US"/>
                    </w:rPr>
                  </w:pPr>
                </w:p>
              </w:tc>
              <w:tc>
                <w:tcPr>
                  <w:tcW w:w="200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94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067" w:type="dxa"/>
                </w:tcPr>
                <w:p w:rsidR="00493A83" w:rsidRPr="00493A83" w:rsidRDefault="00493A83" w:rsidP="00726BCB">
                  <w:pPr>
                    <w:numPr>
                      <w:ilvl w:val="0"/>
                      <w:numId w:val="12"/>
                    </w:numPr>
                    <w:bidi/>
                    <w:ind w:left="612" w:hanging="141"/>
                    <w:rPr>
                      <w:rFonts w:ascii="Franklin Gothic Medium" w:hAnsi="Franklin Gothic Medium"/>
                      <w:sz w:val="26"/>
                      <w:szCs w:val="26"/>
                      <w:rtl/>
                      <w:lang w:eastAsia="en-US"/>
                    </w:rPr>
                  </w:pPr>
                </w:p>
              </w:tc>
            </w:tr>
            <w:tr w:rsidR="00493A83" w:rsidRPr="00493A83" w:rsidTr="00EF2745">
              <w:trPr>
                <w:jc w:val="right"/>
              </w:trPr>
              <w:tc>
                <w:tcPr>
                  <w:tcW w:w="2268" w:type="dxa"/>
                </w:tcPr>
                <w:p w:rsidR="00493A83" w:rsidRPr="00493A83" w:rsidRDefault="00493A83" w:rsidP="00166126">
                  <w:pPr>
                    <w:bidi/>
                    <w:ind w:left="612" w:hanging="141"/>
                    <w:rPr>
                      <w:rFonts w:ascii="Franklin Gothic Medium" w:hAnsi="Franklin Gothic Medium"/>
                      <w:sz w:val="26"/>
                      <w:szCs w:val="26"/>
                      <w:rtl/>
                      <w:lang w:eastAsia="en-US"/>
                    </w:rPr>
                  </w:pPr>
                </w:p>
              </w:tc>
              <w:tc>
                <w:tcPr>
                  <w:tcW w:w="200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94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067" w:type="dxa"/>
                </w:tcPr>
                <w:p w:rsidR="00493A83" w:rsidRPr="00493A83" w:rsidRDefault="00493A83" w:rsidP="00726BCB">
                  <w:pPr>
                    <w:numPr>
                      <w:ilvl w:val="0"/>
                      <w:numId w:val="12"/>
                    </w:numPr>
                    <w:bidi/>
                    <w:ind w:left="612" w:hanging="141"/>
                    <w:rPr>
                      <w:rFonts w:ascii="Franklin Gothic Medium" w:hAnsi="Franklin Gothic Medium"/>
                      <w:sz w:val="26"/>
                      <w:szCs w:val="26"/>
                      <w:rtl/>
                      <w:lang w:eastAsia="en-US"/>
                    </w:rPr>
                  </w:pPr>
                </w:p>
              </w:tc>
            </w:tr>
            <w:tr w:rsidR="00493A83" w:rsidRPr="00493A83" w:rsidTr="00EF2745">
              <w:trPr>
                <w:jc w:val="right"/>
              </w:trPr>
              <w:tc>
                <w:tcPr>
                  <w:tcW w:w="2268" w:type="dxa"/>
                </w:tcPr>
                <w:p w:rsidR="00493A83" w:rsidRPr="00493A83" w:rsidRDefault="00493A83" w:rsidP="00166126">
                  <w:pPr>
                    <w:bidi/>
                    <w:ind w:left="612" w:hanging="141"/>
                    <w:rPr>
                      <w:rFonts w:ascii="Franklin Gothic Medium" w:hAnsi="Franklin Gothic Medium"/>
                      <w:sz w:val="26"/>
                      <w:szCs w:val="26"/>
                      <w:rtl/>
                      <w:lang w:eastAsia="en-US"/>
                    </w:rPr>
                  </w:pPr>
                </w:p>
              </w:tc>
              <w:tc>
                <w:tcPr>
                  <w:tcW w:w="200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94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067" w:type="dxa"/>
                </w:tcPr>
                <w:p w:rsidR="00493A83" w:rsidRPr="00493A83" w:rsidRDefault="00493A83" w:rsidP="00726BCB">
                  <w:pPr>
                    <w:numPr>
                      <w:ilvl w:val="0"/>
                      <w:numId w:val="12"/>
                    </w:numPr>
                    <w:bidi/>
                    <w:ind w:left="612" w:hanging="141"/>
                    <w:rPr>
                      <w:rFonts w:ascii="Franklin Gothic Medium" w:hAnsi="Franklin Gothic Medium"/>
                      <w:sz w:val="26"/>
                      <w:szCs w:val="26"/>
                      <w:rtl/>
                      <w:lang w:eastAsia="en-US"/>
                    </w:rPr>
                  </w:pPr>
                </w:p>
              </w:tc>
            </w:tr>
            <w:tr w:rsidR="00493A83" w:rsidRPr="00493A83" w:rsidTr="00EF2745">
              <w:trPr>
                <w:jc w:val="right"/>
              </w:trPr>
              <w:tc>
                <w:tcPr>
                  <w:tcW w:w="2268" w:type="dxa"/>
                </w:tcPr>
                <w:p w:rsidR="00493A83" w:rsidRPr="00493A83" w:rsidRDefault="00493A83" w:rsidP="00166126">
                  <w:pPr>
                    <w:bidi/>
                    <w:ind w:left="612" w:hanging="141"/>
                    <w:rPr>
                      <w:rFonts w:ascii="Franklin Gothic Medium" w:hAnsi="Franklin Gothic Medium"/>
                      <w:sz w:val="26"/>
                      <w:szCs w:val="26"/>
                      <w:rtl/>
                      <w:lang w:eastAsia="en-US"/>
                    </w:rPr>
                  </w:pPr>
                </w:p>
              </w:tc>
              <w:tc>
                <w:tcPr>
                  <w:tcW w:w="200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944" w:type="dxa"/>
                </w:tcPr>
                <w:p w:rsidR="00493A83" w:rsidRPr="00493A83" w:rsidRDefault="00493A83" w:rsidP="00166126">
                  <w:pPr>
                    <w:bidi/>
                    <w:ind w:left="612" w:hanging="141"/>
                    <w:rPr>
                      <w:rFonts w:ascii="Franklin Gothic Medium" w:hAnsi="Franklin Gothic Medium"/>
                      <w:sz w:val="26"/>
                      <w:szCs w:val="26"/>
                      <w:rtl/>
                      <w:lang w:eastAsia="en-US"/>
                    </w:rPr>
                  </w:pPr>
                </w:p>
              </w:tc>
              <w:tc>
                <w:tcPr>
                  <w:tcW w:w="1067" w:type="dxa"/>
                </w:tcPr>
                <w:p w:rsidR="00493A83" w:rsidRPr="00493A83" w:rsidRDefault="00493A83" w:rsidP="00726BCB">
                  <w:pPr>
                    <w:numPr>
                      <w:ilvl w:val="0"/>
                      <w:numId w:val="12"/>
                    </w:numPr>
                    <w:bidi/>
                    <w:ind w:left="612" w:hanging="141"/>
                    <w:rPr>
                      <w:rFonts w:ascii="Franklin Gothic Medium" w:hAnsi="Franklin Gothic Medium"/>
                      <w:sz w:val="26"/>
                      <w:szCs w:val="26"/>
                      <w:rtl/>
                      <w:lang w:eastAsia="en-US"/>
                    </w:rPr>
                  </w:pPr>
                </w:p>
              </w:tc>
            </w:tr>
          </w:tbl>
          <w:p w:rsidR="00493A83" w:rsidRPr="00493A83" w:rsidRDefault="00493A83" w:rsidP="00166126">
            <w:pPr>
              <w:tabs>
                <w:tab w:val="left" w:pos="5880"/>
              </w:tabs>
              <w:bidi/>
              <w:spacing w:line="360" w:lineRule="auto"/>
              <w:ind w:left="612" w:hanging="141"/>
              <w:jc w:val="both"/>
              <w:rPr>
                <w:rFonts w:ascii="Franklin Gothic Medium" w:hAnsi="Franklin Gothic Medium"/>
                <w:sz w:val="26"/>
                <w:szCs w:val="26"/>
                <w:rtl/>
                <w:lang w:eastAsia="en-US"/>
              </w:rPr>
            </w:pPr>
          </w:p>
        </w:tc>
        <w:tc>
          <w:tcPr>
            <w:tcW w:w="597" w:type="dxa"/>
            <w:shd w:val="clear" w:color="auto" w:fill="auto"/>
          </w:tcPr>
          <w:p w:rsidR="00493A83" w:rsidRPr="00493A83" w:rsidRDefault="00493A83" w:rsidP="00166126">
            <w:pPr>
              <w:tabs>
                <w:tab w:val="left" w:pos="5880"/>
              </w:tabs>
              <w:bidi/>
              <w:spacing w:line="360" w:lineRule="auto"/>
              <w:ind w:left="612" w:hanging="141"/>
              <w:rPr>
                <w:rFonts w:ascii="Franklin Gothic Medium" w:hAnsi="Franklin Gothic Medium"/>
                <w:sz w:val="22"/>
                <w:szCs w:val="22"/>
                <w:rtl/>
                <w:lang w:eastAsia="en-US"/>
              </w:rPr>
            </w:pPr>
          </w:p>
        </w:tc>
      </w:tr>
    </w:tbl>
    <w:p w:rsidR="00493A83" w:rsidRPr="00493A83" w:rsidRDefault="00493A83" w:rsidP="00166126">
      <w:pPr>
        <w:tabs>
          <w:tab w:val="left" w:pos="480"/>
        </w:tabs>
        <w:bidi/>
        <w:ind w:left="612" w:hanging="141"/>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            </w:t>
      </w:r>
    </w:p>
    <w:p w:rsidR="00493A83" w:rsidRPr="00493A83" w:rsidRDefault="00493A83" w:rsidP="00166126">
      <w:pPr>
        <w:bidi/>
        <w:ind w:left="612" w:hanging="141"/>
        <w:rPr>
          <w:rFonts w:ascii="Franklin Gothic Medium" w:hAnsi="Franklin Gothic Medium"/>
          <w:sz w:val="22"/>
          <w:szCs w:val="22"/>
          <w:rtl/>
          <w:lang w:eastAsia="en-US"/>
        </w:rPr>
      </w:pPr>
    </w:p>
    <w:p w:rsidR="00493A83" w:rsidRPr="00493A83" w:rsidRDefault="00493A83" w:rsidP="00166126">
      <w:pPr>
        <w:bidi/>
        <w:ind w:left="612" w:hanging="141"/>
        <w:rPr>
          <w:rFonts w:ascii="Franklin Gothic Medium" w:hAnsi="Franklin Gothic Medium"/>
          <w:sz w:val="28"/>
          <w:szCs w:val="28"/>
          <w:rtl/>
          <w:lang w:eastAsia="en-US"/>
        </w:rPr>
      </w:pPr>
      <w:r w:rsidRPr="00493A83">
        <w:rPr>
          <w:rFonts w:ascii="Franklin Gothic Medium" w:hAnsi="Franklin Gothic Medium"/>
          <w:sz w:val="28"/>
          <w:szCs w:val="28"/>
          <w:rtl/>
          <w:lang w:eastAsia="en-US"/>
        </w:rPr>
        <w:t xml:space="preserve">       </w:t>
      </w:r>
    </w:p>
    <w:p w:rsidR="00493A83" w:rsidRPr="00493A83" w:rsidRDefault="00493A83" w:rsidP="00166126">
      <w:pPr>
        <w:bidi/>
        <w:ind w:left="612" w:hanging="141"/>
        <w:rPr>
          <w:rFonts w:ascii="Franklin Gothic Medium" w:hAnsi="Franklin Gothic Medium"/>
          <w:sz w:val="28"/>
          <w:szCs w:val="28"/>
          <w:rtl/>
          <w:lang w:eastAsia="en-US"/>
        </w:rPr>
      </w:pPr>
      <w:r w:rsidRPr="00493A83">
        <w:rPr>
          <w:rFonts w:ascii="Franklin Gothic Medium" w:hAnsi="Franklin Gothic Medium"/>
          <w:sz w:val="28"/>
          <w:szCs w:val="28"/>
          <w:rtl/>
          <w:lang w:eastAsia="en-US"/>
        </w:rPr>
        <w:tab/>
        <w:t>_____________</w:t>
      </w:r>
      <w:r w:rsidRPr="00493A83">
        <w:rPr>
          <w:rFonts w:ascii="Franklin Gothic Medium" w:hAnsi="Franklin Gothic Medium"/>
          <w:sz w:val="28"/>
          <w:szCs w:val="28"/>
          <w:rtl/>
          <w:lang w:eastAsia="en-US"/>
        </w:rPr>
        <w:tab/>
        <w:t xml:space="preserve">                 _________________</w:t>
      </w:r>
    </w:p>
    <w:p w:rsidR="00493A83" w:rsidRPr="00493A83" w:rsidRDefault="00493A83" w:rsidP="00166126">
      <w:pPr>
        <w:bidi/>
        <w:ind w:left="612" w:hanging="141"/>
        <w:rPr>
          <w:rFonts w:ascii="Franklin Gothic Medium" w:hAnsi="Franklin Gothic Medium"/>
          <w:sz w:val="28"/>
          <w:szCs w:val="28"/>
          <w:rtl/>
          <w:lang w:eastAsia="en-US"/>
        </w:rPr>
      </w:pPr>
      <w:r w:rsidRPr="00493A83">
        <w:rPr>
          <w:rFonts w:ascii="Franklin Gothic Medium" w:hAnsi="Franklin Gothic Medium"/>
          <w:sz w:val="28"/>
          <w:szCs w:val="28"/>
          <w:rtl/>
          <w:lang w:eastAsia="en-US"/>
        </w:rPr>
        <w:tab/>
        <w:t xml:space="preserve">            </w:t>
      </w:r>
      <w:r w:rsidRPr="00493A83">
        <w:rPr>
          <w:rFonts w:ascii="Franklin Gothic Medium" w:hAnsi="Franklin Gothic Medium" w:hint="eastAsia"/>
          <w:sz w:val="28"/>
          <w:szCs w:val="28"/>
          <w:rtl/>
          <w:lang w:eastAsia="en-US"/>
        </w:rPr>
        <w:t>תאריך</w:t>
      </w:r>
      <w:r w:rsidRPr="00493A83">
        <w:rPr>
          <w:rFonts w:ascii="Franklin Gothic Medium" w:hAnsi="Franklin Gothic Medium"/>
          <w:sz w:val="28"/>
          <w:szCs w:val="28"/>
          <w:rtl/>
          <w:lang w:eastAsia="en-US"/>
        </w:rPr>
        <w:tab/>
      </w:r>
      <w:r w:rsidRPr="00493A83">
        <w:rPr>
          <w:rFonts w:ascii="Franklin Gothic Medium" w:hAnsi="Franklin Gothic Medium"/>
          <w:sz w:val="28"/>
          <w:szCs w:val="28"/>
          <w:rtl/>
          <w:lang w:eastAsia="en-US"/>
        </w:rPr>
        <w:tab/>
        <w:t xml:space="preserve">                       </w:t>
      </w:r>
      <w:r w:rsidRPr="00493A83">
        <w:rPr>
          <w:rFonts w:ascii="Franklin Gothic Medium" w:hAnsi="Franklin Gothic Medium" w:hint="eastAsia"/>
          <w:sz w:val="28"/>
          <w:szCs w:val="28"/>
          <w:rtl/>
          <w:lang w:eastAsia="en-US"/>
        </w:rPr>
        <w:t>חתימה</w:t>
      </w:r>
      <w:r w:rsidRPr="00493A83">
        <w:rPr>
          <w:rFonts w:ascii="Franklin Gothic Medium" w:hAnsi="Franklin Gothic Medium"/>
          <w:sz w:val="28"/>
          <w:szCs w:val="28"/>
          <w:rtl/>
          <w:lang w:eastAsia="en-US"/>
        </w:rPr>
        <w:t xml:space="preserve"> </w:t>
      </w:r>
      <w:r w:rsidRPr="00493A83">
        <w:rPr>
          <w:rFonts w:ascii="Franklin Gothic Medium" w:hAnsi="Franklin Gothic Medium" w:hint="eastAsia"/>
          <w:sz w:val="28"/>
          <w:szCs w:val="28"/>
          <w:rtl/>
          <w:lang w:eastAsia="en-US"/>
        </w:rPr>
        <w:t>וחותמת</w:t>
      </w:r>
    </w:p>
    <w:p w:rsidR="00493A83" w:rsidRPr="00493A83" w:rsidRDefault="00493A83" w:rsidP="00FF6578">
      <w:pPr>
        <w:autoSpaceDE w:val="0"/>
        <w:autoSpaceDN w:val="0"/>
        <w:bidi/>
        <w:adjustRightInd w:val="0"/>
        <w:spacing w:after="240"/>
        <w:ind w:left="612" w:hanging="141"/>
        <w:jc w:val="center"/>
        <w:rPr>
          <w:rFonts w:ascii="Franklin Gothic Medium" w:hAnsi="Franklin Gothic Medium"/>
          <w:bCs/>
          <w:color w:val="000000"/>
          <w:kern w:val="22"/>
          <w:sz w:val="22"/>
          <w:szCs w:val="22"/>
          <w:u w:val="single"/>
          <w:rtl/>
          <w:lang w:eastAsia="en-US"/>
        </w:rPr>
      </w:pPr>
      <w:r>
        <w:rPr>
          <w:rFonts w:ascii="Franklin Gothic Medium" w:hAnsi="Franklin Gothic Medium"/>
          <w:b/>
          <w:color w:val="000000"/>
          <w:kern w:val="22"/>
          <w:sz w:val="22"/>
          <w:szCs w:val="22"/>
          <w:lang w:eastAsia="en-US"/>
        </w:rPr>
        <w:br w:type="page"/>
      </w:r>
      <w:r w:rsidRPr="00493A83">
        <w:rPr>
          <w:rFonts w:ascii="Franklin Gothic Medium" w:hAnsi="Franklin Gothic Medium" w:hint="eastAsia"/>
          <w:bCs/>
          <w:color w:val="000000"/>
          <w:kern w:val="22"/>
          <w:u w:val="single"/>
          <w:rtl/>
          <w:lang w:eastAsia="en-US"/>
        </w:rPr>
        <w:lastRenderedPageBreak/>
        <w:t>רשימת</w:t>
      </w:r>
      <w:r w:rsidRPr="00493A83">
        <w:rPr>
          <w:rFonts w:ascii="Franklin Gothic Medium" w:hAnsi="Franklin Gothic Medium"/>
          <w:bCs/>
          <w:color w:val="000000"/>
          <w:kern w:val="22"/>
          <w:u w:val="single"/>
          <w:rtl/>
          <w:lang w:eastAsia="en-US"/>
        </w:rPr>
        <w:t xml:space="preserve"> </w:t>
      </w:r>
      <w:r w:rsidRPr="00493A83">
        <w:rPr>
          <w:rFonts w:ascii="Franklin Gothic Medium" w:hAnsi="Franklin Gothic Medium" w:hint="eastAsia"/>
          <w:bCs/>
          <w:color w:val="000000"/>
          <w:kern w:val="22"/>
          <w:u w:val="single"/>
          <w:rtl/>
          <w:lang w:eastAsia="en-US"/>
        </w:rPr>
        <w:t>נספחים</w:t>
      </w:r>
      <w:r w:rsidRPr="00493A83">
        <w:rPr>
          <w:rFonts w:ascii="Franklin Gothic Medium" w:hAnsi="Franklin Gothic Medium"/>
          <w:b/>
          <w:color w:val="000000"/>
          <w:kern w:val="22"/>
          <w:sz w:val="22"/>
          <w:szCs w:val="22"/>
          <w:rtl/>
          <w:lang w:eastAsia="en-US"/>
        </w:rPr>
        <w:t xml:space="preserve"> </w:t>
      </w:r>
      <w:r w:rsidRPr="00493A83">
        <w:rPr>
          <w:rFonts w:ascii="Franklin Gothic Medium" w:hAnsi="Franklin Gothic Medium"/>
          <w:bCs/>
          <w:color w:val="000000"/>
          <w:kern w:val="22"/>
          <w:sz w:val="22"/>
          <w:szCs w:val="22"/>
          <w:u w:val="single"/>
          <w:rtl/>
          <w:lang w:eastAsia="en-US"/>
        </w:rPr>
        <w:t xml:space="preserve"> </w:t>
      </w:r>
      <w:r w:rsidRPr="00493A83">
        <w:rPr>
          <w:rFonts w:ascii="Franklin Gothic Medium" w:hAnsi="Franklin Gothic Medium" w:hint="eastAsia"/>
          <w:bCs/>
          <w:color w:val="000000"/>
          <w:kern w:val="22"/>
          <w:sz w:val="22"/>
          <w:szCs w:val="22"/>
          <w:u w:val="single"/>
          <w:rtl/>
          <w:lang w:eastAsia="en-US"/>
        </w:rPr>
        <w:t>למכרז</w:t>
      </w:r>
      <w:r w:rsidRPr="00493A83">
        <w:rPr>
          <w:rFonts w:ascii="Franklin Gothic Medium" w:hAnsi="Franklin Gothic Medium"/>
          <w:bCs/>
          <w:color w:val="000000"/>
          <w:kern w:val="22"/>
          <w:sz w:val="22"/>
          <w:szCs w:val="22"/>
          <w:u w:val="single"/>
          <w:rtl/>
          <w:lang w:eastAsia="en-US"/>
        </w:rPr>
        <w:t xml:space="preserve"> </w:t>
      </w:r>
      <w:r w:rsidRPr="00493A83">
        <w:rPr>
          <w:rFonts w:ascii="Franklin Gothic Medium" w:hAnsi="Franklin Gothic Medium" w:hint="eastAsia"/>
          <w:bCs/>
          <w:color w:val="000000"/>
          <w:kern w:val="22"/>
          <w:sz w:val="22"/>
          <w:szCs w:val="22"/>
          <w:u w:val="single"/>
          <w:rtl/>
          <w:lang w:eastAsia="en-US"/>
        </w:rPr>
        <w:t>מס</w:t>
      </w:r>
      <w:r w:rsidRPr="00493A83">
        <w:rPr>
          <w:rFonts w:ascii="Franklin Gothic Medium" w:hAnsi="Franklin Gothic Medium"/>
          <w:bCs/>
          <w:color w:val="000000"/>
          <w:kern w:val="22"/>
          <w:sz w:val="22"/>
          <w:szCs w:val="22"/>
          <w:u w:val="single"/>
          <w:rtl/>
          <w:lang w:eastAsia="en-US"/>
        </w:rPr>
        <w:t xml:space="preserve">'   </w:t>
      </w:r>
      <w:r w:rsidR="00FF6578">
        <w:rPr>
          <w:rFonts w:ascii="Franklin Gothic Medium" w:hAnsi="Franklin Gothic Medium" w:hint="cs"/>
          <w:bCs/>
          <w:color w:val="000000"/>
          <w:kern w:val="22"/>
          <w:sz w:val="22"/>
          <w:szCs w:val="22"/>
          <w:u w:val="single"/>
          <w:rtl/>
          <w:lang w:eastAsia="en-US"/>
        </w:rPr>
        <w:t>5/2015</w:t>
      </w:r>
    </w:p>
    <w:p w:rsidR="00493A83" w:rsidRPr="00493A83" w:rsidRDefault="00493A83" w:rsidP="00493A83">
      <w:pPr>
        <w:bidi/>
        <w:spacing w:line="360" w:lineRule="auto"/>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p w:rsidR="00493A83" w:rsidRPr="00493A83" w:rsidRDefault="00493A83" w:rsidP="00493A83">
      <w:pPr>
        <w:bidi/>
        <w:spacing w:line="360" w:lineRule="auto"/>
        <w:jc w:val="center"/>
        <w:rPr>
          <w:rFonts w:ascii="Franklin Gothic Medium" w:hAnsi="Franklin Gothic Medium"/>
          <w:bCs/>
          <w:sz w:val="22"/>
          <w:szCs w:val="22"/>
          <w:u w:val="single"/>
          <w:rtl/>
          <w:lang w:eastAsia="en-US"/>
        </w:rPr>
      </w:pPr>
      <w:r w:rsidRPr="00493A83">
        <w:rPr>
          <w:rFonts w:ascii="Franklin Gothic Medium" w:hAnsi="Franklin Gothic Medium" w:hint="eastAsia"/>
          <w:bCs/>
          <w:sz w:val="22"/>
          <w:szCs w:val="22"/>
          <w:u w:val="single"/>
          <w:rtl/>
          <w:lang w:eastAsia="en-US"/>
        </w:rPr>
        <w:t>חובה</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לצרף</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את</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כל</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הנספחים</w:t>
      </w:r>
      <w:r w:rsidRPr="00493A83">
        <w:rPr>
          <w:rFonts w:ascii="Franklin Gothic Medium" w:hAnsi="Franklin Gothic Medium"/>
          <w:bCs/>
          <w:sz w:val="22"/>
          <w:szCs w:val="22"/>
          <w:u w:val="single"/>
          <w:rtl/>
          <w:lang w:eastAsia="en-US"/>
        </w:rPr>
        <w:t xml:space="preserve"> </w:t>
      </w:r>
      <w:proofErr w:type="spellStart"/>
      <w:r w:rsidRPr="00493A83">
        <w:rPr>
          <w:rFonts w:ascii="Franklin Gothic Medium" w:hAnsi="Franklin Gothic Medium" w:hint="eastAsia"/>
          <w:bCs/>
          <w:sz w:val="22"/>
          <w:szCs w:val="22"/>
          <w:u w:val="single"/>
          <w:rtl/>
          <w:lang w:eastAsia="en-US"/>
        </w:rPr>
        <w:t>המצ</w:t>
      </w:r>
      <w:r w:rsidRPr="00493A83">
        <w:rPr>
          <w:rFonts w:ascii="Franklin Gothic Medium" w:hAnsi="Franklin Gothic Medium"/>
          <w:bCs/>
          <w:sz w:val="22"/>
          <w:szCs w:val="22"/>
          <w:u w:val="single"/>
          <w:rtl/>
          <w:lang w:eastAsia="en-US"/>
        </w:rPr>
        <w:t>"</w:t>
      </w:r>
      <w:r w:rsidRPr="00493A83">
        <w:rPr>
          <w:rFonts w:ascii="Franklin Gothic Medium" w:hAnsi="Franklin Gothic Medium" w:hint="eastAsia"/>
          <w:bCs/>
          <w:sz w:val="22"/>
          <w:szCs w:val="22"/>
          <w:u w:val="single"/>
          <w:rtl/>
          <w:lang w:eastAsia="en-US"/>
        </w:rPr>
        <w:t>ב</w:t>
      </w:r>
      <w:proofErr w:type="spellEnd"/>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חתומים</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ככל</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cs"/>
          <w:bCs/>
          <w:sz w:val="22"/>
          <w:szCs w:val="22"/>
          <w:u w:val="single"/>
          <w:rtl/>
          <w:lang w:eastAsia="en-US"/>
        </w:rPr>
        <w:t>הנדרש</w:t>
      </w:r>
      <w:r w:rsidRPr="00493A83">
        <w:rPr>
          <w:rFonts w:ascii="Franklin Gothic Medium" w:hAnsi="Franklin Gothic Medium"/>
          <w:bCs/>
          <w:sz w:val="22"/>
          <w:szCs w:val="22"/>
          <w:u w:val="single"/>
          <w:rtl/>
          <w:lang w:eastAsia="en-US"/>
        </w:rPr>
        <w:t>.</w:t>
      </w:r>
    </w:p>
    <w:p w:rsidR="00493A83" w:rsidRPr="00493A83" w:rsidRDefault="00493A83" w:rsidP="00493A83">
      <w:pPr>
        <w:bidi/>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p w:rsidR="00493A83" w:rsidRPr="00493A83" w:rsidRDefault="00493A83" w:rsidP="00493A83">
      <w:pPr>
        <w:bidi/>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tbl>
      <w:tblPr>
        <w:bidiVisual/>
        <w:tblW w:w="805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4"/>
        <w:gridCol w:w="720"/>
      </w:tblGrid>
      <w:tr w:rsidR="00493A83" w:rsidRPr="00493A83" w:rsidTr="00166126">
        <w:tc>
          <w:tcPr>
            <w:tcW w:w="7334"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cs"/>
                <w:b/>
                <w:bCs/>
                <w:sz w:val="22"/>
                <w:szCs w:val="22"/>
                <w:rtl/>
                <w:lang w:eastAsia="en-US"/>
              </w:rPr>
              <w:t xml:space="preserve">נספח 1 </w:t>
            </w:r>
            <w:r w:rsidRPr="00493A83">
              <w:rPr>
                <w:rFonts w:ascii="Franklin Gothic Medium" w:hAnsi="Franklin Gothic Medium"/>
                <w:b/>
                <w:bCs/>
                <w:sz w:val="22"/>
                <w:szCs w:val="22"/>
                <w:rtl/>
                <w:lang w:eastAsia="en-US"/>
              </w:rPr>
              <w:t>–</w:t>
            </w:r>
            <w:r w:rsidRPr="00493A83">
              <w:rPr>
                <w:rFonts w:ascii="Franklin Gothic Medium" w:hAnsi="Franklin Gothic Medium" w:hint="cs"/>
                <w:b/>
                <w:bCs/>
                <w:sz w:val="22"/>
                <w:szCs w:val="22"/>
                <w:rtl/>
                <w:lang w:eastAsia="en-US"/>
              </w:rPr>
              <w:t xml:space="preserve"> תצהיר </w:t>
            </w:r>
            <w:r w:rsidRPr="00493A83">
              <w:rPr>
                <w:rFonts w:ascii="Franklin Gothic Medium" w:hAnsi="Franklin Gothic Medium"/>
                <w:b/>
                <w:bCs/>
                <w:sz w:val="22"/>
                <w:szCs w:val="22"/>
                <w:rtl/>
                <w:lang w:eastAsia="en-US"/>
              </w:rPr>
              <w:t>העדר חובות לרשם החברות כתנאי להשתתפות במכרז</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0C1312" w:rsidP="00493A83">
            <w:pPr>
              <w:bidi/>
              <w:spacing w:after="120"/>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 xml:space="preserve">נספח 2 </w:t>
            </w:r>
            <w:r>
              <w:rPr>
                <w:rFonts w:ascii="Franklin Gothic Medium" w:hAnsi="Franklin Gothic Medium"/>
                <w:b/>
                <w:bCs/>
                <w:sz w:val="22"/>
                <w:szCs w:val="22"/>
                <w:rtl/>
                <w:lang w:eastAsia="en-US"/>
              </w:rPr>
              <w:t>–</w:t>
            </w:r>
            <w:r>
              <w:rPr>
                <w:rFonts w:ascii="Franklin Gothic Medium" w:hAnsi="Franklin Gothic Medium" w:hint="cs"/>
                <w:b/>
                <w:bCs/>
                <w:sz w:val="22"/>
                <w:szCs w:val="22"/>
                <w:rtl/>
                <w:lang w:eastAsia="en-US"/>
              </w:rPr>
              <w:t xml:space="preserve"> אישור קיום ביטוחים. </w:t>
            </w:r>
            <w:r>
              <w:rPr>
                <w:rFonts w:ascii="Franklin Gothic Medium" w:hAnsi="Franklin Gothic Medium"/>
                <w:b/>
                <w:bCs/>
                <w:sz w:val="22"/>
                <w:szCs w:val="22"/>
                <w:rtl/>
                <w:lang w:eastAsia="en-US"/>
              </w:rPr>
              <w:t>–</w:t>
            </w:r>
            <w:r>
              <w:rPr>
                <w:rFonts w:ascii="Franklin Gothic Medium" w:hAnsi="Franklin Gothic Medium" w:hint="cs"/>
                <w:b/>
                <w:bCs/>
                <w:sz w:val="22"/>
                <w:szCs w:val="22"/>
                <w:rtl/>
                <w:lang w:eastAsia="en-US"/>
              </w:rPr>
              <w:t xml:space="preserve"> לאחר הזכייה</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after="120"/>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3</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הצהרה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לעמידה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בדרישות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תשלומים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סוציאליים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שכר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מינימום</w:t>
            </w:r>
          </w:p>
          <w:p w:rsidR="00493A83" w:rsidRPr="00493A83" w:rsidRDefault="00493A83" w:rsidP="00493A83">
            <w:pPr>
              <w:bidi/>
              <w:spacing w:after="120"/>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וקיום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חוקי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העבודה</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4</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אישור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רו</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פרטים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אודות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5</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ניגוד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אינטרסים</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זכויות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הקניין</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6</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הצהרת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סודיות</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7</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נוסח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הסכם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התקשרות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מול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עורך</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המכרז</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line="480" w:lineRule="auto"/>
              <w:ind w:left="28"/>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8</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 xml:space="preserve"> </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כתב</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ערבות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מספק</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דוגמא</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296D57">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10</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00296D57">
              <w:rPr>
                <w:rFonts w:ascii="Franklin Gothic Medium" w:hAnsi="Franklin Gothic Medium" w:hint="cs"/>
                <w:b/>
                <w:bCs/>
                <w:sz w:val="22"/>
                <w:szCs w:val="22"/>
                <w:rtl/>
                <w:lang w:eastAsia="en-US"/>
              </w:rPr>
              <w:t xml:space="preserve">התחייבות </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ספק</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זוכה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בגין</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זכייה</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 xml:space="preserve">11 </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נוסח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כתב</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ערבות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ביצוע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דוגמא</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בלבד</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166126">
        <w:tc>
          <w:tcPr>
            <w:tcW w:w="7334"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1</w:t>
            </w:r>
            <w:r w:rsidRPr="00493A83">
              <w:rPr>
                <w:rFonts w:ascii="Franklin Gothic Medium" w:hAnsi="Franklin Gothic Medium" w:hint="cs"/>
                <w:b/>
                <w:bCs/>
                <w:sz w:val="22"/>
                <w:szCs w:val="22"/>
                <w:rtl/>
                <w:lang w:eastAsia="en-US"/>
              </w:rPr>
              <w:t>2</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מפרט</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תנאי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הסף</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לאישור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וחתימת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לשימוש</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E62AF3" w:rsidRPr="00493A83" w:rsidTr="00166126">
        <w:tc>
          <w:tcPr>
            <w:tcW w:w="7334" w:type="dxa"/>
          </w:tcPr>
          <w:p w:rsidR="00E62AF3" w:rsidRPr="00493A83" w:rsidRDefault="00E62AF3" w:rsidP="00493A83">
            <w:pPr>
              <w:bidi/>
              <w:spacing w:line="480" w:lineRule="auto"/>
              <w:ind w:left="28"/>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13- נוסח תצהיר נדרש של אישור אתרי אחסון כנדרש בסעיף 6ד'</w:t>
            </w:r>
          </w:p>
        </w:tc>
        <w:tc>
          <w:tcPr>
            <w:tcW w:w="720" w:type="dxa"/>
          </w:tcPr>
          <w:p w:rsidR="00E62AF3" w:rsidRPr="00493A83" w:rsidRDefault="00E62AF3" w:rsidP="00493A83">
            <w:pPr>
              <w:bidi/>
              <w:spacing w:line="480" w:lineRule="auto"/>
              <w:rPr>
                <w:rFonts w:ascii="Franklin Gothic Medium" w:hAnsi="Franklin Gothic Medium"/>
                <w:b/>
                <w:bCs/>
                <w:sz w:val="22"/>
                <w:szCs w:val="22"/>
                <w:lang w:eastAsia="en-US"/>
              </w:rPr>
            </w:pPr>
          </w:p>
        </w:tc>
      </w:tr>
      <w:tr w:rsidR="006855CC" w:rsidRPr="00493A83" w:rsidTr="00166126">
        <w:tc>
          <w:tcPr>
            <w:tcW w:w="7334" w:type="dxa"/>
          </w:tcPr>
          <w:p w:rsidR="006855CC" w:rsidRPr="00493A83" w:rsidRDefault="006855CC"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פגש</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מציעים</w:t>
            </w:r>
          </w:p>
        </w:tc>
        <w:tc>
          <w:tcPr>
            <w:tcW w:w="720" w:type="dxa"/>
          </w:tcPr>
          <w:p w:rsidR="006855CC" w:rsidRPr="00493A83" w:rsidRDefault="006855CC" w:rsidP="00493A83">
            <w:pPr>
              <w:bidi/>
              <w:spacing w:line="480" w:lineRule="auto"/>
              <w:rPr>
                <w:rFonts w:ascii="Franklin Gothic Medium" w:hAnsi="Franklin Gothic Medium"/>
                <w:b/>
                <w:bCs/>
                <w:sz w:val="22"/>
                <w:szCs w:val="22"/>
                <w:lang w:eastAsia="en-US"/>
              </w:rPr>
            </w:pPr>
          </w:p>
        </w:tc>
      </w:tr>
    </w:tbl>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Default="00493A83" w:rsidP="00493A83">
      <w:pPr>
        <w:bidi/>
        <w:spacing w:line="360" w:lineRule="auto"/>
        <w:jc w:val="both"/>
        <w:rPr>
          <w:rFonts w:ascii="Franklin Gothic Medium" w:hAnsi="Franklin Gothic Medium"/>
          <w:sz w:val="22"/>
          <w:szCs w:val="22"/>
          <w:rtl/>
          <w:lang w:eastAsia="en-US"/>
        </w:rPr>
      </w:pPr>
    </w:p>
    <w:p w:rsidR="00B829F3" w:rsidRDefault="00B829F3" w:rsidP="00B829F3">
      <w:pPr>
        <w:bidi/>
        <w:spacing w:line="360" w:lineRule="auto"/>
        <w:jc w:val="both"/>
        <w:rPr>
          <w:rFonts w:ascii="Franklin Gothic Medium" w:hAnsi="Franklin Gothic Medium"/>
          <w:sz w:val="22"/>
          <w:szCs w:val="22"/>
          <w:rtl/>
          <w:lang w:eastAsia="en-US"/>
        </w:rPr>
      </w:pPr>
    </w:p>
    <w:p w:rsidR="00B829F3" w:rsidRDefault="00B829F3" w:rsidP="00B829F3">
      <w:pPr>
        <w:bidi/>
        <w:spacing w:line="360" w:lineRule="auto"/>
        <w:jc w:val="both"/>
        <w:rPr>
          <w:rFonts w:ascii="Franklin Gothic Medium" w:hAnsi="Franklin Gothic Medium"/>
          <w:sz w:val="22"/>
          <w:szCs w:val="22"/>
          <w:rtl/>
          <w:lang w:eastAsia="en-US"/>
        </w:rPr>
      </w:pPr>
    </w:p>
    <w:p w:rsidR="00B80303" w:rsidRDefault="00B80303" w:rsidP="00B80303">
      <w:pPr>
        <w:bidi/>
        <w:spacing w:line="360" w:lineRule="auto"/>
        <w:jc w:val="both"/>
        <w:rPr>
          <w:rFonts w:ascii="Franklin Gothic Medium" w:hAnsi="Franklin Gothic Medium" w:hint="cs"/>
          <w:sz w:val="22"/>
          <w:szCs w:val="22"/>
          <w:rtl/>
          <w:lang w:eastAsia="en-US"/>
        </w:rPr>
      </w:pPr>
    </w:p>
    <w:p w:rsidR="00C23F0D" w:rsidRDefault="00C23F0D" w:rsidP="00C23F0D">
      <w:pPr>
        <w:bidi/>
        <w:spacing w:line="360" w:lineRule="auto"/>
        <w:jc w:val="both"/>
        <w:rPr>
          <w:rFonts w:ascii="Franklin Gothic Medium" w:hAnsi="Franklin Gothic Medium" w:hint="cs"/>
          <w:sz w:val="22"/>
          <w:szCs w:val="22"/>
          <w:rtl/>
          <w:lang w:eastAsia="en-US"/>
        </w:rPr>
      </w:pPr>
    </w:p>
    <w:p w:rsidR="00C23F0D" w:rsidRDefault="00C23F0D" w:rsidP="00C23F0D">
      <w:pPr>
        <w:bidi/>
        <w:spacing w:line="360" w:lineRule="auto"/>
        <w:jc w:val="both"/>
        <w:rPr>
          <w:rFonts w:ascii="Franklin Gothic Medium" w:hAnsi="Franklin Gothic Medium" w:hint="cs"/>
          <w:sz w:val="22"/>
          <w:szCs w:val="22"/>
          <w:rtl/>
          <w:lang w:eastAsia="en-US"/>
        </w:rPr>
      </w:pPr>
    </w:p>
    <w:p w:rsidR="00C23F0D" w:rsidRDefault="00C23F0D" w:rsidP="00C23F0D">
      <w:pPr>
        <w:bidi/>
        <w:spacing w:line="360" w:lineRule="auto"/>
        <w:jc w:val="both"/>
        <w:rPr>
          <w:rFonts w:ascii="Franklin Gothic Medium" w:hAnsi="Franklin Gothic Medium"/>
          <w:sz w:val="22"/>
          <w:szCs w:val="22"/>
          <w:rtl/>
          <w:lang w:eastAsia="en-US"/>
        </w:rPr>
      </w:pPr>
    </w:p>
    <w:p w:rsidR="00B80303" w:rsidRDefault="00B80303" w:rsidP="00B80303">
      <w:pPr>
        <w:bidi/>
        <w:spacing w:line="360" w:lineRule="auto"/>
        <w:jc w:val="both"/>
        <w:rPr>
          <w:rFonts w:ascii="Franklin Gothic Medium" w:hAnsi="Franklin Gothic Medium"/>
          <w:sz w:val="22"/>
          <w:szCs w:val="22"/>
          <w:rtl/>
          <w:lang w:eastAsia="en-US"/>
        </w:rPr>
      </w:pPr>
    </w:p>
    <w:p w:rsidR="00B80303" w:rsidRDefault="00B80303" w:rsidP="00B80303">
      <w:pPr>
        <w:bidi/>
        <w:spacing w:line="360" w:lineRule="auto"/>
        <w:jc w:val="both"/>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rtl/>
          <w:lang w:eastAsia="en-US"/>
        </w:rPr>
      </w:pPr>
      <w:r w:rsidRPr="00493A83">
        <w:rPr>
          <w:rFonts w:ascii="Franklin Gothic Medium" w:hAnsi="Franklin Gothic Medium" w:hint="cs"/>
          <w:b/>
          <w:bCs/>
          <w:sz w:val="26"/>
          <w:rtl/>
          <w:lang w:eastAsia="en-US"/>
        </w:rPr>
        <w:lastRenderedPageBreak/>
        <w:t xml:space="preserve">נספח  1 </w:t>
      </w:r>
    </w:p>
    <w:p w:rsidR="00493A83" w:rsidRPr="00493A83" w:rsidRDefault="00493A83" w:rsidP="00493A83">
      <w:pPr>
        <w:bidi/>
        <w:jc w:val="center"/>
        <w:rPr>
          <w:rFonts w:ascii="Franklin Gothic Medium" w:hAnsi="Franklin Gothic Medium"/>
          <w:b/>
          <w:bCs/>
          <w:sz w:val="26"/>
          <w:u w:val="single"/>
          <w:rtl/>
          <w:lang w:eastAsia="en-US"/>
        </w:rPr>
      </w:pPr>
      <w:r w:rsidRPr="00493A83">
        <w:rPr>
          <w:rFonts w:ascii="Franklin Gothic Medium" w:hAnsi="Franklin Gothic Medium" w:hint="cs"/>
          <w:b/>
          <w:bCs/>
          <w:sz w:val="22"/>
          <w:szCs w:val="22"/>
          <w:u w:val="single"/>
          <w:rtl/>
          <w:lang w:eastAsia="en-US"/>
        </w:rPr>
        <w:t xml:space="preserve">תצהיר </w:t>
      </w:r>
      <w:r w:rsidRPr="00493A83">
        <w:rPr>
          <w:rFonts w:ascii="Franklin Gothic Medium" w:hAnsi="Franklin Gothic Medium"/>
          <w:b/>
          <w:bCs/>
          <w:sz w:val="22"/>
          <w:szCs w:val="22"/>
          <w:u w:val="single"/>
          <w:rtl/>
          <w:lang w:eastAsia="en-US"/>
        </w:rPr>
        <w:t>העדר חובות לרשם החברות כתנאי להשתתפות במכרז</w:t>
      </w:r>
    </w:p>
    <w:tbl>
      <w:tblPr>
        <w:bidiVisual/>
        <w:tblW w:w="0" w:type="auto"/>
        <w:tblInd w:w="437" w:type="dxa"/>
        <w:tblLook w:val="01E0" w:firstRow="1" w:lastRow="1" w:firstColumn="1" w:lastColumn="1" w:noHBand="0" w:noVBand="0"/>
      </w:tblPr>
      <w:tblGrid>
        <w:gridCol w:w="480"/>
        <w:gridCol w:w="12"/>
        <w:gridCol w:w="2315"/>
        <w:gridCol w:w="2877"/>
        <w:gridCol w:w="2838"/>
      </w:tblGrid>
      <w:tr w:rsidR="00493A83" w:rsidRPr="00493A83" w:rsidTr="00166126">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166126">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166126">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נותן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_____________________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המבקש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מוסמך</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w:t>
            </w:r>
          </w:p>
        </w:tc>
      </w:tr>
      <w:tr w:rsidR="00493A83" w:rsidRPr="00493A83" w:rsidTr="00166126">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166126">
        <w:tc>
          <w:tcPr>
            <w:tcW w:w="8522" w:type="dxa"/>
            <w:gridSpan w:val="5"/>
          </w:tcPr>
          <w:p w:rsidR="00493A83" w:rsidRPr="00493A83" w:rsidRDefault="00493A83" w:rsidP="00493A83">
            <w:pPr>
              <w:bidi/>
              <w:jc w:val="both"/>
              <w:rPr>
                <w:rFonts w:ascii="Franklin Gothic Medium" w:hAnsi="Franklin Gothic Medium"/>
                <w:b/>
                <w:bCs/>
                <w:sz w:val="22"/>
                <w:szCs w:val="22"/>
                <w:u w:val="single"/>
                <w:rtl/>
                <w:lang w:eastAsia="en-US"/>
              </w:rPr>
            </w:pPr>
            <w:r w:rsidRPr="00493A83">
              <w:rPr>
                <w:rFonts w:ascii="Franklin Gothic Medium" w:hAnsi="Franklin Gothic Medium" w:hint="cs"/>
                <w:b/>
                <w:bCs/>
                <w:sz w:val="22"/>
                <w:szCs w:val="22"/>
                <w:u w:val="single"/>
                <w:rtl/>
                <w:lang w:eastAsia="en-US"/>
              </w:rPr>
              <w:t xml:space="preserve">זהות המציע </w:t>
            </w:r>
          </w:p>
        </w:tc>
      </w:tr>
      <w:tr w:rsidR="00493A83" w:rsidRPr="00493A83" w:rsidTr="00166126">
        <w:tc>
          <w:tcPr>
            <w:tcW w:w="8522" w:type="dxa"/>
            <w:gridSpan w:val="5"/>
          </w:tcPr>
          <w:p w:rsidR="00493A83" w:rsidRPr="00493A83" w:rsidRDefault="00493A83" w:rsidP="00493A83">
            <w:pPr>
              <w:bidi/>
              <w:rPr>
                <w:rFonts w:ascii="Franklin Gothic Medium" w:hAnsi="Franklin Gothic Medium"/>
                <w:sz w:val="22"/>
                <w:szCs w:val="22"/>
                <w:rtl/>
                <w:lang w:eastAsia="en-US"/>
              </w:rPr>
            </w:pPr>
          </w:p>
        </w:tc>
      </w:tr>
      <w:tr w:rsidR="00493A83" w:rsidRPr="00493A83" w:rsidTr="00166126">
        <w:trPr>
          <w:trHeight w:val="540"/>
        </w:trPr>
        <w:tc>
          <w:tcPr>
            <w:tcW w:w="8522" w:type="dxa"/>
            <w:gridSpan w:val="5"/>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תאגיד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בישראל</w:t>
            </w:r>
            <w:r w:rsidRPr="00493A83">
              <w:rPr>
                <w:rFonts w:ascii="Franklin Gothic Medium" w:hAnsi="Franklin Gothic Medium" w:hint="cs"/>
                <w:sz w:val="22"/>
                <w:szCs w:val="22"/>
                <w:rtl/>
                <w:lang w:eastAsia="en-US"/>
              </w:rPr>
              <w:t xml:space="preserve"> מסוג</w:t>
            </w:r>
            <w:r w:rsidRPr="00493A83">
              <w:rPr>
                <w:rFonts w:ascii="Franklin Gothic Medium" w:hAnsi="Franklin Gothic Medium" w:hint="eastAsia"/>
                <w:b/>
                <w:bCs/>
                <w:sz w:val="22"/>
                <w:szCs w:val="22"/>
                <w:rtl/>
                <w:lang w:eastAsia="en-US"/>
              </w:rPr>
              <w:t xml:space="preserve"> </w:t>
            </w:r>
            <w:r w:rsidRPr="00493A83">
              <w:rPr>
                <w:rFonts w:ascii="Franklin Gothic Medium" w:hAnsi="Franklin Gothic Medium" w:hint="cs"/>
                <w:b/>
                <w:bCs/>
                <w:sz w:val="22"/>
                <w:szCs w:val="22"/>
                <w:rtl/>
                <w:lang w:eastAsia="en-US"/>
              </w:rPr>
              <w:t>[</w:t>
            </w:r>
            <w:r w:rsidRPr="00493A83">
              <w:rPr>
                <w:rFonts w:ascii="Franklin Gothic Medium" w:hAnsi="Franklin Gothic Medium" w:hint="eastAsia"/>
                <w:b/>
                <w:bCs/>
                <w:sz w:val="22"/>
                <w:szCs w:val="22"/>
                <w:rtl/>
                <w:lang w:eastAsia="en-US"/>
              </w:rPr>
              <w:t>סמן</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lang w:eastAsia="en-US"/>
              </w:rPr>
              <w:t>X</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במשבצת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המתאימה</w:t>
            </w:r>
            <w:r w:rsidRPr="00493A83">
              <w:rPr>
                <w:rFonts w:ascii="Franklin Gothic Medium" w:hAnsi="Franklin Gothic Medium" w:hint="cs"/>
                <w:b/>
                <w:bCs/>
                <w:sz w:val="22"/>
                <w:szCs w:val="22"/>
                <w:rtl/>
                <w:lang w:eastAsia="en-US"/>
              </w:rPr>
              <w:t>]</w:t>
            </w:r>
            <w:r w:rsidRPr="00493A83">
              <w:rPr>
                <w:rFonts w:ascii="Franklin Gothic Medium" w:hAnsi="Franklin Gothic Medium" w:hint="cs"/>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tc>
      </w:tr>
      <w:tr w:rsidR="00493A83" w:rsidRPr="00493A83" w:rsidTr="00166126">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חברה פרטית ח.פ ___________________</w:t>
            </w:r>
          </w:p>
        </w:tc>
      </w:tr>
      <w:tr w:rsidR="00493A83" w:rsidRPr="00493A83" w:rsidTr="00166126">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חברה ציבורית  שמספרה ברשם החברות ___________</w:t>
            </w:r>
            <w:r w:rsidRPr="00493A83">
              <w:rPr>
                <w:rFonts w:ascii="Georgia" w:hAnsi="Georgia"/>
                <w:sz w:val="22"/>
                <w:szCs w:val="22"/>
                <w:rtl/>
                <w:lang w:eastAsia="en-US"/>
              </w:rPr>
              <w:t>.</w:t>
            </w:r>
          </w:p>
        </w:tc>
      </w:tr>
      <w:tr w:rsidR="00493A83" w:rsidRPr="00493A83" w:rsidTr="00166126">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 xml:space="preserve">חברת חוץ, שמספרה ברשם החברות  _____________ </w:t>
            </w:r>
          </w:p>
        </w:tc>
      </w:tr>
      <w:tr w:rsidR="00493A83" w:rsidRPr="00493A83" w:rsidTr="00166126">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rPr>
                <w:rFonts w:ascii="Georgia" w:hAnsi="Georgia"/>
                <w:sz w:val="22"/>
                <w:szCs w:val="22"/>
                <w:rtl/>
                <w:lang w:eastAsia="en-US"/>
              </w:rPr>
            </w:pPr>
          </w:p>
        </w:tc>
      </w:tr>
      <w:tr w:rsidR="00493A83" w:rsidRPr="00493A83" w:rsidTr="00166126">
        <w:tc>
          <w:tcPr>
            <w:tcW w:w="8522" w:type="dxa"/>
            <w:gridSpan w:val="5"/>
          </w:tcPr>
          <w:p w:rsidR="00493A83" w:rsidRPr="00493A83" w:rsidRDefault="00493A83" w:rsidP="00493A83">
            <w:pPr>
              <w:bidi/>
              <w:rPr>
                <w:rFonts w:ascii="Georgia" w:hAnsi="Georgia"/>
                <w:sz w:val="22"/>
                <w:szCs w:val="22"/>
                <w:rtl/>
                <w:lang w:eastAsia="en-US"/>
              </w:rPr>
            </w:pPr>
            <w:r w:rsidRPr="00493A83">
              <w:rPr>
                <w:rFonts w:ascii="Georgia" w:hAnsi="Georgia" w:hint="cs"/>
                <w:sz w:val="22"/>
                <w:szCs w:val="22"/>
                <w:rtl/>
                <w:lang w:eastAsia="en-US"/>
              </w:rPr>
              <w:t xml:space="preserve"> הריני מצהיר בזאת כדלקמן: </w:t>
            </w:r>
          </w:p>
        </w:tc>
      </w:tr>
      <w:tr w:rsidR="00493A83" w:rsidRPr="00493A83" w:rsidTr="00166126">
        <w:tc>
          <w:tcPr>
            <w:tcW w:w="8522" w:type="dxa"/>
            <w:gridSpan w:val="5"/>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   </w:t>
            </w:r>
          </w:p>
        </w:tc>
      </w:tr>
      <w:tr w:rsidR="00493A83" w:rsidRPr="00493A83" w:rsidTr="00166126">
        <w:tc>
          <w:tcPr>
            <w:tcW w:w="480" w:type="dxa"/>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cs="Times New Roman"/>
                <w:sz w:val="22"/>
                <w:szCs w:val="22"/>
                <w:rtl/>
                <w:lang w:eastAsia="en-US"/>
              </w:rPr>
              <w:t>□</w:t>
            </w:r>
          </w:p>
        </w:tc>
        <w:tc>
          <w:tcPr>
            <w:tcW w:w="8042" w:type="dxa"/>
            <w:gridSpan w:val="4"/>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אין כלפי / כלפי חברתנו  </w:t>
            </w:r>
            <w:r w:rsidRPr="00493A83">
              <w:rPr>
                <w:rFonts w:ascii="Franklin Gothic Medium" w:hAnsi="Franklin Gothic Medium"/>
                <w:sz w:val="22"/>
                <w:szCs w:val="22"/>
                <w:rtl/>
                <w:lang w:eastAsia="en-US"/>
              </w:rPr>
              <w:t xml:space="preserve">חובות אגרה שנתית  לשנים שקדמו לשנה בה מוגשת </w:t>
            </w:r>
            <w:r w:rsidRPr="00493A83">
              <w:rPr>
                <w:rFonts w:ascii="Franklin Gothic Medium" w:hAnsi="Franklin Gothic Medium" w:hint="cs"/>
                <w:sz w:val="22"/>
                <w:szCs w:val="22"/>
                <w:rtl/>
                <w:lang w:eastAsia="en-US"/>
              </w:rPr>
              <w:t>הצעתי / הצעתנו במסגרת מכרז זה</w:t>
            </w:r>
          </w:p>
        </w:tc>
      </w:tr>
      <w:tr w:rsidR="00493A83" w:rsidRPr="00493A83" w:rsidTr="00166126">
        <w:tc>
          <w:tcPr>
            <w:tcW w:w="480" w:type="dxa"/>
          </w:tcPr>
          <w:p w:rsidR="00493A83" w:rsidRPr="00493A83" w:rsidRDefault="00493A83" w:rsidP="00493A83">
            <w:pPr>
              <w:bidi/>
              <w:rPr>
                <w:rFonts w:ascii="Georgia" w:hAnsi="Georgia"/>
                <w:sz w:val="22"/>
                <w:szCs w:val="22"/>
                <w:rtl/>
                <w:lang w:eastAsia="en-US"/>
              </w:rPr>
            </w:pPr>
            <w:r w:rsidRPr="00493A83">
              <w:rPr>
                <w:rFonts w:ascii="Georgia" w:hAnsi="Georgia" w:hint="cs"/>
                <w:sz w:val="22"/>
                <w:szCs w:val="22"/>
                <w:rtl/>
                <w:lang w:eastAsia="en-US"/>
              </w:rPr>
              <w:t xml:space="preserve">  </w:t>
            </w:r>
            <w:r w:rsidRPr="00493A83">
              <w:rPr>
                <w:rFonts w:cs="Times New Roman"/>
                <w:sz w:val="22"/>
                <w:szCs w:val="22"/>
                <w:rtl/>
                <w:lang w:eastAsia="en-US"/>
              </w:rPr>
              <w:t>□</w:t>
            </w:r>
          </w:p>
        </w:tc>
        <w:tc>
          <w:tcPr>
            <w:tcW w:w="8042" w:type="dxa"/>
            <w:gridSpan w:val="4"/>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חברתנו  אינה </w:t>
            </w:r>
            <w:r w:rsidRPr="00493A83">
              <w:rPr>
                <w:rFonts w:ascii="Franklin Gothic Medium" w:hAnsi="Franklin Gothic Medium"/>
                <w:sz w:val="22"/>
                <w:szCs w:val="22"/>
                <w:rtl/>
                <w:lang w:eastAsia="en-US"/>
              </w:rPr>
              <w:t xml:space="preserve">חברה </w:t>
            </w:r>
            <w:r w:rsidRPr="00493A83">
              <w:rPr>
                <w:rFonts w:ascii="Franklin Gothic Medium" w:hAnsi="Franklin Gothic Medium" w:hint="cs"/>
                <w:sz w:val="22"/>
                <w:szCs w:val="22"/>
                <w:rtl/>
                <w:lang w:eastAsia="en-US"/>
              </w:rPr>
              <w:t>"</w:t>
            </w:r>
            <w:r w:rsidRPr="00493A83">
              <w:rPr>
                <w:rFonts w:ascii="Franklin Gothic Medium" w:hAnsi="Franklin Gothic Medium"/>
                <w:sz w:val="22"/>
                <w:szCs w:val="22"/>
                <w:rtl/>
                <w:lang w:eastAsia="en-US"/>
              </w:rPr>
              <w:t>מפרת חוק</w:t>
            </w:r>
            <w:r w:rsidRPr="00493A83">
              <w:rPr>
                <w:rFonts w:ascii="Franklin Gothic Medium" w:hAnsi="Franklin Gothic Medium" w:hint="cs"/>
                <w:sz w:val="22"/>
                <w:szCs w:val="22"/>
                <w:rtl/>
                <w:lang w:eastAsia="en-US"/>
              </w:rPr>
              <w:t>"</w:t>
            </w:r>
            <w:r w:rsidRPr="00493A83">
              <w:rPr>
                <w:rFonts w:ascii="Franklin Gothic Medium" w:hAnsi="Franklin Gothic Medium"/>
                <w:sz w:val="22"/>
                <w:szCs w:val="22"/>
                <w:rtl/>
                <w:lang w:eastAsia="en-US"/>
              </w:rPr>
              <w:t xml:space="preserve"> או שהיא בהתראה לפני רישום כחברה מפרת חוק. </w:t>
            </w:r>
            <w:r w:rsidRPr="00493A83">
              <w:rPr>
                <w:rFonts w:ascii="Franklin Gothic Medium" w:hAnsi="Franklin Gothic Medium" w:hint="cs"/>
                <w:sz w:val="22"/>
                <w:szCs w:val="22"/>
                <w:rtl/>
                <w:lang w:eastAsia="en-US"/>
              </w:rPr>
              <w:t xml:space="preserve">לעניין זה  לחברה "מפרת חוק" תחשב כל חברה </w:t>
            </w:r>
            <w:r w:rsidRPr="00493A83">
              <w:rPr>
                <w:rFonts w:ascii="Franklin Gothic Medium" w:hAnsi="Franklin Gothic Medium"/>
                <w:sz w:val="22"/>
                <w:szCs w:val="22"/>
                <w:rtl/>
                <w:lang w:eastAsia="en-US"/>
              </w:rPr>
              <w:t>פרטית, ציבורית או חברת חוץ אשר לא מילאה אחת או יותר מהחובות הבאות</w:t>
            </w:r>
            <w:r w:rsidRPr="00493A83">
              <w:rPr>
                <w:rFonts w:ascii="Franklin Gothic Medium" w:hAnsi="Franklin Gothic Medium" w:hint="cs"/>
                <w:sz w:val="22"/>
                <w:szCs w:val="22"/>
                <w:rtl/>
                <w:lang w:eastAsia="en-US"/>
              </w:rPr>
              <w:t xml:space="preserve">: </w:t>
            </w:r>
            <w:r w:rsidRPr="00493A83">
              <w:rPr>
                <w:rFonts w:ascii="Franklin Gothic Medium" w:hAnsi="Franklin Gothic Medium"/>
                <w:sz w:val="22"/>
                <w:szCs w:val="22"/>
                <w:rtl/>
                <w:lang w:eastAsia="en-US"/>
              </w:rPr>
              <w:t xml:space="preserve">א.  </w:t>
            </w:r>
            <w:r w:rsidRPr="00493A83">
              <w:rPr>
                <w:rFonts w:ascii="Franklin Gothic Medium" w:hAnsi="Franklin Gothic Medium" w:hint="cs"/>
                <w:sz w:val="22"/>
                <w:szCs w:val="22"/>
                <w:rtl/>
                <w:lang w:eastAsia="en-US"/>
              </w:rPr>
              <w:t>לא הגישה דוח שנתי</w:t>
            </w:r>
            <w:r w:rsidRPr="00493A83">
              <w:rPr>
                <w:rFonts w:ascii="Franklin Gothic Medium" w:hAnsi="Franklin Gothic Medium"/>
                <w:sz w:val="22"/>
                <w:szCs w:val="22"/>
                <w:rtl/>
                <w:lang w:eastAsia="en-US"/>
              </w:rPr>
              <w:t xml:space="preserve"> ככל שהחובה להגשתו מוטלת על החברה </w:t>
            </w:r>
            <w:r w:rsidRPr="00493A83">
              <w:rPr>
                <w:rFonts w:ascii="Franklin Gothic Medium" w:hAnsi="Franklin Gothic Medium" w:hint="cs"/>
                <w:sz w:val="22"/>
                <w:szCs w:val="22"/>
                <w:rtl/>
                <w:lang w:eastAsia="en-US"/>
              </w:rPr>
              <w:t>, ב) לא שילמה חובות אגרות שנתיות לגבי אחת או יותר משבע השנים שקדמו לשנה הנוכחית]</w:t>
            </w:r>
          </w:p>
          <w:p w:rsidR="00493A83" w:rsidRPr="00493A83" w:rsidRDefault="00493A83" w:rsidP="00493A83">
            <w:pPr>
              <w:bidi/>
              <w:rPr>
                <w:rFonts w:ascii="Georgia" w:hAnsi="Georgia"/>
                <w:sz w:val="22"/>
                <w:szCs w:val="22"/>
                <w:rtl/>
                <w:lang w:eastAsia="en-US"/>
              </w:rPr>
            </w:pPr>
          </w:p>
        </w:tc>
      </w:tr>
      <w:tr w:rsidR="00493A83" w:rsidRPr="00493A83" w:rsidTr="00166126">
        <w:tc>
          <w:tcPr>
            <w:tcW w:w="2807" w:type="dxa"/>
            <w:gridSpan w:val="3"/>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תאריך</w:t>
            </w:r>
          </w:p>
        </w:tc>
        <w:tc>
          <w:tcPr>
            <w:tcW w:w="2877"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שם</w:t>
            </w:r>
          </w:p>
        </w:tc>
        <w:tc>
          <w:tcPr>
            <w:tcW w:w="2838"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166126">
        <w:tc>
          <w:tcPr>
            <w:tcW w:w="2807" w:type="dxa"/>
            <w:gridSpan w:val="3"/>
          </w:tcPr>
          <w:p w:rsidR="00493A83" w:rsidRPr="00493A83" w:rsidRDefault="00493A83" w:rsidP="00493A83">
            <w:pPr>
              <w:bidi/>
              <w:jc w:val="center"/>
              <w:rPr>
                <w:rFonts w:ascii="Georgia" w:hAnsi="Georgia"/>
                <w:sz w:val="22"/>
                <w:szCs w:val="22"/>
                <w:rtl/>
                <w:lang w:eastAsia="en-US"/>
              </w:rPr>
            </w:pPr>
          </w:p>
        </w:tc>
        <w:tc>
          <w:tcPr>
            <w:tcW w:w="2877" w:type="dxa"/>
          </w:tcPr>
          <w:p w:rsidR="00493A83" w:rsidRPr="00493A83" w:rsidRDefault="00493A83" w:rsidP="00493A83">
            <w:pPr>
              <w:bidi/>
              <w:jc w:val="center"/>
              <w:rPr>
                <w:rFonts w:ascii="Georgia" w:hAnsi="Georgia"/>
                <w:sz w:val="22"/>
                <w:szCs w:val="22"/>
                <w:rtl/>
                <w:lang w:eastAsia="en-US"/>
              </w:rPr>
            </w:pPr>
          </w:p>
        </w:tc>
        <w:tc>
          <w:tcPr>
            <w:tcW w:w="2838" w:type="dxa"/>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8522" w:type="dxa"/>
            <w:gridSpan w:val="5"/>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w:t>
            </w:r>
          </w:p>
        </w:tc>
      </w:tr>
      <w:tr w:rsidR="00493A83" w:rsidRPr="00493A83" w:rsidTr="00166126">
        <w:tc>
          <w:tcPr>
            <w:tcW w:w="8522" w:type="dxa"/>
            <w:gridSpan w:val="5"/>
          </w:tcPr>
          <w:p w:rsidR="00493A83" w:rsidRPr="00493A83" w:rsidRDefault="00493A83" w:rsidP="00493A83">
            <w:pPr>
              <w:bidi/>
              <w:jc w:val="center"/>
              <w:rPr>
                <w:rFonts w:ascii="Georgia" w:hAnsi="Georgia"/>
                <w:b/>
                <w:bCs/>
                <w:sz w:val="22"/>
                <w:szCs w:val="22"/>
                <w:u w:val="single"/>
                <w:rtl/>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166126">
        <w:tc>
          <w:tcPr>
            <w:tcW w:w="8522" w:type="dxa"/>
            <w:gridSpan w:val="5"/>
          </w:tcPr>
          <w:p w:rsidR="00493A83" w:rsidRPr="00493A83" w:rsidRDefault="00493A83" w:rsidP="00493A83">
            <w:pPr>
              <w:bidi/>
              <w:jc w:val="center"/>
              <w:rPr>
                <w:rFonts w:ascii="Georgia" w:hAnsi="Georgia"/>
                <w:sz w:val="22"/>
                <w:szCs w:val="22"/>
                <w:u w:val="single"/>
                <w:rtl/>
                <w:lang w:eastAsia="en-US"/>
              </w:rPr>
            </w:pPr>
          </w:p>
        </w:tc>
      </w:tr>
      <w:tr w:rsidR="00493A83" w:rsidRPr="00493A83" w:rsidTr="00166126">
        <w:tc>
          <w:tcPr>
            <w:tcW w:w="8522" w:type="dxa"/>
            <w:gridSpan w:val="5"/>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166126">
        <w:tc>
          <w:tcPr>
            <w:tcW w:w="8522" w:type="dxa"/>
            <w:gridSpan w:val="5"/>
          </w:tcPr>
          <w:p w:rsidR="00493A83" w:rsidRPr="00493A83" w:rsidRDefault="00493A83" w:rsidP="00493A83">
            <w:pPr>
              <w:bidi/>
              <w:jc w:val="both"/>
              <w:rPr>
                <w:rFonts w:ascii="Georgia" w:hAnsi="Georgia"/>
                <w:sz w:val="22"/>
                <w:szCs w:val="22"/>
                <w:rtl/>
                <w:lang w:eastAsia="en-US"/>
              </w:rPr>
            </w:pPr>
          </w:p>
        </w:tc>
      </w:tr>
    </w:tbl>
    <w:p w:rsidR="000C1312" w:rsidRDefault="000C1312" w:rsidP="00493A83">
      <w:pPr>
        <w:bidi/>
        <w:spacing w:line="360" w:lineRule="auto"/>
        <w:jc w:val="both"/>
        <w:rPr>
          <w:rFonts w:ascii="Franklin Gothic Medium" w:hAnsi="Franklin Gothic Medium"/>
          <w:sz w:val="22"/>
          <w:szCs w:val="22"/>
          <w:rtl/>
          <w:lang w:eastAsia="en-US"/>
        </w:rPr>
      </w:pPr>
    </w:p>
    <w:p w:rsidR="000C1312" w:rsidRDefault="000C1312" w:rsidP="000C1312">
      <w:pPr>
        <w:bidi/>
        <w:spacing w:line="360" w:lineRule="auto"/>
        <w:jc w:val="both"/>
        <w:rPr>
          <w:rFonts w:ascii="Franklin Gothic Medium" w:hAnsi="Franklin Gothic Medium"/>
          <w:sz w:val="22"/>
          <w:szCs w:val="22"/>
          <w:rtl/>
          <w:lang w:eastAsia="en-US"/>
        </w:rPr>
      </w:pPr>
    </w:p>
    <w:p w:rsidR="000C1312" w:rsidRDefault="000C1312" w:rsidP="000C1312">
      <w:pPr>
        <w:bidi/>
        <w:spacing w:line="360" w:lineRule="auto"/>
        <w:jc w:val="both"/>
        <w:rPr>
          <w:rFonts w:ascii="Franklin Gothic Medium" w:hAnsi="Franklin Gothic Medium"/>
          <w:sz w:val="22"/>
          <w:szCs w:val="22"/>
          <w:rtl/>
          <w:lang w:eastAsia="en-US"/>
        </w:rPr>
      </w:pPr>
    </w:p>
    <w:p w:rsidR="000C1312" w:rsidRDefault="000C1312" w:rsidP="000C1312">
      <w:pPr>
        <w:bidi/>
        <w:spacing w:line="360" w:lineRule="auto"/>
        <w:jc w:val="both"/>
        <w:rPr>
          <w:rFonts w:ascii="Franklin Gothic Medium" w:hAnsi="Franklin Gothic Medium"/>
          <w:sz w:val="22"/>
          <w:szCs w:val="22"/>
          <w:rtl/>
          <w:lang w:eastAsia="en-US"/>
        </w:rPr>
      </w:pPr>
    </w:p>
    <w:p w:rsidR="00C21A4F" w:rsidRDefault="00C21A4F" w:rsidP="00C21A4F">
      <w:pPr>
        <w:bidi/>
        <w:spacing w:line="360" w:lineRule="auto"/>
        <w:jc w:val="both"/>
        <w:rPr>
          <w:rFonts w:ascii="Franklin Gothic Medium" w:hAnsi="Franklin Gothic Medium"/>
          <w:sz w:val="22"/>
          <w:szCs w:val="22"/>
          <w:rtl/>
          <w:lang w:eastAsia="en-US"/>
        </w:rPr>
      </w:pPr>
    </w:p>
    <w:p w:rsidR="00C21A4F" w:rsidRDefault="00C21A4F" w:rsidP="00C21A4F">
      <w:pPr>
        <w:bidi/>
        <w:spacing w:line="360" w:lineRule="auto"/>
        <w:jc w:val="both"/>
        <w:rPr>
          <w:rFonts w:ascii="Franklin Gothic Medium" w:hAnsi="Franklin Gothic Medium"/>
          <w:sz w:val="22"/>
          <w:szCs w:val="22"/>
          <w:rtl/>
          <w:lang w:eastAsia="en-US"/>
        </w:rPr>
      </w:pPr>
    </w:p>
    <w:p w:rsidR="00C21A4F" w:rsidRDefault="00C21A4F" w:rsidP="00C21A4F">
      <w:pPr>
        <w:bidi/>
        <w:spacing w:line="360" w:lineRule="auto"/>
        <w:jc w:val="both"/>
        <w:rPr>
          <w:rFonts w:ascii="Franklin Gothic Medium" w:hAnsi="Franklin Gothic Medium"/>
          <w:sz w:val="22"/>
          <w:szCs w:val="22"/>
          <w:rtl/>
          <w:lang w:eastAsia="en-US"/>
        </w:rPr>
      </w:pPr>
    </w:p>
    <w:p w:rsidR="00C21A4F" w:rsidRDefault="00C21A4F" w:rsidP="00C21A4F">
      <w:pPr>
        <w:bidi/>
        <w:spacing w:line="360" w:lineRule="auto"/>
        <w:jc w:val="both"/>
        <w:rPr>
          <w:rFonts w:ascii="Franklin Gothic Medium" w:hAnsi="Franklin Gothic Medium"/>
          <w:sz w:val="22"/>
          <w:szCs w:val="22"/>
          <w:rtl/>
          <w:lang w:eastAsia="en-US"/>
        </w:rPr>
      </w:pPr>
    </w:p>
    <w:p w:rsidR="00C21A4F" w:rsidRDefault="00C21A4F" w:rsidP="00C21A4F">
      <w:pPr>
        <w:bidi/>
        <w:spacing w:line="360" w:lineRule="auto"/>
        <w:jc w:val="both"/>
        <w:rPr>
          <w:rFonts w:ascii="Franklin Gothic Medium" w:hAnsi="Franklin Gothic Medium"/>
          <w:sz w:val="22"/>
          <w:szCs w:val="22"/>
          <w:rtl/>
          <w:lang w:eastAsia="en-US"/>
        </w:rPr>
      </w:pPr>
    </w:p>
    <w:p w:rsidR="009B0D38" w:rsidRDefault="009B0D38" w:rsidP="009B0D38">
      <w:pPr>
        <w:bidi/>
        <w:spacing w:line="360" w:lineRule="auto"/>
        <w:jc w:val="both"/>
        <w:rPr>
          <w:rFonts w:ascii="Franklin Gothic Medium" w:hAnsi="Franklin Gothic Medium"/>
          <w:sz w:val="22"/>
          <w:szCs w:val="22"/>
          <w:rtl/>
          <w:lang w:eastAsia="en-US"/>
        </w:rPr>
      </w:pPr>
    </w:p>
    <w:p w:rsidR="009B0D38" w:rsidRDefault="009B0D38" w:rsidP="009B0D38">
      <w:pPr>
        <w:bidi/>
        <w:spacing w:line="360" w:lineRule="auto"/>
        <w:jc w:val="both"/>
        <w:rPr>
          <w:rFonts w:ascii="Franklin Gothic Medium" w:hAnsi="Franklin Gothic Medium"/>
          <w:sz w:val="22"/>
          <w:szCs w:val="22"/>
          <w:rtl/>
          <w:lang w:eastAsia="en-US"/>
        </w:rPr>
      </w:pPr>
    </w:p>
    <w:p w:rsidR="000C1312" w:rsidRDefault="000C1312" w:rsidP="000C1312">
      <w:pPr>
        <w:bidi/>
        <w:spacing w:line="360" w:lineRule="auto"/>
        <w:jc w:val="both"/>
        <w:rPr>
          <w:rFonts w:ascii="Franklin Gothic Medium" w:hAnsi="Franklin Gothic Medium"/>
          <w:sz w:val="22"/>
          <w:szCs w:val="22"/>
          <w:rtl/>
          <w:lang w:eastAsia="en-US"/>
        </w:rPr>
      </w:pPr>
    </w:p>
    <w:p w:rsidR="000C1312" w:rsidRDefault="000C1312" w:rsidP="000C1312">
      <w:pPr>
        <w:bidi/>
        <w:spacing w:line="360" w:lineRule="auto"/>
        <w:jc w:val="both"/>
        <w:rPr>
          <w:rFonts w:ascii="Franklin Gothic Medium" w:hAnsi="Franklin Gothic Medium"/>
          <w:sz w:val="22"/>
          <w:szCs w:val="22"/>
          <w:rtl/>
          <w:lang w:eastAsia="en-US"/>
        </w:rPr>
      </w:pPr>
    </w:p>
    <w:p w:rsidR="000C1312" w:rsidRDefault="000C1312" w:rsidP="000C1312">
      <w:pPr>
        <w:bidi/>
        <w:spacing w:line="360" w:lineRule="auto"/>
        <w:jc w:val="both"/>
        <w:rPr>
          <w:rFonts w:ascii="Franklin Gothic Medium" w:hAnsi="Franklin Gothic Medium"/>
          <w:sz w:val="22"/>
          <w:szCs w:val="22"/>
          <w:rtl/>
          <w:lang w:eastAsia="en-US"/>
        </w:rPr>
      </w:pPr>
    </w:p>
    <w:p w:rsidR="000C1312" w:rsidRPr="006E6C94" w:rsidRDefault="000C1312" w:rsidP="000C1312">
      <w:pPr>
        <w:bidi/>
        <w:spacing w:line="360" w:lineRule="auto"/>
        <w:jc w:val="both"/>
        <w:rPr>
          <w:rFonts w:ascii="Franklin Gothic Medium" w:hAnsi="Franklin Gothic Medium"/>
          <w:b/>
          <w:bCs/>
          <w:sz w:val="28"/>
          <w:szCs w:val="28"/>
          <w:u w:val="single"/>
          <w:rtl/>
          <w:lang w:eastAsia="en-US"/>
        </w:rPr>
      </w:pPr>
      <w:r w:rsidRPr="006E6C94">
        <w:rPr>
          <w:rFonts w:ascii="Franklin Gothic Medium" w:hAnsi="Franklin Gothic Medium" w:hint="cs"/>
          <w:b/>
          <w:bCs/>
          <w:sz w:val="28"/>
          <w:szCs w:val="28"/>
          <w:u w:val="single"/>
          <w:rtl/>
          <w:lang w:eastAsia="en-US"/>
        </w:rPr>
        <w:t xml:space="preserve">נספח 2 </w:t>
      </w:r>
      <w:r w:rsidR="006E6C94">
        <w:rPr>
          <w:rFonts w:ascii="Franklin Gothic Medium" w:hAnsi="Franklin Gothic Medium" w:hint="cs"/>
          <w:b/>
          <w:bCs/>
          <w:sz w:val="28"/>
          <w:szCs w:val="28"/>
          <w:u w:val="single"/>
          <w:rtl/>
          <w:lang w:eastAsia="en-US"/>
        </w:rPr>
        <w:t xml:space="preserve">                </w:t>
      </w:r>
      <w:r w:rsidRPr="006E6C94">
        <w:rPr>
          <w:rFonts w:ascii="Franklin Gothic Medium" w:hAnsi="Franklin Gothic Medium" w:hint="cs"/>
          <w:b/>
          <w:bCs/>
          <w:sz w:val="28"/>
          <w:szCs w:val="28"/>
          <w:u w:val="single"/>
          <w:rtl/>
          <w:lang w:eastAsia="en-US"/>
        </w:rPr>
        <w:t xml:space="preserve"> ביטוח - אישור קיום ביטוחים</w:t>
      </w:r>
      <w:r w:rsidR="00C21A4F">
        <w:rPr>
          <w:rFonts w:ascii="Franklin Gothic Medium" w:hAnsi="Franklin Gothic Medium" w:hint="cs"/>
          <w:b/>
          <w:bCs/>
          <w:sz w:val="28"/>
          <w:szCs w:val="28"/>
          <w:u w:val="single"/>
          <w:rtl/>
          <w:lang w:eastAsia="en-US"/>
        </w:rPr>
        <w:t xml:space="preserve"> </w:t>
      </w:r>
      <w:r w:rsidR="00C21A4F">
        <w:rPr>
          <w:rFonts w:ascii="Franklin Gothic Medium" w:hAnsi="Franklin Gothic Medium"/>
          <w:b/>
          <w:bCs/>
          <w:sz w:val="28"/>
          <w:szCs w:val="28"/>
          <w:u w:val="single"/>
          <w:rtl/>
          <w:lang w:eastAsia="en-US"/>
        </w:rPr>
        <w:t>–</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לכבוד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b/>
          <w:bCs/>
          <w:sz w:val="22"/>
          <w:szCs w:val="22"/>
          <w:u w:val="single"/>
          <w:rtl/>
          <w:lang w:eastAsia="en-US"/>
        </w:rPr>
        <w:t xml:space="preserve">מדינת ישראל </w:t>
      </w:r>
      <w:r w:rsidRPr="00F549AA">
        <w:rPr>
          <w:rFonts w:ascii="Franklin Gothic Medium" w:hAnsi="Franklin Gothic Medium"/>
          <w:b/>
          <w:bCs/>
          <w:sz w:val="22"/>
          <w:szCs w:val="22"/>
          <w:u w:val="single"/>
          <w:rtl/>
          <w:lang w:eastAsia="en-US"/>
        </w:rPr>
        <w:t>–</w:t>
      </w:r>
      <w:r w:rsidRPr="00F549AA">
        <w:rPr>
          <w:rFonts w:ascii="Franklin Gothic Medium" w:hAnsi="Franklin Gothic Medium" w:hint="cs"/>
          <w:b/>
          <w:bCs/>
          <w:sz w:val="22"/>
          <w:szCs w:val="22"/>
          <w:u w:val="single"/>
          <w:rtl/>
          <w:lang w:eastAsia="en-US"/>
        </w:rPr>
        <w:t xml:space="preserve"> משרד החקלאות ופיתוח הכפר</w:t>
      </w:r>
      <w:r w:rsidRPr="00F549AA">
        <w:rPr>
          <w:rFonts w:ascii="Franklin Gothic Medium" w:hAnsi="Franklin Gothic Medium" w:hint="cs"/>
          <w:b/>
          <w:bCs/>
          <w:sz w:val="22"/>
          <w:szCs w:val="22"/>
          <w:rtl/>
          <w:lang w:eastAsia="en-US"/>
        </w:rPr>
        <w:t>;</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proofErr w:type="spellStart"/>
      <w:r w:rsidRPr="00F549AA">
        <w:rPr>
          <w:rFonts w:ascii="Franklin Gothic Medium" w:hAnsi="Franklin Gothic Medium" w:hint="cs"/>
          <w:sz w:val="22"/>
          <w:szCs w:val="22"/>
          <w:rtl/>
          <w:lang w:eastAsia="en-US"/>
        </w:rPr>
        <w:t>א.ג.נ</w:t>
      </w:r>
      <w:proofErr w:type="spellEnd"/>
      <w:r w:rsidRPr="00F549AA">
        <w:rPr>
          <w:rFonts w:ascii="Franklin Gothic Medium" w:hAnsi="Franklin Gothic Medium" w:hint="cs"/>
          <w:sz w:val="22"/>
          <w:szCs w:val="22"/>
          <w:rtl/>
          <w:lang w:eastAsia="en-US"/>
        </w:rPr>
        <w:t>.,</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הנדון:  </w:t>
      </w:r>
      <w:r w:rsidRPr="00F549AA">
        <w:rPr>
          <w:rFonts w:ascii="Franklin Gothic Medium" w:hAnsi="Franklin Gothic Medium" w:hint="cs"/>
          <w:b/>
          <w:bCs/>
          <w:sz w:val="22"/>
          <w:szCs w:val="22"/>
          <w:u w:val="single"/>
          <w:rtl/>
          <w:lang w:eastAsia="en-US"/>
        </w:rPr>
        <w:t>אישור קיום ביטוחים</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הננו מאשרים בזה כי ערכנו למבוטחנו ______________________________(להלן "החברה הזוכה")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584173">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לתקופת הביטוח  מיום _______________ עד יום ________________ בקשר</w:t>
      </w:r>
      <w:r w:rsidRPr="00F549AA">
        <w:rPr>
          <w:rFonts w:ascii="Franklin Gothic Medium" w:hAnsi="Franklin Gothic Medium"/>
          <w:sz w:val="22"/>
          <w:szCs w:val="22"/>
          <w:rtl/>
          <w:lang w:eastAsia="en-US"/>
        </w:rPr>
        <w:t xml:space="preserve"> לאחזקת מלאי חירום של גרעיני </w:t>
      </w:r>
      <w:r w:rsidR="00584173">
        <w:rPr>
          <w:rFonts w:ascii="Franklin Gothic Medium" w:hAnsi="Franklin Gothic Medium" w:hint="cs"/>
          <w:sz w:val="22"/>
          <w:szCs w:val="22"/>
          <w:rtl/>
          <w:lang w:eastAsia="en-US"/>
        </w:rPr>
        <w:t>חיטה למאכל</w:t>
      </w:r>
      <w:r w:rsidRPr="00F549AA">
        <w:rPr>
          <w:rFonts w:ascii="Franklin Gothic Medium" w:hAnsi="Franklin Gothic Medium"/>
          <w:sz w:val="22"/>
          <w:szCs w:val="22"/>
          <w:rtl/>
          <w:lang w:eastAsia="en-US"/>
        </w:rPr>
        <w:t xml:space="preserve"> בכמות של  </w:t>
      </w:r>
      <w:r w:rsidRPr="00F549AA">
        <w:rPr>
          <w:rFonts w:ascii="Franklin Gothic Medium" w:hAnsi="Franklin Gothic Medium" w:hint="cs"/>
          <w:sz w:val="22"/>
          <w:szCs w:val="22"/>
          <w:rtl/>
          <w:lang w:eastAsia="en-US"/>
        </w:rPr>
        <w:t>__________</w:t>
      </w:r>
      <w:r w:rsidRPr="00F549AA">
        <w:rPr>
          <w:rFonts w:ascii="Franklin Gothic Medium" w:hAnsi="Franklin Gothic Medium"/>
          <w:sz w:val="22"/>
          <w:szCs w:val="22"/>
          <w:rtl/>
          <w:lang w:eastAsia="en-US"/>
        </w:rPr>
        <w:t xml:space="preserve"> טון, על פי מכרז וחוזה עם  מדינת ישראל –   משרד החקלאות ופיתוח הכפר, את הביטוחים המפורטים להלן: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b/>
          <w:bCs/>
          <w:sz w:val="22"/>
          <w:szCs w:val="22"/>
          <w:u w:val="single"/>
          <w:rtl/>
          <w:lang w:eastAsia="en-US"/>
        </w:rPr>
        <w:t>ביטוח רכוש</w:t>
      </w:r>
      <w:r w:rsidRPr="00F549AA">
        <w:rPr>
          <w:rFonts w:ascii="Franklin Gothic Medium" w:hAnsi="Franklin Gothic Medium" w:hint="cs"/>
          <w:b/>
          <w:bCs/>
          <w:sz w:val="22"/>
          <w:szCs w:val="22"/>
          <w:u w:val="single"/>
          <w:rtl/>
          <w:lang w:eastAsia="en-US"/>
        </w:rPr>
        <w:t>- מספר פוליסה:_________</w:t>
      </w:r>
    </w:p>
    <w:p w:rsidR="000C1312" w:rsidRPr="00F549AA" w:rsidRDefault="000C1312" w:rsidP="000C1312">
      <w:pPr>
        <w:bidi/>
        <w:spacing w:line="360" w:lineRule="auto"/>
        <w:jc w:val="both"/>
        <w:rPr>
          <w:rFonts w:ascii="Franklin Gothic Medium" w:hAnsi="Franklin Gothic Medium"/>
          <w:b/>
          <w:bCs/>
          <w:sz w:val="22"/>
          <w:szCs w:val="22"/>
          <w:u w:val="single"/>
          <w:rtl/>
          <w:lang w:eastAsia="en-US"/>
        </w:rPr>
      </w:pPr>
    </w:p>
    <w:p w:rsidR="000C1312" w:rsidRPr="00F549AA" w:rsidRDefault="000C1312" w:rsidP="00584173">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ביטוח המלאי - מלאי גרעיני </w:t>
      </w:r>
      <w:r w:rsidR="00584173">
        <w:rPr>
          <w:rFonts w:ascii="Franklin Gothic Medium" w:hAnsi="Franklin Gothic Medium" w:hint="cs"/>
          <w:sz w:val="22"/>
          <w:szCs w:val="22"/>
          <w:rtl/>
          <w:lang w:eastAsia="en-US"/>
        </w:rPr>
        <w:t>חיטה למאכל</w:t>
      </w:r>
      <w:r w:rsidRPr="00F549AA">
        <w:rPr>
          <w:rFonts w:ascii="Franklin Gothic Medium" w:hAnsi="Franklin Gothic Medium"/>
          <w:sz w:val="22"/>
          <w:szCs w:val="22"/>
          <w:rtl/>
          <w:lang w:eastAsia="en-US"/>
        </w:rPr>
        <w:t xml:space="preserve">  בביטוח כל הסיכונים או ביטוח אש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מורחב הכולל הרחבה לביטוח כל הסיכונים, כאשר פוליסת הביטוח  כוללת  כיסוי לנזקי טבע כולל </w:t>
      </w:r>
    </w:p>
    <w:p w:rsidR="000C1312" w:rsidRPr="00F549AA" w:rsidRDefault="000C1312" w:rsidP="00716249">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רעידת אדמה, פריצה ושוד. </w:t>
      </w:r>
      <w:r w:rsidRPr="00F549AA">
        <w:rPr>
          <w:rFonts w:ascii="Franklin Gothic Medium" w:hAnsi="Franklin Gothic Medium" w:hint="cs"/>
          <w:sz w:val="22"/>
          <w:szCs w:val="22"/>
          <w:rtl/>
          <w:lang w:eastAsia="en-US"/>
        </w:rPr>
        <w:t xml:space="preserve">כמו כן </w:t>
      </w:r>
      <w:r w:rsidR="00716249" w:rsidRPr="00F81003">
        <w:rPr>
          <w:rFonts w:hint="cs"/>
          <w:rtl/>
          <w:lang w:eastAsia="en-US"/>
        </w:rPr>
        <w:t xml:space="preserve">נזק </w:t>
      </w:r>
      <w:r w:rsidR="00716249">
        <w:rPr>
          <w:rFonts w:hint="cs"/>
          <w:rtl/>
          <w:lang w:eastAsia="en-US"/>
        </w:rPr>
        <w:t>הנובע מעשן או פיח או אדים בלתי צפויים הנפלטים מאש או מכל תהליך של חימום</w:t>
      </w:r>
      <w:r w:rsidR="00716249">
        <w:rPr>
          <w:rFonts w:ascii="Franklin Gothic Medium" w:hAnsi="Franklin Gothic Medium" w:hint="cs"/>
          <w:sz w:val="22"/>
          <w:szCs w:val="22"/>
          <w:rtl/>
          <w:lang w:eastAsia="en-US"/>
        </w:rPr>
        <w:t xml:space="preserve">. </w:t>
      </w:r>
      <w:r w:rsidRPr="00F549AA">
        <w:rPr>
          <w:rFonts w:ascii="Franklin Gothic Medium" w:hAnsi="Franklin Gothic Medium"/>
          <w:sz w:val="22"/>
          <w:szCs w:val="22"/>
          <w:rtl/>
          <w:lang w:eastAsia="en-US"/>
        </w:rPr>
        <w:t>הפוליסה תכלול סעיף שיעבוד לטובת מדינת ישראל - משרד החקלאות</w:t>
      </w:r>
    </w:p>
    <w:p w:rsidR="000C1312" w:rsidRPr="00F549AA" w:rsidRDefault="000C1312" w:rsidP="00584173">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ופיתוח הכפר לגבי תשלומי תגמולי הביטוח בגין נזק  למלאי גרעיני </w:t>
      </w:r>
      <w:r w:rsidR="00584173">
        <w:rPr>
          <w:rFonts w:ascii="Franklin Gothic Medium" w:hAnsi="Franklin Gothic Medium" w:hint="cs"/>
          <w:sz w:val="22"/>
          <w:szCs w:val="22"/>
          <w:rtl/>
          <w:lang w:eastAsia="en-US"/>
        </w:rPr>
        <w:t>חיטה למאכל</w:t>
      </w:r>
      <w:r w:rsidRPr="00F549AA">
        <w:rPr>
          <w:rFonts w:ascii="Franklin Gothic Medium" w:hAnsi="Franklin Gothic Medium"/>
          <w:sz w:val="22"/>
          <w:szCs w:val="22"/>
          <w:rtl/>
          <w:lang w:eastAsia="en-US"/>
        </w:rPr>
        <w:t xml:space="preserve">  השייך למדינת ישראל.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ביטוח חבות המעבידים-   מספר פוליסה:___________</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אחריותה החוקית כלפי עובדיה בכל תחומי מדינת ישראל  והשטחים המוחזקים.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sz w:val="22"/>
          <w:szCs w:val="22"/>
          <w:rtl/>
          <w:lang w:eastAsia="en-US"/>
        </w:rPr>
        <w:t>2. גבול האחריות לא יפחת מסך  5,000,000 דולר ארה"ב לעובד, למקרה ולתקופת ביטוח (שנה).</w:t>
      </w:r>
    </w:p>
    <w:p w:rsidR="000C1312" w:rsidRPr="00F549AA" w:rsidRDefault="000C1312" w:rsidP="000C1312">
      <w:pPr>
        <w:bidi/>
        <w:spacing w:line="360" w:lineRule="auto"/>
        <w:jc w:val="both"/>
        <w:rPr>
          <w:rFonts w:ascii="Franklin Gothic Medium" w:hAnsi="Franklin Gothic Medium"/>
          <w:b/>
          <w:bCs/>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3. </w:t>
      </w:r>
      <w:r w:rsidRPr="00F549AA">
        <w:rPr>
          <w:rFonts w:ascii="Franklin Gothic Medium" w:hAnsi="Franklin Gothic Medium"/>
          <w:sz w:val="22"/>
          <w:szCs w:val="22"/>
          <w:rtl/>
          <w:lang w:eastAsia="en-US"/>
        </w:rPr>
        <w:t xml:space="preserve">הביטוח על פי הפוליסה </w:t>
      </w:r>
      <w:r w:rsidRPr="00F549AA">
        <w:rPr>
          <w:rFonts w:ascii="Franklin Gothic Medium" w:hAnsi="Franklin Gothic Medium" w:hint="cs"/>
          <w:sz w:val="22"/>
          <w:szCs w:val="22"/>
          <w:rtl/>
          <w:lang w:eastAsia="en-US"/>
        </w:rPr>
        <w:t>מורחב</w:t>
      </w:r>
      <w:r w:rsidRPr="00F549AA">
        <w:rPr>
          <w:rFonts w:ascii="Franklin Gothic Medium" w:hAnsi="Franklin Gothic Medium"/>
          <w:sz w:val="22"/>
          <w:szCs w:val="22"/>
          <w:rtl/>
          <w:lang w:eastAsia="en-US"/>
        </w:rPr>
        <w:t xml:space="preserve"> לשפות את מדינת ישראל – משרד החקלאות ופיתוח הכפר היה ונטען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לעניין קרות תאונת עבודה/מחלת מקצוע כלשהי כי היא נושאת בחבות מעביד כלשהם כלפי מי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מעובדי החברה הזוכה.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ביטוח אחריות כלפי צד שלישי- מספר פוליסה:_____________</w:t>
      </w:r>
    </w:p>
    <w:p w:rsidR="000C1312" w:rsidRPr="00F549AA" w:rsidRDefault="000C1312" w:rsidP="000C1312">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b/>
          <w:bCs/>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אחריותה החוקית בביטוח אחריות כלפי צד שלישי על פי דיני מדינת ישראל, בגין נזקי גוף ורכוש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בכל תחומי מדינת ישראל והשטחים המוחזקים.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2.  גבול האחריות לא יפחת מסך  1,000,000  דולר ארה"ב, למקרה ולתקופת הביטוח (שנה).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3. בפוליסה ייכלל סעיף אחריות צולבת (</w:t>
      </w:r>
      <w:r w:rsidRPr="00F549AA">
        <w:rPr>
          <w:rFonts w:ascii="Franklin Gothic Medium" w:hAnsi="Franklin Gothic Medium" w:hint="cs"/>
          <w:sz w:val="22"/>
          <w:szCs w:val="22"/>
          <w:lang w:eastAsia="en-US"/>
        </w:rPr>
        <w:t>CROSS LIABILITY</w:t>
      </w:r>
      <w:r w:rsidRPr="00F549AA">
        <w:rPr>
          <w:rFonts w:ascii="Franklin Gothic Medium" w:hAnsi="Franklin Gothic Medium" w:hint="cs"/>
          <w:sz w:val="22"/>
          <w:szCs w:val="22"/>
          <w:rtl/>
          <w:lang w:eastAsia="en-US"/>
        </w:rPr>
        <w:t>).</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4. הביטוח על פי הפוליסה מורחב לשפות את מדינת ישראל </w:t>
      </w:r>
      <w:r w:rsidRPr="00F549AA">
        <w:rPr>
          <w:rFonts w:ascii="Franklin Gothic Medium" w:hAnsi="Franklin Gothic Medium"/>
          <w:sz w:val="22"/>
          <w:szCs w:val="22"/>
          <w:rtl/>
          <w:lang w:eastAsia="en-US"/>
        </w:rPr>
        <w:t>–</w:t>
      </w:r>
      <w:r w:rsidRPr="00F549AA">
        <w:rPr>
          <w:rFonts w:ascii="Franklin Gothic Medium" w:hAnsi="Franklin Gothic Medium" w:hint="cs"/>
          <w:sz w:val="22"/>
          <w:szCs w:val="22"/>
          <w:rtl/>
          <w:lang w:eastAsia="en-US"/>
        </w:rPr>
        <w:t xml:space="preserve">  משרד החקלאות ופיתוח הכפר  ככל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שייחשבו אחראים</w:t>
      </w:r>
      <w:r w:rsidRPr="00F549AA">
        <w:rPr>
          <w:rFonts w:ascii="Franklin Gothic Medium" w:hAnsi="Franklin Gothic Medium"/>
          <w:sz w:val="22"/>
          <w:szCs w:val="22"/>
          <w:rtl/>
          <w:lang w:eastAsia="en-US"/>
        </w:rPr>
        <w:t xml:space="preserve"> למעשי ו/או מחדלי החברה הזוכה והפועלים מטעמ</w:t>
      </w:r>
      <w:r w:rsidRPr="00F549AA">
        <w:rPr>
          <w:rFonts w:ascii="Franklin Gothic Medium" w:hAnsi="Franklin Gothic Medium" w:hint="cs"/>
          <w:sz w:val="22"/>
          <w:szCs w:val="22"/>
          <w:rtl/>
          <w:lang w:eastAsia="en-US"/>
        </w:rPr>
        <w:t>ה</w:t>
      </w:r>
      <w:r w:rsidRPr="00F549AA">
        <w:rPr>
          <w:rFonts w:ascii="Franklin Gothic Medium" w:hAnsi="Franklin Gothic Medium"/>
          <w:sz w:val="22"/>
          <w:szCs w:val="22"/>
          <w:rtl/>
          <w:lang w:eastAsia="en-US"/>
        </w:rPr>
        <w:t>.</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כללי</w:t>
      </w:r>
    </w:p>
    <w:p w:rsidR="000C1312" w:rsidRPr="00F549AA" w:rsidRDefault="000C1312" w:rsidP="000C1312">
      <w:pPr>
        <w:bidi/>
        <w:spacing w:line="360" w:lineRule="auto"/>
        <w:jc w:val="both"/>
        <w:rPr>
          <w:rFonts w:ascii="Franklin Gothic Medium" w:hAnsi="Franklin Gothic Medium"/>
          <w:b/>
          <w:bCs/>
          <w:sz w:val="22"/>
          <w:szCs w:val="22"/>
          <w:u w:val="single"/>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בפוליסות הביטוח  נכללו התנאים הבאים:</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0C1312" w:rsidRPr="00F549AA" w:rsidRDefault="000C1312" w:rsidP="00D85063">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לשם המבוטח יתווספו כמבוטחים נוספים:  </w:t>
      </w:r>
      <w:r w:rsidRPr="00F549AA">
        <w:rPr>
          <w:rFonts w:ascii="Franklin Gothic Medium" w:hAnsi="Franklin Gothic Medium" w:hint="cs"/>
          <w:b/>
          <w:bCs/>
          <w:sz w:val="22"/>
          <w:szCs w:val="22"/>
          <w:rtl/>
          <w:lang w:eastAsia="en-US"/>
        </w:rPr>
        <w:t xml:space="preserve">מדינת ישראל </w:t>
      </w:r>
      <w:r w:rsidRPr="00F549AA">
        <w:rPr>
          <w:rFonts w:ascii="Franklin Gothic Medium" w:hAnsi="Franklin Gothic Medium"/>
          <w:b/>
          <w:bCs/>
          <w:sz w:val="22"/>
          <w:szCs w:val="22"/>
          <w:rtl/>
          <w:lang w:eastAsia="en-US"/>
        </w:rPr>
        <w:t>–</w:t>
      </w:r>
      <w:r w:rsidRPr="00F549AA">
        <w:rPr>
          <w:rFonts w:ascii="Franklin Gothic Medium" w:hAnsi="Franklin Gothic Medium" w:hint="cs"/>
          <w:b/>
          <w:bCs/>
          <w:sz w:val="22"/>
          <w:szCs w:val="22"/>
          <w:rtl/>
          <w:lang w:eastAsia="en-US"/>
        </w:rPr>
        <w:t xml:space="preserve"> משרד החקלאות ופיתוח הכפר</w:t>
      </w:r>
      <w:r w:rsidRPr="00F549AA">
        <w:rPr>
          <w:rFonts w:ascii="Franklin Gothic Medium" w:hAnsi="Franklin Gothic Medium" w:hint="cs"/>
          <w:sz w:val="22"/>
          <w:szCs w:val="22"/>
          <w:rtl/>
          <w:lang w:eastAsia="en-US"/>
        </w:rPr>
        <w:t>,</w:t>
      </w:r>
      <w:r w:rsidR="00584173" w:rsidRPr="00584173">
        <w:rPr>
          <w:rFonts w:hint="cs"/>
          <w:b/>
          <w:bCs/>
          <w:rtl/>
          <w:lang w:eastAsia="en-US"/>
        </w:rPr>
        <w:t xml:space="preserve"> </w:t>
      </w:r>
      <w:r w:rsidRPr="00F549AA">
        <w:rPr>
          <w:rFonts w:ascii="Franklin Gothic Medium" w:hAnsi="Franklin Gothic Medium" w:hint="cs"/>
          <w:sz w:val="22"/>
          <w:szCs w:val="22"/>
          <w:rtl/>
          <w:lang w:eastAsia="en-US"/>
        </w:rPr>
        <w:t xml:space="preserve">בכפוף </w:t>
      </w:r>
      <w:r w:rsidR="00584173">
        <w:rPr>
          <w:rFonts w:ascii="Franklin Gothic Medium" w:hAnsi="Franklin Gothic Medium" w:hint="cs"/>
          <w:sz w:val="22"/>
          <w:szCs w:val="22"/>
          <w:rtl/>
          <w:lang w:eastAsia="en-US"/>
        </w:rPr>
        <w:t xml:space="preserve"> </w:t>
      </w:r>
      <w:proofErr w:type="spellStart"/>
      <w:r w:rsidRPr="00F549AA">
        <w:rPr>
          <w:rFonts w:ascii="Franklin Gothic Medium" w:hAnsi="Franklin Gothic Medium" w:hint="cs"/>
          <w:sz w:val="22"/>
          <w:szCs w:val="22"/>
          <w:rtl/>
          <w:lang w:eastAsia="en-US"/>
        </w:rPr>
        <w:t>להרחבי</w:t>
      </w:r>
      <w:proofErr w:type="spellEnd"/>
      <w:r w:rsidRPr="00F549AA">
        <w:rPr>
          <w:rFonts w:ascii="Franklin Gothic Medium" w:hAnsi="Franklin Gothic Medium" w:hint="cs"/>
          <w:sz w:val="22"/>
          <w:szCs w:val="22"/>
          <w:rtl/>
          <w:lang w:eastAsia="en-US"/>
        </w:rPr>
        <w:t xml:space="preserve"> השיפוי</w:t>
      </w:r>
      <w:r w:rsidRPr="00F549AA">
        <w:rPr>
          <w:rFonts w:ascii="Franklin Gothic Medium" w:hAnsi="Franklin Gothic Medium"/>
          <w:sz w:val="22"/>
          <w:szCs w:val="22"/>
          <w:rtl/>
          <w:lang w:eastAsia="en-US"/>
        </w:rPr>
        <w:t xml:space="preserve"> כמפורט לעיל.   </w:t>
      </w:r>
      <w:r w:rsidRPr="00F549AA">
        <w:rPr>
          <w:rFonts w:ascii="Franklin Gothic Medium" w:hAnsi="Franklin Gothic Medium" w:hint="cs"/>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2.  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3.  אנו מוותרים  על כל זכות תחלוף/שיבוב, תביעה, השתתפות  או חזרה, כלפי מדינת ישראל- משרד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החקלאות ופיתוח הכפר ועובדיהם, </w:t>
      </w:r>
      <w:r w:rsidR="00716249">
        <w:rPr>
          <w:rFonts w:ascii="Franklin Gothic Medium" w:hAnsi="Franklin Gothic Medium" w:hint="cs"/>
          <w:sz w:val="22"/>
          <w:szCs w:val="22"/>
          <w:rtl/>
          <w:lang w:eastAsia="en-US"/>
        </w:rPr>
        <w:t xml:space="preserve">וכלפי המאחסן ועובדיו, </w:t>
      </w:r>
      <w:r w:rsidRPr="00F549AA">
        <w:rPr>
          <w:rFonts w:ascii="Franklin Gothic Medium" w:hAnsi="Franklin Gothic Medium" w:hint="cs"/>
          <w:sz w:val="22"/>
          <w:szCs w:val="22"/>
          <w:rtl/>
          <w:lang w:eastAsia="en-US"/>
        </w:rPr>
        <w:t xml:space="preserve">ובלבד  </w:t>
      </w:r>
      <w:proofErr w:type="spellStart"/>
      <w:r w:rsidRPr="00F549AA">
        <w:rPr>
          <w:rFonts w:ascii="Franklin Gothic Medium" w:hAnsi="Franklin Gothic Medium" w:hint="cs"/>
          <w:sz w:val="22"/>
          <w:szCs w:val="22"/>
          <w:rtl/>
          <w:lang w:eastAsia="en-US"/>
        </w:rPr>
        <w:t>שהויתור</w:t>
      </w:r>
      <w:proofErr w:type="spellEnd"/>
      <w:r w:rsidRPr="00F549AA">
        <w:rPr>
          <w:rFonts w:ascii="Franklin Gothic Medium" w:hAnsi="Franklin Gothic Medium" w:hint="cs"/>
          <w:sz w:val="22"/>
          <w:szCs w:val="22"/>
          <w:rtl/>
          <w:lang w:eastAsia="en-US"/>
        </w:rPr>
        <w:t xml:space="preserve"> לא יחול לטובת אדם שגרם לנזק מתוך כוונת</w:t>
      </w:r>
      <w:r w:rsidRPr="00F549AA">
        <w:rPr>
          <w:rFonts w:ascii="Franklin Gothic Medium" w:hAnsi="Franklin Gothic Medium"/>
          <w:sz w:val="22"/>
          <w:szCs w:val="22"/>
          <w:rtl/>
          <w:lang w:eastAsia="en-US"/>
        </w:rPr>
        <w:t xml:space="preserve"> זדון.</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4.  החברה הזוכה אחראית בלעדית כלפינו לתשלום דמי  הביטוח עבור כל הפוליסות ולמילוי  כל החובות המוטלות על המבוטח על פי תנאי הפוליסות.</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5.  ההשתתפויות העצמיות הנקובות בכל פוליסה ופוליסה תחולנה בלעדית על החברה הזוכה.</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6.  כל סעיף בפוליסות הביטוח המפקיע או מצמצם בדרך כל שהיא את אחריות המבטח, כאשר</w:t>
      </w:r>
    </w:p>
    <w:p w:rsidR="000C1312" w:rsidRPr="00F549AA" w:rsidRDefault="000C1312" w:rsidP="00716249">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קיים ביטוח אחר לא יופעל כלפי מדינת ישראל, והביטוח הינו  בחזקת </w:t>
      </w:r>
      <w:r w:rsidRPr="00F549AA">
        <w:rPr>
          <w:rFonts w:ascii="Franklin Gothic Medium" w:hAnsi="Franklin Gothic Medium"/>
          <w:sz w:val="22"/>
          <w:szCs w:val="22"/>
          <w:rtl/>
          <w:lang w:eastAsia="en-US"/>
        </w:rPr>
        <w:t>ביטוח</w:t>
      </w:r>
      <w:r w:rsidRPr="00F549AA">
        <w:rPr>
          <w:rFonts w:ascii="Franklin Gothic Medium" w:hAnsi="Franklin Gothic Medium" w:hint="cs"/>
          <w:sz w:val="22"/>
          <w:szCs w:val="22"/>
          <w:rtl/>
          <w:lang w:eastAsia="en-US"/>
        </w:rPr>
        <w:t xml:space="preserve"> ראשוני המזכה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במלוא הזכויות על פי הביטוח.</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7. </w:t>
      </w:r>
      <w:r w:rsidRPr="00F549AA">
        <w:rPr>
          <w:rFonts w:ascii="Franklin Gothic Medium" w:hAnsi="Franklin Gothic Medium"/>
          <w:sz w:val="22"/>
          <w:szCs w:val="22"/>
          <w:rtl/>
          <w:lang w:eastAsia="en-US"/>
        </w:rPr>
        <w:t xml:space="preserve">תנאי הכיסוי של הפוליסות הנ"ל לא יפחתו מהמקובל על פי תנאי "פוליסות נוסח ביט", בכפוף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להרחבת הכיסויים המתחייבים על פי הנדרש לעיל.</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b/>
          <w:bCs/>
          <w:sz w:val="22"/>
          <w:szCs w:val="22"/>
          <w:rtl/>
          <w:lang w:eastAsia="en-US"/>
        </w:rPr>
        <w:t>בכפוף לתנאי וסייגי הפוליסות המקוריות עד כמה שלא שונו במפורש על פי האמור באישור זה.</w:t>
      </w:r>
    </w:p>
    <w:p w:rsidR="000C1312" w:rsidRPr="00F549AA" w:rsidRDefault="000C1312" w:rsidP="000C1312">
      <w:pPr>
        <w:bidi/>
        <w:spacing w:line="360" w:lineRule="auto"/>
        <w:jc w:val="both"/>
        <w:rPr>
          <w:rFonts w:ascii="Franklin Gothic Medium" w:hAnsi="Franklin Gothic Medium"/>
          <w:b/>
          <w:bCs/>
          <w:sz w:val="22"/>
          <w:szCs w:val="22"/>
          <w:rtl/>
          <w:lang w:eastAsia="en-US"/>
        </w:rPr>
      </w:pPr>
    </w:p>
    <w:p w:rsidR="000C1312" w:rsidRPr="00F549AA" w:rsidRDefault="000C1312" w:rsidP="000C1312">
      <w:pPr>
        <w:bidi/>
        <w:spacing w:line="360" w:lineRule="auto"/>
        <w:jc w:val="both"/>
        <w:rPr>
          <w:rFonts w:ascii="Franklin Gothic Medium" w:hAnsi="Franklin Gothic Medium"/>
          <w:b/>
          <w:bCs/>
          <w:sz w:val="22"/>
          <w:szCs w:val="22"/>
          <w:rtl/>
          <w:lang w:eastAsia="en-US"/>
        </w:rPr>
      </w:pPr>
    </w:p>
    <w:p w:rsidR="000C1312" w:rsidRPr="00F549AA" w:rsidRDefault="000C1312" w:rsidP="000C1312">
      <w:pPr>
        <w:bidi/>
        <w:spacing w:line="360" w:lineRule="auto"/>
        <w:jc w:val="both"/>
        <w:rPr>
          <w:rFonts w:ascii="Franklin Gothic Medium" w:hAnsi="Franklin Gothic Medium"/>
          <w:b/>
          <w:bCs/>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בכבוד רב,                 </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0C1312" w:rsidRPr="00F549AA" w:rsidRDefault="000C1312" w:rsidP="000C1312">
      <w:pPr>
        <w:bidi/>
        <w:spacing w:line="360" w:lineRule="auto"/>
        <w:jc w:val="both"/>
        <w:rPr>
          <w:rFonts w:ascii="Franklin Gothic Medium" w:hAnsi="Franklin Gothic Medium"/>
          <w:sz w:val="22"/>
          <w:szCs w:val="22"/>
          <w:rtl/>
          <w:lang w:eastAsia="en-US"/>
        </w:rPr>
      </w:pP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___________________________</w:t>
      </w:r>
    </w:p>
    <w:p w:rsidR="000C1312" w:rsidRPr="00F549AA" w:rsidRDefault="000C1312" w:rsidP="000C1312">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תאריך______________                        חתימת מורשה המבטח וחותמת המבטח</w:t>
      </w:r>
    </w:p>
    <w:p w:rsidR="00493A83" w:rsidRPr="00493A83" w:rsidRDefault="00493A83" w:rsidP="000C1312">
      <w:pPr>
        <w:bidi/>
        <w:spacing w:line="360" w:lineRule="auto"/>
        <w:jc w:val="both"/>
        <w:rPr>
          <w:rFonts w:ascii="Franklin Gothic Medium" w:hAnsi="Franklin Gothic Medium"/>
          <w:b/>
          <w:bCs/>
          <w:sz w:val="26"/>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3</w:t>
      </w: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טופס</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הצהרה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מציע</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לעמידה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בדרישות</w:t>
      </w: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תשלומים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סוציאליים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שכר</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מינימום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וקיום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חוקי</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העבודה</w:t>
      </w:r>
    </w:p>
    <w:tbl>
      <w:tblPr>
        <w:bidiVisual/>
        <w:tblW w:w="0" w:type="auto"/>
        <w:tblInd w:w="437" w:type="dxa"/>
        <w:tblLook w:val="01E0" w:firstRow="1" w:lastRow="1" w:firstColumn="1" w:lastColumn="1" w:noHBand="0" w:noVBand="0"/>
      </w:tblPr>
      <w:tblGrid>
        <w:gridCol w:w="2807"/>
        <w:gridCol w:w="1467"/>
        <w:gridCol w:w="1410"/>
        <w:gridCol w:w="2838"/>
      </w:tblGrid>
      <w:tr w:rsidR="00493A83" w:rsidRPr="00493A83" w:rsidTr="00166126">
        <w:tc>
          <w:tcPr>
            <w:tcW w:w="8522" w:type="dxa"/>
            <w:gridSpan w:val="4"/>
          </w:tcPr>
          <w:p w:rsidR="00493A83" w:rsidRPr="00493A83" w:rsidRDefault="00493A83" w:rsidP="00166126">
            <w:pPr>
              <w:bidi/>
              <w:ind w:left="612"/>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166126">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הננו</w:t>
            </w:r>
            <w:r w:rsidRPr="00493A83">
              <w:rPr>
                <w:rFonts w:ascii="Franklin Gothic Medium" w:hAnsi="Franklin Gothic Medium"/>
                <w:sz w:val="22"/>
                <w:szCs w:val="22"/>
                <w:rtl/>
                <w:lang w:eastAsia="en-US"/>
              </w:rPr>
              <w:t xml:space="preserve"> ______________________________ </w:t>
            </w:r>
            <w:r w:rsidRPr="00493A83">
              <w:rPr>
                <w:rFonts w:ascii="Franklin Gothic Medium" w:hAnsi="Franklin Gothic Medium" w:hint="eastAsia"/>
                <w:sz w:val="22"/>
                <w:szCs w:val="22"/>
                <w:rtl/>
                <w:lang w:eastAsia="en-US"/>
              </w:rPr>
              <w:t>מצהירים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במידה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ותוכרז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חברתנו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כזוכה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התשלומים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הסוציאליים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ושכר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מינימום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לעובדים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לקיים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חוקי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העבודה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העובדים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שיועסקו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במהלך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תקופת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ההתקשרות</w:t>
            </w:r>
            <w:r w:rsidRPr="00493A83">
              <w:rPr>
                <w:rFonts w:ascii="Franklin Gothic Medium" w:hAnsi="Franklin Gothic Medium"/>
                <w:sz w:val="22"/>
                <w:szCs w:val="22"/>
                <w:rtl/>
                <w:lang w:eastAsia="en-US"/>
              </w:rPr>
              <w:t>.</w:t>
            </w:r>
          </w:p>
        </w:tc>
      </w:tr>
      <w:tr w:rsidR="00493A83" w:rsidRPr="00493A83" w:rsidTr="00166126">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166126">
        <w:tc>
          <w:tcPr>
            <w:tcW w:w="8522" w:type="dxa"/>
            <w:gridSpan w:val="4"/>
          </w:tcPr>
          <w:p w:rsidR="00493A83" w:rsidRPr="00493A83" w:rsidRDefault="00493A83" w:rsidP="00493A83">
            <w:pPr>
              <w:bidi/>
              <w:rPr>
                <w:rFonts w:ascii="Franklin Gothic Medium" w:hAnsi="Franklin Gothic Medium"/>
                <w:sz w:val="22"/>
                <w:szCs w:val="22"/>
                <w:rtl/>
                <w:lang w:eastAsia="en-US"/>
              </w:rPr>
            </w:pPr>
          </w:p>
        </w:tc>
      </w:tr>
      <w:tr w:rsidR="00493A83" w:rsidRPr="00493A83" w:rsidTr="00166126">
        <w:tc>
          <w:tcPr>
            <w:tcW w:w="8522" w:type="dxa"/>
            <w:gridSpan w:val="4"/>
          </w:tcPr>
          <w:p w:rsidR="00493A83" w:rsidRPr="00493A83" w:rsidRDefault="00493A83" w:rsidP="00493A83">
            <w:pPr>
              <w:bidi/>
              <w:rPr>
                <w:rFonts w:ascii="Georgia" w:hAnsi="Georgia"/>
                <w:sz w:val="22"/>
                <w:szCs w:val="22"/>
                <w:rtl/>
                <w:lang w:eastAsia="en-US"/>
              </w:rPr>
            </w:pPr>
          </w:p>
        </w:tc>
      </w:tr>
      <w:tr w:rsidR="00493A83" w:rsidRPr="00493A83" w:rsidTr="00166126">
        <w:tc>
          <w:tcPr>
            <w:tcW w:w="8522" w:type="dxa"/>
            <w:gridSpan w:val="4"/>
          </w:tcPr>
          <w:p w:rsidR="00493A83" w:rsidRPr="00493A83" w:rsidRDefault="00493A83" w:rsidP="00493A83">
            <w:pPr>
              <w:bidi/>
              <w:rPr>
                <w:rFonts w:ascii="Georgia" w:hAnsi="Georgia"/>
                <w:sz w:val="22"/>
                <w:szCs w:val="22"/>
                <w:rtl/>
                <w:lang w:eastAsia="en-US"/>
              </w:rPr>
            </w:pPr>
          </w:p>
        </w:tc>
      </w:tr>
      <w:tr w:rsidR="00493A83" w:rsidRPr="00493A83" w:rsidTr="00166126">
        <w:tc>
          <w:tcPr>
            <w:tcW w:w="4274"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_________________________________</w:t>
            </w:r>
          </w:p>
        </w:tc>
        <w:tc>
          <w:tcPr>
            <w:tcW w:w="4248"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_____________________</w:t>
            </w:r>
          </w:p>
        </w:tc>
      </w:tr>
      <w:tr w:rsidR="00493A83" w:rsidRPr="00493A83" w:rsidTr="00166126">
        <w:tc>
          <w:tcPr>
            <w:tcW w:w="4274"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שם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מורשה</w:t>
            </w:r>
            <w:r w:rsidRPr="00493A83">
              <w:rPr>
                <w:rFonts w:ascii="Georgia" w:hAnsi="Georgia"/>
                <w:sz w:val="22"/>
                <w:szCs w:val="22"/>
                <w:rtl/>
                <w:lang w:eastAsia="en-US"/>
              </w:rPr>
              <w:t>/</w:t>
            </w:r>
            <w:r w:rsidRPr="00493A83">
              <w:rPr>
                <w:rFonts w:ascii="Georgia" w:hAnsi="Georgia" w:hint="eastAsia"/>
                <w:sz w:val="22"/>
                <w:szCs w:val="22"/>
                <w:rtl/>
                <w:lang w:eastAsia="en-US"/>
              </w:rPr>
              <w:t>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החתימה</w:t>
            </w:r>
          </w:p>
        </w:tc>
        <w:tc>
          <w:tcPr>
            <w:tcW w:w="4248"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166126">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4274" w:type="dxa"/>
            <w:gridSpan w:val="2"/>
          </w:tcPr>
          <w:p w:rsidR="00493A83" w:rsidRPr="00493A83" w:rsidRDefault="00493A83" w:rsidP="00493A83">
            <w:pPr>
              <w:bidi/>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4274" w:type="dxa"/>
            <w:gridSpan w:val="2"/>
          </w:tcPr>
          <w:p w:rsidR="00493A83" w:rsidRPr="00493A83" w:rsidRDefault="00493A83" w:rsidP="00493A83">
            <w:pPr>
              <w:bidi/>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166126">
        <w:tc>
          <w:tcPr>
            <w:tcW w:w="8522" w:type="dxa"/>
            <w:gridSpan w:val="4"/>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w:t>
            </w:r>
          </w:p>
        </w:tc>
      </w:tr>
      <w:tr w:rsidR="00493A83" w:rsidRPr="00493A83" w:rsidTr="00166126">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166126">
        <w:tc>
          <w:tcPr>
            <w:tcW w:w="8522" w:type="dxa"/>
            <w:gridSpan w:val="4"/>
          </w:tcPr>
          <w:p w:rsidR="00493A83" w:rsidRPr="00493A83" w:rsidRDefault="00493A83" w:rsidP="00493A83">
            <w:pPr>
              <w:bidi/>
              <w:jc w:val="center"/>
              <w:rPr>
                <w:rFonts w:ascii="Georgia" w:hAnsi="Georgia"/>
                <w:b/>
                <w:bCs/>
                <w:sz w:val="22"/>
                <w:szCs w:val="22"/>
                <w:u w:val="single"/>
                <w:rtl/>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166126">
        <w:tc>
          <w:tcPr>
            <w:tcW w:w="8522" w:type="dxa"/>
            <w:gridSpan w:val="4"/>
          </w:tcPr>
          <w:p w:rsidR="00493A83" w:rsidRPr="00493A83" w:rsidRDefault="00493A83" w:rsidP="00493A83">
            <w:pPr>
              <w:bidi/>
              <w:jc w:val="center"/>
              <w:rPr>
                <w:rFonts w:ascii="Georgia" w:hAnsi="Georgia"/>
                <w:b/>
                <w:bCs/>
                <w:sz w:val="22"/>
                <w:szCs w:val="22"/>
                <w:u w:val="single"/>
                <w:rtl/>
                <w:lang w:eastAsia="en-US"/>
              </w:rPr>
            </w:pPr>
          </w:p>
        </w:tc>
      </w:tr>
      <w:tr w:rsidR="00493A83" w:rsidRPr="00493A83" w:rsidTr="00166126">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166126">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166126">
        <w:tc>
          <w:tcPr>
            <w:tcW w:w="8522" w:type="dxa"/>
            <w:gridSpan w:val="4"/>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166126">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2807" w:type="dxa"/>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w:t>
            </w:r>
          </w:p>
        </w:tc>
        <w:tc>
          <w:tcPr>
            <w:tcW w:w="2877" w:type="dxa"/>
            <w:gridSpan w:val="2"/>
          </w:tcPr>
          <w:p w:rsidR="00493A83" w:rsidRPr="00493A83" w:rsidRDefault="00493A83" w:rsidP="00493A83">
            <w:pPr>
              <w:bidi/>
              <w:rPr>
                <w:rFonts w:ascii="Georgia" w:hAnsi="Georgia"/>
                <w:sz w:val="22"/>
                <w:szCs w:val="22"/>
                <w:rtl/>
                <w:lang w:eastAsia="en-US"/>
              </w:rPr>
            </w:pPr>
            <w:r w:rsidRPr="00493A83">
              <w:rPr>
                <w:rFonts w:ascii="Georgia" w:hAnsi="Georgia"/>
                <w:sz w:val="22"/>
                <w:szCs w:val="22"/>
                <w:rtl/>
                <w:lang w:eastAsia="en-US"/>
              </w:rPr>
              <w:t>______________________</w:t>
            </w:r>
          </w:p>
        </w:tc>
        <w:tc>
          <w:tcPr>
            <w:tcW w:w="2838" w:type="dxa"/>
          </w:tcPr>
          <w:p w:rsidR="00493A83" w:rsidRPr="00493A83" w:rsidRDefault="00493A83" w:rsidP="00493A83">
            <w:pPr>
              <w:bidi/>
              <w:rPr>
                <w:rFonts w:ascii="Georgia" w:hAnsi="Georgia"/>
                <w:sz w:val="22"/>
                <w:szCs w:val="22"/>
                <w:rtl/>
                <w:lang w:eastAsia="en-US"/>
              </w:rPr>
            </w:pPr>
            <w:r w:rsidRPr="00493A83">
              <w:rPr>
                <w:rFonts w:ascii="Georgia" w:hAnsi="Georgia"/>
                <w:sz w:val="22"/>
                <w:szCs w:val="22"/>
                <w:rtl/>
                <w:lang w:eastAsia="en-US"/>
              </w:rPr>
              <w:t>_____________________</w:t>
            </w:r>
          </w:p>
        </w:tc>
      </w:tr>
      <w:tr w:rsidR="00493A83" w:rsidRPr="00493A83" w:rsidTr="00166126">
        <w:tc>
          <w:tcPr>
            <w:tcW w:w="2807"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תאריך</w:t>
            </w:r>
          </w:p>
        </w:tc>
        <w:tc>
          <w:tcPr>
            <w:tcW w:w="2877"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w:t>
            </w:r>
            <w:r w:rsidR="00C94D07">
              <w:rPr>
                <w:rFonts w:ascii="Georgia" w:hAnsi="Georgia" w:hint="cs"/>
                <w:sz w:val="22"/>
                <w:szCs w:val="22"/>
                <w:rtl/>
                <w:lang w:eastAsia="en-US"/>
              </w:rPr>
              <w:t>י</w:t>
            </w:r>
            <w:r w:rsidRPr="00493A83">
              <w:rPr>
                <w:rFonts w:ascii="Georgia" w:hAnsi="Georgia" w:hint="eastAsia"/>
                <w:sz w:val="22"/>
                <w:szCs w:val="22"/>
                <w:rtl/>
                <w:lang w:eastAsia="en-US"/>
              </w:rPr>
              <w:t>שיון</w:t>
            </w:r>
          </w:p>
        </w:tc>
        <w:tc>
          <w:tcPr>
            <w:tcW w:w="2838"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166126">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166126">
        <w:tc>
          <w:tcPr>
            <w:tcW w:w="8522" w:type="dxa"/>
            <w:gridSpan w:val="4"/>
          </w:tcPr>
          <w:p w:rsidR="00493A83" w:rsidRPr="00493A83" w:rsidRDefault="00493A83" w:rsidP="00493A83">
            <w:pPr>
              <w:bidi/>
              <w:rPr>
                <w:rFonts w:ascii="Georgia" w:hAnsi="Georgia"/>
                <w:b/>
                <w:bCs/>
                <w:sz w:val="22"/>
                <w:szCs w:val="22"/>
                <w:lang w:eastAsia="en-US"/>
              </w:rPr>
            </w:pPr>
          </w:p>
        </w:tc>
      </w:tr>
    </w:tbl>
    <w:p w:rsidR="00493A83" w:rsidRPr="00493A83" w:rsidRDefault="00493A83" w:rsidP="00493A83">
      <w:pPr>
        <w:bidi/>
        <w:rPr>
          <w:rFonts w:ascii="Franklin Gothic Medium" w:hAnsi="Franklin Gothic Medium"/>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4</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אישור</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רו</w:t>
      </w:r>
      <w:r w:rsidRPr="00493A83">
        <w:rPr>
          <w:rFonts w:ascii="Franklin Gothic Medium" w:hAnsi="Franklin Gothic Medium"/>
          <w:b/>
          <w:bCs/>
          <w:sz w:val="26"/>
          <w:szCs w:val="26"/>
          <w:rtl/>
          <w:lang w:eastAsia="en-US"/>
        </w:rPr>
        <w:t>"</w:t>
      </w:r>
      <w:r w:rsidRPr="00493A83">
        <w:rPr>
          <w:rFonts w:ascii="Franklin Gothic Medium" w:hAnsi="Franklin Gothic Medium" w:hint="eastAsia"/>
          <w:b/>
          <w:bCs/>
          <w:sz w:val="26"/>
          <w:szCs w:val="26"/>
          <w:rtl/>
          <w:lang w:eastAsia="en-US"/>
        </w:rPr>
        <w:t>ח</w:t>
      </w:r>
      <w:r w:rsidRPr="00493A83">
        <w:rPr>
          <w:rFonts w:ascii="Franklin Gothic Medium" w:hAnsi="Franklin Gothic Medium"/>
          <w:b/>
          <w:bCs/>
          <w:sz w:val="26"/>
          <w:szCs w:val="26"/>
          <w:rtl/>
          <w:lang w:eastAsia="en-US"/>
        </w:rPr>
        <w:t xml:space="preserve"> / </w:t>
      </w:r>
      <w:r w:rsidRPr="00493A83">
        <w:rPr>
          <w:rFonts w:ascii="Franklin Gothic Medium" w:hAnsi="Franklin Gothic Medium" w:hint="eastAsia"/>
          <w:b/>
          <w:bCs/>
          <w:sz w:val="26"/>
          <w:szCs w:val="26"/>
          <w:rtl/>
          <w:lang w:eastAsia="en-US"/>
        </w:rPr>
        <w:t>עו</w:t>
      </w:r>
      <w:r w:rsidRPr="00493A83">
        <w:rPr>
          <w:rFonts w:ascii="Franklin Gothic Medium" w:hAnsi="Franklin Gothic Medium"/>
          <w:b/>
          <w:bCs/>
          <w:sz w:val="26"/>
          <w:szCs w:val="26"/>
          <w:rtl/>
          <w:lang w:eastAsia="en-US"/>
        </w:rPr>
        <w:t>"</w:t>
      </w:r>
      <w:r w:rsidRPr="00493A83">
        <w:rPr>
          <w:rFonts w:ascii="Franklin Gothic Medium" w:hAnsi="Franklin Gothic Medium" w:hint="eastAsia"/>
          <w:b/>
          <w:bCs/>
          <w:sz w:val="26"/>
          <w:szCs w:val="26"/>
          <w:rtl/>
          <w:lang w:eastAsia="en-US"/>
        </w:rPr>
        <w:t>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פרטים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אודות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המציע</w:t>
      </w:r>
    </w:p>
    <w:p w:rsidR="00493A83" w:rsidRPr="00493A83" w:rsidRDefault="00493A83" w:rsidP="00166126">
      <w:pPr>
        <w:bidi/>
        <w:ind w:firstLine="612"/>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166126">
      <w:pPr>
        <w:bidi/>
        <w:ind w:firstLine="612"/>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b/>
          <w:bCs/>
          <w:sz w:val="22"/>
          <w:szCs w:val="22"/>
          <w:u w:val="single"/>
          <w:rtl/>
          <w:lang w:eastAsia="en-US"/>
        </w:rPr>
        <w:t>מכרז</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__________________________________________</w:t>
      </w:r>
    </w:p>
    <w:p w:rsidR="00493A83" w:rsidRPr="00493A83" w:rsidRDefault="00493A83" w:rsidP="00166126">
      <w:pPr>
        <w:bidi/>
        <w:ind w:left="471" w:hanging="471"/>
        <w:rPr>
          <w:rFonts w:ascii="Franklin Gothic Medium" w:hAnsi="Franklin Gothic Medium"/>
          <w:b/>
          <w:bCs/>
          <w:sz w:val="22"/>
          <w:szCs w:val="22"/>
          <w:rtl/>
          <w:lang w:eastAsia="en-US"/>
        </w:rPr>
      </w:pPr>
    </w:p>
    <w:tbl>
      <w:tblPr>
        <w:bidiVisual/>
        <w:tblW w:w="0" w:type="auto"/>
        <w:tblInd w:w="720" w:type="dxa"/>
        <w:tblLayout w:type="fixed"/>
        <w:tblLook w:val="01E0" w:firstRow="1" w:lastRow="1" w:firstColumn="1" w:lastColumn="1" w:noHBand="0" w:noVBand="0"/>
      </w:tblPr>
      <w:tblGrid>
        <w:gridCol w:w="494"/>
        <w:gridCol w:w="1537"/>
        <w:gridCol w:w="1139"/>
        <w:gridCol w:w="744"/>
        <w:gridCol w:w="1822"/>
        <w:gridCol w:w="110"/>
        <w:gridCol w:w="2676"/>
      </w:tblGrid>
      <w:tr w:rsidR="00493A83" w:rsidRPr="00493A83" w:rsidTr="00166126">
        <w:tc>
          <w:tcPr>
            <w:tcW w:w="8522" w:type="dxa"/>
            <w:gridSpan w:val="7"/>
          </w:tcPr>
          <w:p w:rsidR="00493A83" w:rsidRPr="00493A83" w:rsidRDefault="00493A83" w:rsidP="00166126">
            <w:pPr>
              <w:bidi/>
              <w:ind w:left="471" w:hanging="471"/>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____________________________ </w:t>
            </w:r>
            <w:r w:rsidRPr="00493A83">
              <w:rPr>
                <w:rFonts w:ascii="Franklin Gothic Medium" w:hAnsi="Franklin Gothic Medium" w:hint="eastAsia"/>
                <w:sz w:val="22"/>
                <w:szCs w:val="22"/>
                <w:rtl/>
                <w:lang w:eastAsia="en-US"/>
              </w:rPr>
              <w:t>מאשר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הפרטים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w:t>
            </w:r>
          </w:p>
        </w:tc>
      </w:tr>
      <w:tr w:rsidR="00493A83" w:rsidRPr="00493A83" w:rsidTr="00166126">
        <w:tc>
          <w:tcPr>
            <w:tcW w:w="8522" w:type="dxa"/>
            <w:gridSpan w:val="7"/>
          </w:tcPr>
          <w:p w:rsidR="00493A83" w:rsidRPr="00493A83" w:rsidRDefault="00493A83" w:rsidP="00166126">
            <w:pPr>
              <w:bidi/>
              <w:ind w:left="471" w:hanging="471"/>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עו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r w:rsidRPr="00493A83">
              <w:rPr>
                <w:rFonts w:ascii="Franklin Gothic Medium" w:hAnsi="Franklin Gothic Medium"/>
                <w:sz w:val="22"/>
                <w:szCs w:val="22"/>
                <w:rtl/>
                <w:lang w:eastAsia="en-US"/>
              </w:rPr>
              <w:t>)</w:t>
            </w:r>
          </w:p>
        </w:tc>
      </w:tr>
      <w:tr w:rsidR="00493A83" w:rsidRPr="00493A83" w:rsidTr="00166126">
        <w:tc>
          <w:tcPr>
            <w:tcW w:w="8522" w:type="dxa"/>
            <w:gridSpan w:val="7"/>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במרשם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2.</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סוג</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התארגנות</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3.</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רישום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4.</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מזהה</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5.</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חשבון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בנק</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6.</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מטעם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פקס</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דוא</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7.</w:t>
            </w: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פרטי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המוסמכים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לחתום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ולהתחייב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נוספות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כמו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חותמת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ישנן</w:t>
            </w:r>
            <w:r w:rsidRPr="00493A83">
              <w:rPr>
                <w:rFonts w:ascii="Franklin Gothic Medium" w:hAnsi="Franklin Gothic Medium"/>
                <w:sz w:val="22"/>
                <w:szCs w:val="22"/>
                <w:rtl/>
                <w:lang w:eastAsia="en-US"/>
              </w:rPr>
              <w:t>:</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2676"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w:t>
            </w:r>
          </w:p>
        </w:tc>
        <w:tc>
          <w:tcPr>
            <w:tcW w:w="2676"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166126">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2676"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p>
        </w:tc>
        <w:tc>
          <w:tcPr>
            <w:tcW w:w="2676" w:type="dxa"/>
            <w:gridSpan w:val="3"/>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דוגמת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2676"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w:t>
            </w:r>
          </w:p>
        </w:tc>
        <w:tc>
          <w:tcPr>
            <w:tcW w:w="2676"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166126">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2676"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p>
        </w:tc>
        <w:tc>
          <w:tcPr>
            <w:tcW w:w="2676" w:type="dxa"/>
            <w:gridSpan w:val="3"/>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דוגמת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r>
      <w:tr w:rsidR="00493A83" w:rsidRPr="00493A83" w:rsidTr="00166126">
        <w:tc>
          <w:tcPr>
            <w:tcW w:w="8522" w:type="dxa"/>
            <w:gridSpan w:val="7"/>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8522" w:type="dxa"/>
            <w:gridSpan w:val="7"/>
          </w:tcPr>
          <w:p w:rsidR="00493A83" w:rsidRPr="00493A83" w:rsidRDefault="00493A83" w:rsidP="00493A83">
            <w:pPr>
              <w:bidi/>
              <w:jc w:val="center"/>
              <w:rPr>
                <w:rFonts w:ascii="Franklin Gothic Medium" w:hAnsi="Franklin Gothic Medium"/>
                <w:sz w:val="22"/>
                <w:szCs w:val="22"/>
                <w:u w:val="single"/>
                <w:lang w:eastAsia="en-US"/>
              </w:rPr>
            </w:pP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מוסמכים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b/>
                <w:bCs/>
                <w:sz w:val="22"/>
                <w:szCs w:val="22"/>
                <w:rtl/>
                <w:lang w:eastAsia="en-US"/>
              </w:rPr>
              <w:t>ביחד</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לחוד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u w:val="single"/>
                <w:rtl/>
                <w:lang w:eastAsia="en-US"/>
              </w:rPr>
              <w:t>(</w:t>
            </w:r>
            <w:r w:rsidRPr="00493A83">
              <w:rPr>
                <w:rFonts w:ascii="Franklin Gothic Medium" w:hAnsi="Franklin Gothic Medium" w:hint="eastAsia"/>
                <w:b/>
                <w:bCs/>
                <w:sz w:val="22"/>
                <w:szCs w:val="22"/>
                <w:u w:val="single"/>
                <w:rtl/>
                <w:lang w:eastAsia="en-US"/>
              </w:rPr>
              <w:t>יש</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להקיף</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בעיגול</w:t>
            </w:r>
            <w:r w:rsidRPr="00493A83">
              <w:rPr>
                <w:rFonts w:ascii="Franklin Gothic Medium" w:hAnsi="Franklin Gothic Medium"/>
                <w:b/>
                <w:bCs/>
                <w:sz w:val="22"/>
                <w:szCs w:val="22"/>
                <w:u w:val="single"/>
                <w:rtl/>
                <w:lang w:eastAsia="en-US"/>
              </w:rPr>
              <w:t>)</w:t>
            </w:r>
          </w:p>
        </w:tc>
      </w:tr>
      <w:tr w:rsidR="00493A83" w:rsidRPr="00493A83" w:rsidTr="00166126">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166126">
        <w:tc>
          <w:tcPr>
            <w:tcW w:w="8522" w:type="dxa"/>
            <w:gridSpan w:val="7"/>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בכבוד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רב</w:t>
            </w:r>
            <w:r w:rsidRPr="00493A83">
              <w:rPr>
                <w:rFonts w:ascii="Franklin Gothic Medium" w:hAnsi="Franklin Gothic Medium"/>
                <w:sz w:val="22"/>
                <w:szCs w:val="22"/>
                <w:rtl/>
                <w:lang w:eastAsia="en-US"/>
              </w:rPr>
              <w:t>,</w:t>
            </w:r>
          </w:p>
        </w:tc>
      </w:tr>
      <w:tr w:rsidR="00493A83" w:rsidRPr="00493A83" w:rsidTr="00166126">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166126">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166126">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_______________</w:t>
            </w:r>
          </w:p>
        </w:tc>
        <w:tc>
          <w:tcPr>
            <w:tcW w:w="3705" w:type="dxa"/>
            <w:gridSpan w:val="3"/>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______________________</w:t>
            </w:r>
          </w:p>
        </w:tc>
        <w:tc>
          <w:tcPr>
            <w:tcW w:w="2786" w:type="dxa"/>
            <w:gridSpan w:val="2"/>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w:t>
            </w:r>
          </w:p>
        </w:tc>
      </w:tr>
      <w:tr w:rsidR="00493A83" w:rsidRPr="00493A83" w:rsidTr="00166126">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שם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רו</w:t>
            </w:r>
            <w:r w:rsidRPr="00493A83">
              <w:rPr>
                <w:rFonts w:ascii="Georgia" w:hAnsi="Georgia"/>
                <w:sz w:val="22"/>
                <w:szCs w:val="22"/>
                <w:rtl/>
                <w:lang w:eastAsia="en-US"/>
              </w:rPr>
              <w:t>"</w:t>
            </w:r>
            <w:r w:rsidRPr="00493A83">
              <w:rPr>
                <w:rFonts w:ascii="Georgia" w:hAnsi="Georgia" w:hint="eastAsia"/>
                <w:sz w:val="22"/>
                <w:szCs w:val="22"/>
                <w:rtl/>
                <w:lang w:eastAsia="en-US"/>
              </w:rPr>
              <w:t>ח</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p>
        </w:tc>
        <w:tc>
          <w:tcPr>
            <w:tcW w:w="3705" w:type="dxa"/>
            <w:gridSpan w:val="3"/>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כתובת</w:t>
            </w:r>
          </w:p>
        </w:tc>
        <w:tc>
          <w:tcPr>
            <w:tcW w:w="2786"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טלפון</w:t>
            </w:r>
          </w:p>
        </w:tc>
      </w:tr>
      <w:tr w:rsidR="00493A83" w:rsidRPr="00493A83" w:rsidTr="00166126">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166126">
        <w:tc>
          <w:tcPr>
            <w:tcW w:w="8522" w:type="dxa"/>
            <w:gridSpan w:val="7"/>
          </w:tcPr>
          <w:p w:rsidR="00493A83" w:rsidRPr="00493A83" w:rsidRDefault="00493A83" w:rsidP="00493A83">
            <w:pPr>
              <w:bidi/>
              <w:jc w:val="both"/>
              <w:rPr>
                <w:rFonts w:ascii="Georgia" w:hAnsi="Georgia"/>
                <w:b/>
                <w:bCs/>
                <w:sz w:val="22"/>
                <w:szCs w:val="22"/>
                <w:lang w:eastAsia="en-US"/>
              </w:rPr>
            </w:pPr>
          </w:p>
        </w:tc>
      </w:tr>
      <w:tr w:rsidR="00493A83" w:rsidRPr="00493A83" w:rsidTr="00166126">
        <w:tc>
          <w:tcPr>
            <w:tcW w:w="2031" w:type="dxa"/>
            <w:gridSpan w:val="2"/>
          </w:tcPr>
          <w:p w:rsidR="00493A83" w:rsidRPr="00493A83" w:rsidRDefault="00493A83" w:rsidP="00493A83">
            <w:pPr>
              <w:bidi/>
              <w:jc w:val="center"/>
              <w:rPr>
                <w:rFonts w:ascii="Georgia" w:hAnsi="Georgia"/>
                <w:b/>
                <w:bCs/>
                <w:sz w:val="22"/>
                <w:szCs w:val="22"/>
                <w:lang w:eastAsia="en-US"/>
              </w:rPr>
            </w:pPr>
            <w:r w:rsidRPr="00493A83">
              <w:rPr>
                <w:rFonts w:ascii="Georgia" w:hAnsi="Georgia"/>
                <w:b/>
                <w:bCs/>
                <w:sz w:val="22"/>
                <w:szCs w:val="22"/>
                <w:rtl/>
                <w:lang w:eastAsia="en-US"/>
              </w:rPr>
              <w:t>_______________</w:t>
            </w:r>
          </w:p>
        </w:tc>
        <w:tc>
          <w:tcPr>
            <w:tcW w:w="3705" w:type="dxa"/>
            <w:gridSpan w:val="3"/>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______________________</w:t>
            </w:r>
          </w:p>
        </w:tc>
        <w:tc>
          <w:tcPr>
            <w:tcW w:w="2786" w:type="dxa"/>
            <w:gridSpan w:val="2"/>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_____________________</w:t>
            </w:r>
          </w:p>
        </w:tc>
      </w:tr>
      <w:tr w:rsidR="00493A83" w:rsidRPr="00493A83" w:rsidTr="00166126">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תאריך</w:t>
            </w:r>
          </w:p>
        </w:tc>
        <w:tc>
          <w:tcPr>
            <w:tcW w:w="3705" w:type="dxa"/>
            <w:gridSpan w:val="3"/>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רשיון</w:t>
            </w:r>
            <w:proofErr w:type="spellEnd"/>
          </w:p>
        </w:tc>
        <w:tc>
          <w:tcPr>
            <w:tcW w:w="2786"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bl>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C21A4F" w:rsidRDefault="00C21A4F" w:rsidP="00493A83">
      <w:pPr>
        <w:bidi/>
        <w:jc w:val="center"/>
        <w:rPr>
          <w:rFonts w:ascii="Franklin Gothic Medium" w:hAnsi="Franklin Gothic Medium"/>
          <w:b/>
          <w:bCs/>
          <w:sz w:val="26"/>
          <w:szCs w:val="26"/>
          <w:u w:val="single"/>
          <w:rtl/>
          <w:lang w:eastAsia="en-US"/>
        </w:rPr>
      </w:pPr>
    </w:p>
    <w:p w:rsidR="00C21A4F" w:rsidRDefault="00C21A4F" w:rsidP="00C21A4F">
      <w:pPr>
        <w:bidi/>
        <w:jc w:val="center"/>
        <w:rPr>
          <w:rFonts w:ascii="Franklin Gothic Medium" w:hAnsi="Franklin Gothic Medium"/>
          <w:b/>
          <w:bCs/>
          <w:sz w:val="26"/>
          <w:szCs w:val="26"/>
          <w:u w:val="single"/>
          <w:rtl/>
          <w:lang w:eastAsia="en-US"/>
        </w:rPr>
      </w:pPr>
    </w:p>
    <w:p w:rsidR="00C21A4F" w:rsidRDefault="00C21A4F" w:rsidP="00C21A4F">
      <w:pPr>
        <w:bidi/>
        <w:jc w:val="center"/>
        <w:rPr>
          <w:rFonts w:ascii="Franklin Gothic Medium" w:hAnsi="Franklin Gothic Medium"/>
          <w:b/>
          <w:bCs/>
          <w:sz w:val="26"/>
          <w:szCs w:val="26"/>
          <w:u w:val="single"/>
          <w:rtl/>
          <w:lang w:eastAsia="en-US"/>
        </w:rPr>
      </w:pPr>
    </w:p>
    <w:p w:rsidR="00C21A4F" w:rsidRDefault="00C21A4F" w:rsidP="00C21A4F">
      <w:pPr>
        <w:bidi/>
        <w:jc w:val="center"/>
        <w:rPr>
          <w:rFonts w:ascii="Franklin Gothic Medium" w:hAnsi="Franklin Gothic Medium"/>
          <w:b/>
          <w:bCs/>
          <w:sz w:val="26"/>
          <w:szCs w:val="26"/>
          <w:u w:val="single"/>
          <w:rtl/>
          <w:lang w:eastAsia="en-US"/>
        </w:rPr>
      </w:pPr>
    </w:p>
    <w:p w:rsidR="00C21A4F" w:rsidRDefault="00C21A4F" w:rsidP="00C21A4F">
      <w:pPr>
        <w:bidi/>
        <w:jc w:val="center"/>
        <w:rPr>
          <w:rFonts w:ascii="Franklin Gothic Medium" w:hAnsi="Franklin Gothic Medium"/>
          <w:b/>
          <w:bCs/>
          <w:sz w:val="26"/>
          <w:szCs w:val="26"/>
          <w:u w:val="single"/>
          <w:rtl/>
          <w:lang w:eastAsia="en-US"/>
        </w:rPr>
      </w:pPr>
    </w:p>
    <w:p w:rsidR="00493A83" w:rsidRPr="00493A83" w:rsidRDefault="00493A83" w:rsidP="00C21A4F">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5</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זכויות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הקניין</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וניגוד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אינטרסים</w:t>
      </w:r>
    </w:p>
    <w:p w:rsidR="00493A83" w:rsidRPr="00493A83" w:rsidRDefault="00493A83" w:rsidP="00493A83">
      <w:pPr>
        <w:bidi/>
        <w:jc w:val="center"/>
        <w:rPr>
          <w:rFonts w:ascii="Franklin Gothic Medium" w:hAnsi="Franklin Gothic Medium"/>
          <w:sz w:val="22"/>
          <w:szCs w:val="22"/>
          <w:rtl/>
          <w:lang w:eastAsia="en-US"/>
        </w:rPr>
      </w:pPr>
    </w:p>
    <w:tbl>
      <w:tblPr>
        <w:bidiVisual/>
        <w:tblW w:w="0" w:type="auto"/>
        <w:tblInd w:w="720" w:type="dxa"/>
        <w:tblLook w:val="01E0" w:firstRow="1" w:lastRow="1" w:firstColumn="1" w:lastColumn="1" w:noHBand="0" w:noVBand="0"/>
      </w:tblPr>
      <w:tblGrid>
        <w:gridCol w:w="369"/>
        <w:gridCol w:w="1849"/>
        <w:gridCol w:w="2877"/>
        <w:gridCol w:w="2840"/>
        <w:gridCol w:w="462"/>
      </w:tblGrid>
      <w:tr w:rsidR="00493A83" w:rsidRPr="00493A83" w:rsidTr="00166126">
        <w:trPr>
          <w:gridAfter w:val="1"/>
          <w:wAfter w:w="462" w:type="dxa"/>
        </w:trPr>
        <w:tc>
          <w:tcPr>
            <w:tcW w:w="7802" w:type="dxa"/>
            <w:gridSpan w:val="4"/>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נותן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_____________________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המבקש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מוסמך</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w:t>
            </w: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תאגיד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בישראל</w:t>
            </w:r>
            <w:r w:rsidRPr="00493A83">
              <w:rPr>
                <w:rFonts w:ascii="Franklin Gothic Medium" w:hAnsi="Franklin Gothic Medium"/>
                <w:sz w:val="22"/>
                <w:szCs w:val="22"/>
                <w:rtl/>
                <w:lang w:eastAsia="en-US"/>
              </w:rPr>
              <w:t>.</w:t>
            </w:r>
          </w:p>
        </w:tc>
      </w:tr>
      <w:tr w:rsidR="00493A83" w:rsidRPr="00493A83" w:rsidTr="00166126">
        <w:trPr>
          <w:gridAfter w:val="1"/>
          <w:wAfter w:w="462" w:type="dxa"/>
        </w:trPr>
        <w:tc>
          <w:tcPr>
            <w:tcW w:w="7802" w:type="dxa"/>
            <w:gridSpan w:val="4"/>
          </w:tcPr>
          <w:p w:rsidR="00493A83" w:rsidRPr="00493A83" w:rsidRDefault="00493A83" w:rsidP="00493A83">
            <w:pPr>
              <w:bidi/>
              <w:rPr>
                <w:rFonts w:ascii="Franklin Gothic Medium" w:hAnsi="Franklin Gothic Medium"/>
                <w:sz w:val="22"/>
                <w:szCs w:val="22"/>
                <w:lang w:eastAsia="en-US"/>
              </w:rPr>
            </w:pPr>
          </w:p>
        </w:tc>
      </w:tr>
      <w:tr w:rsidR="00493A83" w:rsidRPr="00493A83" w:rsidTr="00166126">
        <w:tc>
          <w:tcPr>
            <w:tcW w:w="236" w:type="dxa"/>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8028" w:type="dxa"/>
            <w:gridSpan w:val="4"/>
          </w:tcPr>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סמן</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lang w:eastAsia="en-US"/>
              </w:rPr>
              <w:t>X</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במשבצת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המתאימה</w:t>
            </w:r>
            <w:r w:rsidRPr="00493A83">
              <w:rPr>
                <w:rFonts w:ascii="Franklin Gothic Medium" w:hAnsi="Franklin Gothic Medium"/>
                <w:b/>
                <w:bCs/>
                <w:sz w:val="22"/>
                <w:szCs w:val="22"/>
                <w:rtl/>
                <w:lang w:eastAsia="en-US"/>
              </w:rPr>
              <w:t>)</w:t>
            </w:r>
          </w:p>
        </w:tc>
      </w:tr>
      <w:tr w:rsidR="00493A83" w:rsidRPr="00493A83" w:rsidTr="00166126">
        <w:trPr>
          <w:gridAfter w:val="1"/>
          <w:wAfter w:w="462" w:type="dxa"/>
        </w:trPr>
        <w:tc>
          <w:tcPr>
            <w:tcW w:w="7802" w:type="dxa"/>
            <w:gridSpan w:val="4"/>
          </w:tcPr>
          <w:p w:rsidR="00493A83" w:rsidRPr="00493A83" w:rsidRDefault="00493A83" w:rsidP="00493A83">
            <w:pPr>
              <w:bidi/>
              <w:rPr>
                <w:rFonts w:ascii="Franklin Gothic Medium" w:hAnsi="Franklin Gothic Medium"/>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r w:rsidRPr="00493A83">
              <w:rPr>
                <w:rFonts w:cs="Times New Roman"/>
                <w:sz w:val="22"/>
                <w:szCs w:val="22"/>
                <w:rtl/>
                <w:lang w:eastAsia="en-US"/>
              </w:rPr>
              <w:t>□</w:t>
            </w:r>
          </w:p>
        </w:tc>
        <w:tc>
          <w:tcPr>
            <w:tcW w:w="8028" w:type="dxa"/>
            <w:gridSpan w:val="4"/>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משום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הפרת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פטנטים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יוצרים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הגלומות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להלן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ביחד</w:t>
            </w:r>
            <w:r w:rsidRPr="00493A83">
              <w:rPr>
                <w:rFonts w:ascii="Georgia" w:hAnsi="Georgia"/>
                <w:sz w:val="22"/>
                <w:szCs w:val="22"/>
                <w:rtl/>
                <w:lang w:eastAsia="en-US"/>
              </w:rPr>
              <w:t xml:space="preserve"> " </w:t>
            </w:r>
            <w:r w:rsidRPr="00493A83">
              <w:rPr>
                <w:rFonts w:ascii="Georgia" w:hAnsi="Georgia" w:hint="eastAsia"/>
                <w:b/>
                <w:bCs/>
                <w:sz w:val="22"/>
                <w:szCs w:val="22"/>
                <w:rtl/>
                <w:lang w:eastAsia="en-US"/>
              </w:rPr>
              <w:t>זכויות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קיימת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מניעה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משפטית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שהיא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להגיש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הצעתו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ולהתקשר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כמפורט</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במכרז</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8028" w:type="dxa"/>
            <w:gridSpan w:val="4"/>
          </w:tcPr>
          <w:p w:rsidR="00493A83" w:rsidRPr="00493A83" w:rsidRDefault="00493A83" w:rsidP="00493A83">
            <w:pPr>
              <w:bidi/>
              <w:jc w:val="both"/>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r w:rsidRPr="00493A83">
              <w:rPr>
                <w:rFonts w:cs="Times New Roman"/>
                <w:sz w:val="22"/>
                <w:szCs w:val="22"/>
                <w:rtl/>
                <w:lang w:eastAsia="en-US"/>
              </w:rPr>
              <w:t>□</w:t>
            </w:r>
          </w:p>
        </w:tc>
        <w:tc>
          <w:tcPr>
            <w:tcW w:w="8028" w:type="dxa"/>
            <w:gridSpan w:val="4"/>
          </w:tcPr>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ביחס</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בידי</w:t>
            </w:r>
            <w:r w:rsidRPr="00493A83">
              <w:rPr>
                <w:rFonts w:ascii="Georgia" w:hAnsi="Georgia"/>
                <w:sz w:val="22"/>
                <w:szCs w:val="22"/>
                <w:rtl/>
                <w:lang w:eastAsia="en-US"/>
              </w:rPr>
              <w:t xml:space="preserve"> ____________________</w:t>
            </w:r>
          </w:p>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והמציע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מורשה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לפעול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מטעמו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למכור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ולתחזק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מוצריו</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8028" w:type="dxa"/>
            <w:gridSpan w:val="4"/>
          </w:tcPr>
          <w:p w:rsidR="00493A83" w:rsidRPr="00493A83" w:rsidRDefault="00493A83" w:rsidP="00493A83">
            <w:pPr>
              <w:bidi/>
              <w:jc w:val="both"/>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2.</w:t>
            </w:r>
          </w:p>
        </w:tc>
        <w:tc>
          <w:tcPr>
            <w:tcW w:w="8028" w:type="dxa"/>
            <w:gridSpan w:val="4"/>
          </w:tcPr>
          <w:p w:rsidR="00493A83" w:rsidRPr="00493A83" w:rsidRDefault="00493A83" w:rsidP="00493A83">
            <w:pPr>
              <w:keepNext/>
              <w:keepLines/>
              <w:bidi/>
              <w:spacing w:before="120" w:after="120"/>
              <w:ind w:left="57"/>
              <w:jc w:val="both"/>
              <w:outlineLvl w:val="2"/>
              <w:rPr>
                <w:rFonts w:ascii="Georgia" w:hAnsi="Georgia"/>
                <w:b/>
                <w:sz w:val="22"/>
                <w:szCs w:val="22"/>
                <w:lang w:eastAsia="en-US"/>
              </w:rPr>
            </w:pPr>
            <w:r w:rsidRPr="00493A83">
              <w:rPr>
                <w:rFonts w:ascii="Georgia" w:hAnsi="Georgia" w:hint="eastAsia"/>
                <w:b/>
                <w:sz w:val="22"/>
                <w:szCs w:val="22"/>
                <w:rtl/>
                <w:lang w:eastAsia="en-US"/>
              </w:rPr>
              <w:t>הנכס</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נשוא</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ההצעה</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נקי</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מכל</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שיעבוד</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ו</w:t>
            </w:r>
            <w:r w:rsidRPr="00493A83">
              <w:rPr>
                <w:rFonts w:ascii="Georgia" w:hAnsi="Georgia"/>
                <w:b/>
                <w:sz w:val="22"/>
                <w:szCs w:val="22"/>
                <w:rtl/>
                <w:lang w:eastAsia="en-US"/>
              </w:rPr>
              <w:t>/</w:t>
            </w:r>
            <w:r w:rsidRPr="00493A83">
              <w:rPr>
                <w:rFonts w:ascii="Georgia" w:hAnsi="Georgia"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עיקול</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w:t>
            </w:r>
            <w:r w:rsidRPr="00493A83">
              <w:rPr>
                <w:rFonts w:ascii="Franklin Gothic Medium" w:hAnsi="Franklin Gothic Medium"/>
                <w:b/>
                <w:sz w:val="22"/>
                <w:szCs w:val="22"/>
                <w:rtl/>
                <w:lang w:eastAsia="en-US"/>
              </w:rPr>
              <w:t>/</w:t>
            </w:r>
            <w:r w:rsidRPr="00493A83">
              <w:rPr>
                <w:rFonts w:ascii="Franklin Gothic Medium" w:hAnsi="Franklin Gothic Medium"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חוב</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w:t>
            </w:r>
            <w:r w:rsidRPr="00493A83">
              <w:rPr>
                <w:rFonts w:ascii="Franklin Gothic Medium" w:hAnsi="Franklin Gothic Medium"/>
                <w:b/>
                <w:sz w:val="22"/>
                <w:szCs w:val="22"/>
                <w:rtl/>
                <w:lang w:eastAsia="en-US"/>
              </w:rPr>
              <w:t>/</w:t>
            </w:r>
            <w:r w:rsidRPr="00493A83">
              <w:rPr>
                <w:rFonts w:ascii="Franklin Gothic Medium" w:hAnsi="Franklin Gothic Medium"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זכויות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צד</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ג</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כלשהן</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וכי</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לא</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קיימת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מניעה</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משפטית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כלשהי</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להגיש</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ולהתקשר</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עם</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עורך</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המכרז</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כמפורט</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במכרז</w:t>
            </w:r>
            <w:r w:rsidRPr="00493A83">
              <w:rPr>
                <w:rFonts w:ascii="Franklin Gothic Medium" w:hAnsi="Franklin Gothic Medium"/>
                <w:b/>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3.</w:t>
            </w:r>
          </w:p>
        </w:tc>
        <w:tc>
          <w:tcPr>
            <w:tcW w:w="8028" w:type="dxa"/>
            <w:gridSpan w:val="4"/>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לשפות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ולפצות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בגין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נזקים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תביעות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ג</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נגדו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כתוצאה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מהפרת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ההתקשרות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בעקבות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הרכישה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השימוש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במוצרים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הכלולים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8028" w:type="dxa"/>
            <w:gridSpan w:val="4"/>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4.</w:t>
            </w:r>
          </w:p>
        </w:tc>
        <w:tc>
          <w:tcPr>
            <w:tcW w:w="8028" w:type="dxa"/>
            <w:gridSpan w:val="4"/>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למיטב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בהגשת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משום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ניגוד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אינטרסים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עסקי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עובדי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החברה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המעורבים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ובביצועה</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8028" w:type="dxa"/>
            <w:gridSpan w:val="4"/>
          </w:tcPr>
          <w:p w:rsidR="00493A83" w:rsidRPr="00493A83" w:rsidRDefault="00493A83" w:rsidP="00493A83">
            <w:pPr>
              <w:bidi/>
              <w:rPr>
                <w:rFonts w:ascii="Georgia" w:hAnsi="Georgia"/>
                <w:sz w:val="22"/>
                <w:szCs w:val="22"/>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זהו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שמי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להלן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חתימתי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ותוכן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תצהירי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w:t>
            </w:r>
          </w:p>
        </w:tc>
      </w:tr>
      <w:tr w:rsidR="00493A83" w:rsidRPr="00493A83" w:rsidTr="00166126">
        <w:trPr>
          <w:gridAfter w:val="1"/>
          <w:wAfter w:w="462" w:type="dxa"/>
        </w:trPr>
        <w:tc>
          <w:tcPr>
            <w:tcW w:w="7802" w:type="dxa"/>
            <w:gridSpan w:val="4"/>
          </w:tcPr>
          <w:p w:rsidR="00493A83" w:rsidRPr="00493A83" w:rsidRDefault="00493A83" w:rsidP="00493A83">
            <w:pPr>
              <w:bidi/>
              <w:rPr>
                <w:rFonts w:ascii="Georgia" w:hAnsi="Georgia"/>
                <w:sz w:val="22"/>
                <w:szCs w:val="22"/>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w:t>
            </w:r>
          </w:p>
        </w:tc>
      </w:tr>
      <w:tr w:rsidR="00493A83" w:rsidRPr="00493A83" w:rsidTr="00166126">
        <w:trPr>
          <w:gridAfter w:val="1"/>
          <w:wAfter w:w="462" w:type="dxa"/>
        </w:trPr>
        <w:tc>
          <w:tcPr>
            <w:tcW w:w="7802" w:type="dxa"/>
            <w:gridSpan w:val="4"/>
          </w:tcPr>
          <w:p w:rsidR="00493A83" w:rsidRPr="00493A83" w:rsidRDefault="00493A83" w:rsidP="00493A83">
            <w:pPr>
              <w:bidi/>
              <w:jc w:val="center"/>
              <w:rPr>
                <w:rFonts w:ascii="Georgia" w:hAnsi="Georgia"/>
                <w:sz w:val="22"/>
                <w:szCs w:val="22"/>
                <w:u w:val="single"/>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jc w:val="center"/>
              <w:rPr>
                <w:rFonts w:ascii="Georgia" w:hAnsi="Georgia"/>
                <w:b/>
                <w:bCs/>
                <w:sz w:val="22"/>
                <w:szCs w:val="22"/>
                <w:u w:val="single"/>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166126">
        <w:trPr>
          <w:gridAfter w:val="1"/>
          <w:wAfter w:w="462" w:type="dxa"/>
        </w:trPr>
        <w:tc>
          <w:tcPr>
            <w:tcW w:w="7802" w:type="dxa"/>
            <w:gridSpan w:val="4"/>
          </w:tcPr>
          <w:p w:rsidR="00493A83" w:rsidRPr="00493A83" w:rsidRDefault="00493A83" w:rsidP="00493A83">
            <w:pPr>
              <w:bidi/>
              <w:jc w:val="center"/>
              <w:rPr>
                <w:rFonts w:ascii="Georgia" w:hAnsi="Georgia"/>
                <w:sz w:val="22"/>
                <w:szCs w:val="22"/>
                <w:u w:val="single"/>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166126">
        <w:trPr>
          <w:gridAfter w:val="1"/>
          <w:wAfter w:w="462" w:type="dxa"/>
        </w:trPr>
        <w:tc>
          <w:tcPr>
            <w:tcW w:w="2085"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_______________</w:t>
            </w:r>
          </w:p>
        </w:tc>
        <w:tc>
          <w:tcPr>
            <w:tcW w:w="2877"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______________________</w:t>
            </w:r>
          </w:p>
        </w:tc>
        <w:tc>
          <w:tcPr>
            <w:tcW w:w="2840"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w:t>
            </w:r>
          </w:p>
        </w:tc>
      </w:tr>
      <w:tr w:rsidR="00493A83" w:rsidRPr="00493A83" w:rsidTr="00166126">
        <w:trPr>
          <w:gridAfter w:val="1"/>
          <w:wAfter w:w="462" w:type="dxa"/>
        </w:trPr>
        <w:tc>
          <w:tcPr>
            <w:tcW w:w="2085"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תאריך</w:t>
            </w:r>
          </w:p>
        </w:tc>
        <w:tc>
          <w:tcPr>
            <w:tcW w:w="2877" w:type="dxa"/>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רישיון</w:t>
            </w:r>
          </w:p>
        </w:tc>
        <w:tc>
          <w:tcPr>
            <w:tcW w:w="2840" w:type="dxa"/>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166126">
        <w:trPr>
          <w:gridAfter w:val="1"/>
          <w:wAfter w:w="462" w:type="dxa"/>
        </w:trPr>
        <w:tc>
          <w:tcPr>
            <w:tcW w:w="7802" w:type="dxa"/>
            <w:gridSpan w:val="4"/>
          </w:tcPr>
          <w:p w:rsidR="00493A83" w:rsidRPr="00493A83" w:rsidRDefault="00493A83" w:rsidP="00493A83">
            <w:pPr>
              <w:bidi/>
              <w:jc w:val="both"/>
              <w:rPr>
                <w:rFonts w:ascii="Georgia" w:hAnsi="Georgia"/>
                <w:sz w:val="22"/>
                <w:szCs w:val="22"/>
                <w:lang w:eastAsia="en-US"/>
              </w:rPr>
            </w:pPr>
          </w:p>
        </w:tc>
      </w:tr>
    </w:tbl>
    <w:p w:rsidR="00493A83" w:rsidRPr="00493A83" w:rsidRDefault="00493A83" w:rsidP="00493A83">
      <w:pPr>
        <w:bidi/>
        <w:rPr>
          <w:rFonts w:ascii="Franklin Gothic Medium" w:hAnsi="Franklin Gothic Medium"/>
          <w:sz w:val="22"/>
          <w:szCs w:val="22"/>
          <w:lang w:eastAsia="en-US"/>
        </w:rPr>
      </w:pPr>
    </w:p>
    <w:p w:rsidR="00493A83" w:rsidRDefault="00493A83" w:rsidP="00493A83">
      <w:pPr>
        <w:bidi/>
        <w:rPr>
          <w:rFonts w:ascii="Franklin Gothic Medium" w:hAnsi="Franklin Gothic Medium"/>
          <w:sz w:val="22"/>
          <w:szCs w:val="22"/>
          <w:rtl/>
          <w:lang w:eastAsia="en-US"/>
        </w:rPr>
      </w:pPr>
    </w:p>
    <w:p w:rsidR="00756808" w:rsidRDefault="00756808" w:rsidP="00756808">
      <w:pPr>
        <w:bidi/>
        <w:rPr>
          <w:rFonts w:ascii="Franklin Gothic Medium" w:hAnsi="Franklin Gothic Medium"/>
          <w:sz w:val="22"/>
          <w:szCs w:val="22"/>
          <w:rtl/>
          <w:lang w:eastAsia="en-US"/>
        </w:rPr>
      </w:pPr>
    </w:p>
    <w:p w:rsidR="00756808" w:rsidRDefault="00756808" w:rsidP="00756808">
      <w:pPr>
        <w:bidi/>
        <w:rPr>
          <w:rFonts w:ascii="Franklin Gothic Medium" w:hAnsi="Franklin Gothic Medium"/>
          <w:sz w:val="22"/>
          <w:szCs w:val="22"/>
          <w:rtl/>
          <w:lang w:eastAsia="en-US"/>
        </w:rPr>
      </w:pPr>
    </w:p>
    <w:p w:rsidR="00756808" w:rsidRPr="00493A83" w:rsidRDefault="00756808" w:rsidP="00756808">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Default="00493A83" w:rsidP="00493A83">
      <w:pPr>
        <w:bidi/>
        <w:rPr>
          <w:rFonts w:ascii="Franklin Gothic Medium" w:hAnsi="Franklin Gothic Medium"/>
          <w:sz w:val="22"/>
          <w:szCs w:val="22"/>
          <w:rtl/>
          <w:lang w:eastAsia="en-US"/>
        </w:rPr>
      </w:pPr>
    </w:p>
    <w:p w:rsidR="00EB1D3E" w:rsidRDefault="00EB1D3E" w:rsidP="00EB1D3E">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6</w:t>
      </w: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התחייבות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לשמירת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סודיות</w:t>
      </w:r>
    </w:p>
    <w:tbl>
      <w:tblPr>
        <w:bidiVisual/>
        <w:tblW w:w="0" w:type="auto"/>
        <w:tblInd w:w="862" w:type="dxa"/>
        <w:tblLook w:val="01E0" w:firstRow="1" w:lastRow="1" w:firstColumn="1" w:lastColumn="1" w:noHBand="0" w:noVBand="0"/>
      </w:tblPr>
      <w:tblGrid>
        <w:gridCol w:w="758"/>
        <w:gridCol w:w="1213"/>
        <w:gridCol w:w="6211"/>
        <w:gridCol w:w="290"/>
      </w:tblGrid>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שנערכה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ונחתמה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w:t>
            </w:r>
            <w:r w:rsidRPr="00493A83">
              <w:rPr>
                <w:rFonts w:ascii="Franklin Gothic Medium" w:hAnsi="Franklin Gothic Medium"/>
                <w:sz w:val="22"/>
                <w:szCs w:val="22"/>
                <w:rtl/>
                <w:lang w:eastAsia="en-US"/>
              </w:rPr>
              <w:t xml:space="preserve">- __________________ </w:t>
            </w:r>
            <w:proofErr w:type="spellStart"/>
            <w:r w:rsidRPr="00493A83">
              <w:rPr>
                <w:rFonts w:ascii="Franklin Gothic Medium" w:hAnsi="Franklin Gothic Medium" w:hint="eastAsia"/>
                <w:sz w:val="22"/>
                <w:szCs w:val="22"/>
                <w:rtl/>
                <w:lang w:eastAsia="en-US"/>
              </w:rPr>
              <w:t>ביום</w:t>
            </w:r>
            <w:r w:rsidRPr="00493A83">
              <w:rPr>
                <w:rFonts w:ascii="Franklin Gothic Medium" w:hAnsi="Franklin Gothic Medium"/>
                <w:sz w:val="22"/>
                <w:szCs w:val="22"/>
                <w:rtl/>
                <w:lang w:eastAsia="en-US"/>
              </w:rPr>
              <w:t>_________</w:t>
            </w:r>
            <w:r w:rsidRPr="00493A83">
              <w:rPr>
                <w:rFonts w:ascii="Franklin Gothic Medium" w:hAnsi="Franklin Gothic Medium" w:hint="eastAsia"/>
                <w:sz w:val="22"/>
                <w:szCs w:val="22"/>
                <w:rtl/>
                <w:lang w:eastAsia="en-US"/>
              </w:rPr>
              <w:t>בחודש</w:t>
            </w:r>
            <w:proofErr w:type="spellEnd"/>
            <w:r w:rsidRPr="00493A83">
              <w:rPr>
                <w:rFonts w:ascii="Franklin Gothic Medium" w:hAnsi="Franklin Gothic Medium"/>
                <w:sz w:val="22"/>
                <w:szCs w:val="22"/>
                <w:rtl/>
                <w:lang w:eastAsia="en-US"/>
              </w:rPr>
              <w:t xml:space="preserve">_______ </w:t>
            </w:r>
            <w:r w:rsidRPr="00493A83">
              <w:rPr>
                <w:rFonts w:ascii="Franklin Gothic Medium" w:hAnsi="Franklin Gothic Medium" w:hint="eastAsia"/>
                <w:sz w:val="22"/>
                <w:szCs w:val="22"/>
                <w:rtl/>
                <w:lang w:eastAsia="en-US"/>
              </w:rPr>
              <w:t>שנה</w:t>
            </w:r>
            <w:r w:rsidRPr="00493A83">
              <w:rPr>
                <w:rFonts w:ascii="Franklin Gothic Medium" w:hAnsi="Franklin Gothic Medium"/>
                <w:sz w:val="22"/>
                <w:szCs w:val="22"/>
                <w:rtl/>
                <w:lang w:eastAsia="en-US"/>
              </w:rPr>
              <w:t>________</w:t>
            </w: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ידי</w:t>
            </w:r>
            <w:r w:rsidRPr="00493A83">
              <w:rPr>
                <w:rFonts w:ascii="Franklin Gothic Medium" w:hAnsi="Franklin Gothic Medium"/>
                <w:sz w:val="22"/>
                <w:szCs w:val="22"/>
                <w:rtl/>
                <w:lang w:eastAsia="en-US"/>
              </w:rPr>
              <w:t>:</w:t>
            </w: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_______________________________________</w:t>
            </w: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_______________________________________ </w:t>
            </w: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מרח</w:t>
            </w:r>
            <w:r w:rsidRPr="00493A83">
              <w:rPr>
                <w:rFonts w:ascii="Franklin Gothic Medium" w:hAnsi="Franklin Gothic Medium"/>
                <w:sz w:val="22"/>
                <w:szCs w:val="22"/>
                <w:rtl/>
                <w:lang w:eastAsia="en-US"/>
              </w:rPr>
              <w:t>' ______________________________________</w:t>
            </w:r>
          </w:p>
        </w:tc>
      </w:tr>
      <w:tr w:rsidR="00493A83" w:rsidRPr="00493A83" w:rsidTr="00166126">
        <w:trPr>
          <w:gridAfter w:val="1"/>
          <w:wAfter w:w="290" w:type="dxa"/>
        </w:trPr>
        <w:tc>
          <w:tcPr>
            <w:tcW w:w="766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166126">
        <w:tc>
          <w:tcPr>
            <w:tcW w:w="236" w:type="dxa"/>
          </w:tcPr>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הואיל</w:t>
            </w:r>
          </w:p>
        </w:tc>
        <w:tc>
          <w:tcPr>
            <w:tcW w:w="7714" w:type="dxa"/>
            <w:gridSpan w:val="3"/>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והממשלה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באמצעות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משרד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החקלאות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ופיתוח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הכפר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מתכוונת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לרכישת</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_____________________________________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________________</w:t>
            </w:r>
          </w:p>
        </w:tc>
      </w:tr>
      <w:tr w:rsidR="00493A83" w:rsidRPr="00493A83" w:rsidTr="00166126">
        <w:trPr>
          <w:gridAfter w:val="1"/>
          <w:wAfter w:w="290" w:type="dxa"/>
        </w:trPr>
        <w:tc>
          <w:tcPr>
            <w:tcW w:w="7660" w:type="dxa"/>
            <w:gridSpan w:val="3"/>
          </w:tcPr>
          <w:p w:rsidR="00493A83" w:rsidRPr="00493A83" w:rsidRDefault="00493A83" w:rsidP="00493A83">
            <w:pPr>
              <w:bidi/>
              <w:rPr>
                <w:rFonts w:ascii="Franklin Gothic Medium" w:hAnsi="Franklin Gothic Medium"/>
                <w:sz w:val="22"/>
                <w:szCs w:val="22"/>
                <w:lang w:eastAsia="en-US"/>
              </w:rPr>
            </w:pPr>
          </w:p>
        </w:tc>
      </w:tr>
      <w:tr w:rsidR="00493A83" w:rsidRPr="00493A83" w:rsidTr="00166126">
        <w:tc>
          <w:tcPr>
            <w:tcW w:w="236" w:type="dxa"/>
          </w:tcPr>
          <w:p w:rsidR="00493A83" w:rsidRPr="00493A83" w:rsidRDefault="00493A83" w:rsidP="00493A83">
            <w:pPr>
              <w:bidi/>
              <w:rPr>
                <w:rFonts w:ascii="Georgia" w:hAnsi="Georgia"/>
                <w:b/>
                <w:bCs/>
                <w:sz w:val="22"/>
                <w:szCs w:val="22"/>
                <w:lang w:eastAsia="en-US"/>
              </w:rPr>
            </w:pPr>
            <w:r w:rsidRPr="00493A83">
              <w:rPr>
                <w:rFonts w:ascii="Georgia" w:hAnsi="Georgia" w:hint="eastAsia"/>
                <w:b/>
                <w:bCs/>
                <w:sz w:val="22"/>
                <w:szCs w:val="22"/>
                <w:rtl/>
                <w:lang w:eastAsia="en-US"/>
              </w:rPr>
              <w:t>והואיל</w:t>
            </w:r>
          </w:p>
        </w:tc>
        <w:tc>
          <w:tcPr>
            <w:tcW w:w="7714" w:type="dxa"/>
            <w:gridSpan w:val="3"/>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והנני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מועסק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כמפורט</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במכרז</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b/>
                <w:bCs/>
                <w:sz w:val="22"/>
                <w:szCs w:val="22"/>
                <w:lang w:eastAsia="en-US"/>
              </w:rPr>
            </w:pPr>
          </w:p>
        </w:tc>
        <w:tc>
          <w:tcPr>
            <w:tcW w:w="7714" w:type="dxa"/>
            <w:gridSpan w:val="3"/>
          </w:tcPr>
          <w:p w:rsidR="00493A83" w:rsidRPr="00493A83" w:rsidRDefault="00493A83" w:rsidP="00493A83">
            <w:pPr>
              <w:bidi/>
              <w:jc w:val="both"/>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b/>
                <w:bCs/>
                <w:sz w:val="22"/>
                <w:szCs w:val="22"/>
                <w:lang w:eastAsia="en-US"/>
              </w:rPr>
            </w:pPr>
            <w:r w:rsidRPr="00493A83">
              <w:rPr>
                <w:rFonts w:ascii="Georgia" w:hAnsi="Georgia" w:hint="eastAsia"/>
                <w:b/>
                <w:bCs/>
                <w:sz w:val="22"/>
                <w:szCs w:val="22"/>
                <w:rtl/>
                <w:lang w:eastAsia="en-US"/>
              </w:rPr>
              <w:t>והואיל</w:t>
            </w:r>
          </w:p>
        </w:tc>
        <w:tc>
          <w:tcPr>
            <w:tcW w:w="7714" w:type="dxa"/>
            <w:gridSpan w:val="3"/>
          </w:tcPr>
          <w:p w:rsidR="00493A83" w:rsidRPr="00493A83" w:rsidRDefault="00493A83" w:rsidP="00493A83">
            <w:pPr>
              <w:bidi/>
              <w:jc w:val="both"/>
              <w:rPr>
                <w:rFonts w:ascii="Georgia" w:hAnsi="Georgia"/>
                <w:sz w:val="22"/>
                <w:szCs w:val="22"/>
                <w:lang w:eastAsia="en-US"/>
              </w:rPr>
            </w:pPr>
            <w:r w:rsidRPr="00493A83">
              <w:rPr>
                <w:rFonts w:ascii="Georgia" w:hAnsi="Georgia"/>
                <w:sz w:val="22"/>
                <w:szCs w:val="22"/>
                <w:rtl/>
                <w:lang w:eastAsia="en-US"/>
              </w:rPr>
              <w:t xml:space="preserve"> </w:t>
            </w:r>
            <w:r w:rsidRPr="00493A83">
              <w:rPr>
                <w:rFonts w:ascii="Georgia" w:hAnsi="Georgia" w:hint="eastAsia"/>
                <w:sz w:val="22"/>
                <w:szCs w:val="22"/>
                <w:rtl/>
                <w:lang w:eastAsia="en-US"/>
              </w:rPr>
              <w:t>והנני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עשוי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להיחשף</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מעוניינת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מדינת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ישראל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להגן</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b/>
                <w:bCs/>
                <w:sz w:val="22"/>
                <w:szCs w:val="22"/>
                <w:lang w:eastAsia="en-US"/>
              </w:rPr>
            </w:pPr>
          </w:p>
        </w:tc>
        <w:tc>
          <w:tcPr>
            <w:tcW w:w="7714" w:type="dxa"/>
            <w:gridSpan w:val="3"/>
          </w:tcPr>
          <w:p w:rsidR="00493A83" w:rsidRPr="00493A83" w:rsidRDefault="00493A83" w:rsidP="00493A83">
            <w:pPr>
              <w:bidi/>
              <w:jc w:val="both"/>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jc w:val="center"/>
              <w:rPr>
                <w:rFonts w:ascii="Georgia" w:hAnsi="Georgia"/>
                <w:b/>
                <w:bCs/>
                <w:sz w:val="22"/>
                <w:szCs w:val="22"/>
                <w:lang w:eastAsia="en-US"/>
              </w:rPr>
            </w:pPr>
            <w:r w:rsidRPr="00493A83">
              <w:rPr>
                <w:rFonts w:ascii="Georgia" w:hAnsi="Georgia" w:hint="eastAsia"/>
                <w:b/>
                <w:bCs/>
                <w:sz w:val="22"/>
                <w:szCs w:val="22"/>
                <w:rtl/>
                <w:lang w:eastAsia="en-US"/>
              </w:rPr>
              <w:t>לפיכך</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הנני</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מתחייב</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כלפי</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מדינת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ישראל</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כדלקמן</w:t>
            </w:r>
            <w:r w:rsidRPr="00493A83">
              <w:rPr>
                <w:rFonts w:ascii="Georgia" w:hAnsi="Georgia"/>
                <w:b/>
                <w:bCs/>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1.</w:t>
            </w:r>
          </w:p>
        </w:tc>
        <w:tc>
          <w:tcPr>
            <w:tcW w:w="7714" w:type="dxa"/>
            <w:gridSpan w:val="3"/>
          </w:tcPr>
          <w:p w:rsidR="00493A83" w:rsidRPr="00493A83" w:rsidRDefault="00493A83" w:rsidP="00493A83">
            <w:pPr>
              <w:bidi/>
              <w:rPr>
                <w:rFonts w:ascii="Georgia" w:hAnsi="Georgia"/>
                <w:b/>
                <w:bCs/>
                <w:sz w:val="22"/>
                <w:szCs w:val="22"/>
                <w:u w:val="single"/>
                <w:lang w:eastAsia="en-US"/>
              </w:rPr>
            </w:pPr>
            <w:r w:rsidRPr="00493A83">
              <w:rPr>
                <w:rFonts w:ascii="Georgia" w:hAnsi="Georgia" w:hint="eastAsia"/>
                <w:b/>
                <w:bCs/>
                <w:sz w:val="22"/>
                <w:szCs w:val="22"/>
                <w:u w:val="single"/>
                <w:rtl/>
                <w:lang w:eastAsia="en-US"/>
              </w:rPr>
              <w:t>הגדרות</w:t>
            </w:r>
            <w:r w:rsidRPr="00493A83">
              <w:rPr>
                <w:rFonts w:ascii="Georgia" w:hAnsi="Georgia"/>
                <w:b/>
                <w:bCs/>
                <w:sz w:val="22"/>
                <w:szCs w:val="22"/>
                <w:u w:val="single"/>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בהתחייבות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למונחים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הבאים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המשמעות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המופיעה</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לצידם</w:t>
            </w:r>
            <w:proofErr w:type="spellEnd"/>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w:t>
            </w:r>
            <w:r w:rsidRPr="00493A83">
              <w:rPr>
                <w:rFonts w:ascii="Georgia" w:hAnsi="Georgia" w:hint="eastAsia"/>
                <w:b/>
                <w:bCs/>
                <w:sz w:val="22"/>
                <w:szCs w:val="22"/>
                <w:rtl/>
                <w:lang w:eastAsia="en-US"/>
              </w:rPr>
              <w:t>מידע</w:t>
            </w:r>
            <w:r w:rsidRPr="00493A83">
              <w:rPr>
                <w:rFonts w:ascii="Georgia" w:hAnsi="Georgia"/>
                <w:b/>
                <w:bCs/>
                <w:sz w:val="22"/>
                <w:szCs w:val="22"/>
                <w:rtl/>
                <w:lang w:eastAsia="en-US"/>
              </w:rPr>
              <w:t>"</w:t>
            </w:r>
          </w:p>
        </w:tc>
        <w:tc>
          <w:tcPr>
            <w:tcW w:w="6501"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sz w:val="22"/>
                <w:szCs w:val="22"/>
                <w:lang w:eastAsia="en-US"/>
              </w:rPr>
              <w:t>Information</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ידע</w:t>
            </w:r>
            <w:r w:rsidRPr="00493A83">
              <w:rPr>
                <w:rFonts w:ascii="Georgia" w:hAnsi="Georgia"/>
                <w:sz w:val="22"/>
                <w:szCs w:val="22"/>
                <w:rtl/>
                <w:lang w:eastAsia="en-US"/>
              </w:rPr>
              <w:t xml:space="preserve"> ( </w:t>
            </w:r>
            <w:r w:rsidRPr="00493A83">
              <w:rPr>
                <w:rFonts w:ascii="Georgia" w:hAnsi="Georgia"/>
                <w:sz w:val="22"/>
                <w:szCs w:val="22"/>
                <w:lang w:eastAsia="en-US"/>
              </w:rPr>
              <w:t>Know How</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מסמך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תכתובת</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תוכנית</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נתון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מודל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חוות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דעת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מסקנה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דבר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כיו</w:t>
            </w:r>
            <w:r w:rsidRPr="00493A83">
              <w:rPr>
                <w:rFonts w:ascii="Georgia" w:hAnsi="Georgia"/>
                <w:sz w:val="22"/>
                <w:szCs w:val="22"/>
                <w:rtl/>
                <w:lang w:eastAsia="en-US"/>
              </w:rPr>
              <w:t>"</w:t>
            </w:r>
            <w:r w:rsidRPr="00493A83">
              <w:rPr>
                <w:rFonts w:ascii="Georgia" w:hAnsi="Georgia" w:hint="eastAsia"/>
                <w:sz w:val="22"/>
                <w:szCs w:val="22"/>
                <w:rtl/>
                <w:lang w:eastAsia="en-US"/>
              </w:rPr>
              <w:t>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הקשור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בכתב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w:t>
            </w:r>
            <w:r w:rsidRPr="00493A83">
              <w:rPr>
                <w:rFonts w:ascii="Georgia" w:hAnsi="Georgia"/>
                <w:sz w:val="22"/>
                <w:szCs w:val="22"/>
                <w:rtl/>
                <w:lang w:eastAsia="en-US"/>
              </w:rPr>
              <w:t>"</w:t>
            </w:r>
            <w:r w:rsidRPr="00493A83">
              <w:rPr>
                <w:rFonts w:ascii="Georgia" w:hAnsi="Georgia" w:hint="eastAsia"/>
                <w:sz w:val="22"/>
                <w:szCs w:val="22"/>
                <w:rtl/>
                <w:lang w:eastAsia="en-US"/>
              </w:rPr>
              <w:t>פ</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צורה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שימור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בצורה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חשמלית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אלקטרונית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אופטית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מגנטית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אחרת</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p>
        </w:tc>
        <w:tc>
          <w:tcPr>
            <w:tcW w:w="6501" w:type="dxa"/>
            <w:gridSpan w:val="2"/>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w:t>
            </w:r>
            <w:r w:rsidRPr="00493A83">
              <w:rPr>
                <w:rFonts w:ascii="Georgia" w:hAnsi="Georgia" w:hint="eastAsia"/>
                <w:b/>
                <w:bCs/>
                <w:sz w:val="22"/>
                <w:szCs w:val="22"/>
                <w:rtl/>
                <w:lang w:eastAsia="en-US"/>
              </w:rPr>
              <w:t>סודות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מקצועיים</w:t>
            </w:r>
            <w:r w:rsidRPr="00493A83">
              <w:rPr>
                <w:rFonts w:ascii="Georgia" w:hAnsi="Georgia"/>
                <w:b/>
                <w:bCs/>
                <w:sz w:val="22"/>
                <w:szCs w:val="22"/>
                <w:rtl/>
                <w:lang w:eastAsia="en-US"/>
              </w:rPr>
              <w:t xml:space="preserve">" </w:t>
            </w:r>
          </w:p>
        </w:tc>
        <w:tc>
          <w:tcPr>
            <w:tcW w:w="6501"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יגיע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נתקבל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במהלך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לרבות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ומבלי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לפגוע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בכלליות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לעיל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יימסר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מדינת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ישראל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גורם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מטעמה</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2.</w:t>
            </w:r>
          </w:p>
        </w:tc>
        <w:tc>
          <w:tcPr>
            <w:tcW w:w="7714" w:type="dxa"/>
            <w:gridSpan w:val="3"/>
          </w:tcPr>
          <w:p w:rsidR="00493A83" w:rsidRPr="00493A83" w:rsidRDefault="00493A83" w:rsidP="00493A83">
            <w:pPr>
              <w:bidi/>
              <w:rPr>
                <w:rFonts w:ascii="Georgia" w:hAnsi="Georgia"/>
                <w:b/>
                <w:bCs/>
                <w:sz w:val="22"/>
                <w:szCs w:val="22"/>
                <w:u w:val="single"/>
                <w:lang w:eastAsia="en-US"/>
              </w:rPr>
            </w:pPr>
            <w:r w:rsidRPr="00493A83">
              <w:rPr>
                <w:rFonts w:ascii="Georgia" w:hAnsi="Georgia" w:hint="eastAsia"/>
                <w:b/>
                <w:bCs/>
                <w:sz w:val="22"/>
                <w:szCs w:val="22"/>
                <w:u w:val="single"/>
                <w:rtl/>
                <w:lang w:eastAsia="en-US"/>
              </w:rPr>
              <w:t>שמירת</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סודיות</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לשמור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בסודיות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מוחלטת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ולעשות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שימוש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ורק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לצורך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למען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ספק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ומבלי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לפגוע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בכלליות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לפרסם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להעביר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למסור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להביא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לידיעת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אדם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המקצועיים</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ידוע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מילוי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התחייבויותיי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מהוות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עבירה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פרק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w:t>
            </w:r>
            <w:r w:rsidRPr="00493A83">
              <w:rPr>
                <w:rFonts w:ascii="Georgia" w:hAnsi="Georgia"/>
                <w:sz w:val="22"/>
                <w:szCs w:val="22"/>
                <w:rtl/>
                <w:lang w:eastAsia="en-US"/>
              </w:rPr>
              <w:t>' (</w:t>
            </w:r>
            <w:r w:rsidRPr="00493A83">
              <w:rPr>
                <w:rFonts w:ascii="Georgia" w:hAnsi="Georgia" w:hint="eastAsia"/>
                <w:sz w:val="22"/>
                <w:szCs w:val="22"/>
                <w:rtl/>
                <w:lang w:eastAsia="en-US"/>
              </w:rPr>
              <w:t>ביטחון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המדינה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יחסי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חוץ</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רשמיים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העונשין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תשל</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 1977.</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ידוע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העברת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למאן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דהו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בכתב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מאת</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מינהל</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עלול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להסב</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למינהל</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נזקים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כלכליים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משמעותיים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ביותר</w:t>
            </w:r>
            <w:r w:rsidRPr="00493A83">
              <w:rPr>
                <w:rFonts w:ascii="Georgia" w:hAnsi="Georgia"/>
                <w:sz w:val="22"/>
                <w:szCs w:val="22"/>
                <w:rtl/>
                <w:lang w:eastAsia="en-US"/>
              </w:rPr>
              <w:t>.</w:t>
            </w:r>
          </w:p>
        </w:tc>
      </w:tr>
      <w:tr w:rsidR="00493A83" w:rsidRPr="00493A83" w:rsidTr="00166126">
        <w:tc>
          <w:tcPr>
            <w:tcW w:w="236" w:type="dxa"/>
          </w:tcPr>
          <w:p w:rsidR="00493A83" w:rsidRPr="00493A83" w:rsidRDefault="00493A83" w:rsidP="00493A83">
            <w:pPr>
              <w:bidi/>
              <w:rPr>
                <w:rFonts w:ascii="Georgia" w:hAnsi="Georgia"/>
                <w:sz w:val="22"/>
                <w:szCs w:val="22"/>
                <w:lang w:eastAsia="en-US"/>
              </w:rPr>
            </w:pPr>
          </w:p>
        </w:tc>
        <w:tc>
          <w:tcPr>
            <w:tcW w:w="7714" w:type="dxa"/>
            <w:gridSpan w:val="3"/>
          </w:tcPr>
          <w:p w:rsidR="00493A83" w:rsidRPr="00493A83" w:rsidRDefault="00493A83" w:rsidP="00493A83">
            <w:pPr>
              <w:bidi/>
              <w:rPr>
                <w:rFonts w:ascii="Georgia" w:hAnsi="Georgia"/>
                <w:sz w:val="22"/>
                <w:szCs w:val="22"/>
                <w:lang w:eastAsia="en-US"/>
              </w:rPr>
            </w:pPr>
          </w:p>
        </w:tc>
      </w:tr>
      <w:tr w:rsidR="00493A83" w:rsidRPr="00493A83" w:rsidTr="00166126">
        <w:trPr>
          <w:gridAfter w:val="1"/>
          <w:wAfter w:w="290" w:type="dxa"/>
        </w:trPr>
        <w:tc>
          <w:tcPr>
            <w:tcW w:w="7660"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ולראיה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החתום</w:t>
            </w:r>
            <w:r w:rsidRPr="00493A83">
              <w:rPr>
                <w:rFonts w:ascii="Georgia" w:hAnsi="Georgia"/>
                <w:sz w:val="22"/>
                <w:szCs w:val="22"/>
                <w:rtl/>
                <w:lang w:eastAsia="en-US"/>
              </w:rPr>
              <w:t>:</w:t>
            </w:r>
          </w:p>
        </w:tc>
      </w:tr>
      <w:tr w:rsidR="00493A83" w:rsidRPr="00493A83" w:rsidTr="00166126">
        <w:trPr>
          <w:gridAfter w:val="1"/>
          <w:wAfter w:w="290" w:type="dxa"/>
        </w:trPr>
        <w:tc>
          <w:tcPr>
            <w:tcW w:w="7660" w:type="dxa"/>
            <w:gridSpan w:val="3"/>
          </w:tcPr>
          <w:p w:rsidR="00493A83" w:rsidRPr="00493A83" w:rsidRDefault="00493A83" w:rsidP="00493A83">
            <w:pPr>
              <w:bidi/>
              <w:rPr>
                <w:rFonts w:ascii="Georgia" w:hAnsi="Georgia"/>
                <w:sz w:val="22"/>
                <w:szCs w:val="22"/>
                <w:lang w:eastAsia="en-US"/>
              </w:rPr>
            </w:pPr>
          </w:p>
        </w:tc>
      </w:tr>
      <w:tr w:rsidR="00493A83" w:rsidRPr="00493A83" w:rsidTr="00166126">
        <w:trPr>
          <w:gridAfter w:val="1"/>
          <w:wAfter w:w="290" w:type="dxa"/>
        </w:trPr>
        <w:tc>
          <w:tcPr>
            <w:tcW w:w="7660" w:type="dxa"/>
            <w:gridSpan w:val="3"/>
          </w:tcPr>
          <w:p w:rsidR="00493A83" w:rsidRPr="00493A83" w:rsidRDefault="00493A83" w:rsidP="00493A83">
            <w:pPr>
              <w:bidi/>
              <w:jc w:val="center"/>
              <w:rPr>
                <w:rFonts w:ascii="Georgia" w:hAnsi="Georgia"/>
                <w:sz w:val="22"/>
                <w:szCs w:val="22"/>
                <w:u w:val="single"/>
                <w:lang w:eastAsia="en-US"/>
              </w:rPr>
            </w:pPr>
            <w:r w:rsidRPr="00493A83">
              <w:rPr>
                <w:rFonts w:ascii="Georgia" w:hAnsi="Georgia"/>
                <w:sz w:val="22"/>
                <w:szCs w:val="22"/>
                <w:u w:val="single"/>
                <w:rtl/>
                <w:lang w:eastAsia="en-US"/>
              </w:rPr>
              <w:t>_______________________________________________________</w:t>
            </w:r>
          </w:p>
        </w:tc>
      </w:tr>
    </w:tbl>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A3FC7" w:rsidRDefault="004A3FC7" w:rsidP="004A3FC7">
      <w:pPr>
        <w:jc w:val="both"/>
        <w:rPr>
          <w:rFonts w:cs="Narkisim"/>
          <w:b/>
          <w:bCs/>
          <w:sz w:val="32"/>
          <w:szCs w:val="32"/>
          <w:rtl/>
        </w:rPr>
      </w:pPr>
    </w:p>
    <w:p w:rsidR="0088730D" w:rsidRDefault="0088730D" w:rsidP="004A3FC7">
      <w:pPr>
        <w:pStyle w:val="22"/>
        <w:ind w:left="-840"/>
        <w:jc w:val="both"/>
        <w:rPr>
          <w:rFonts w:cs="Narkisim"/>
          <w:sz w:val="32"/>
          <w:rtl/>
        </w:rPr>
      </w:pPr>
      <w:bookmarkStart w:id="1" w:name="_Ref138671283"/>
    </w:p>
    <w:p w:rsidR="0088730D" w:rsidRDefault="0088730D" w:rsidP="004A3FC7">
      <w:pPr>
        <w:pStyle w:val="22"/>
        <w:ind w:left="-840"/>
        <w:jc w:val="both"/>
        <w:rPr>
          <w:rFonts w:cs="Narkisim"/>
          <w:sz w:val="32"/>
          <w:rtl/>
        </w:rPr>
      </w:pPr>
    </w:p>
    <w:p w:rsidR="0088730D" w:rsidRDefault="0088730D" w:rsidP="004A3FC7">
      <w:pPr>
        <w:pStyle w:val="22"/>
        <w:ind w:left="-840"/>
        <w:jc w:val="both"/>
        <w:rPr>
          <w:rFonts w:cs="Narkisim"/>
          <w:sz w:val="32"/>
          <w:rtl/>
        </w:rPr>
      </w:pPr>
    </w:p>
    <w:bookmarkEnd w:id="1"/>
    <w:p w:rsidR="004A3FC7" w:rsidRPr="00B732CE" w:rsidRDefault="004A3FC7" w:rsidP="004A3FC7">
      <w:pPr>
        <w:jc w:val="both"/>
        <w:rPr>
          <w:rFonts w:cs="Narkisim"/>
          <w:b/>
          <w:bCs/>
          <w:szCs w:val="32"/>
        </w:rPr>
      </w:pPr>
    </w:p>
    <w:p w:rsidR="0088730D" w:rsidRPr="00493A83" w:rsidRDefault="0088730D" w:rsidP="0088730D">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Pr>
          <w:rFonts w:ascii="Franklin Gothic Medium" w:hAnsi="Franklin Gothic Medium" w:hint="cs"/>
          <w:b/>
          <w:bCs/>
          <w:sz w:val="26"/>
          <w:szCs w:val="26"/>
          <w:u w:val="single"/>
          <w:rtl/>
          <w:lang w:eastAsia="en-US"/>
        </w:rPr>
        <w:t>7</w:t>
      </w:r>
    </w:p>
    <w:p w:rsidR="0088730D" w:rsidRDefault="0088730D" w:rsidP="00132429">
      <w:pPr>
        <w:pStyle w:val="a9"/>
        <w:ind w:left="-238"/>
        <w:jc w:val="left"/>
        <w:rPr>
          <w:rFonts w:cs="Narkisim"/>
          <w:sz w:val="28"/>
          <w:szCs w:val="28"/>
          <w:rtl/>
          <w:lang w:eastAsia="en-US"/>
        </w:rPr>
      </w:pPr>
    </w:p>
    <w:p w:rsidR="004A3FC7" w:rsidRPr="00B732CE" w:rsidRDefault="004A3FC7" w:rsidP="0088730D">
      <w:pPr>
        <w:pStyle w:val="a9"/>
        <w:ind w:left="-238"/>
        <w:rPr>
          <w:rFonts w:cs="Narkisim"/>
          <w:sz w:val="28"/>
          <w:szCs w:val="28"/>
          <w:rtl/>
          <w:lang w:eastAsia="en-US"/>
        </w:rPr>
      </w:pPr>
      <w:r>
        <w:rPr>
          <w:rFonts w:cs="Narkisim" w:hint="cs"/>
          <w:sz w:val="28"/>
          <w:szCs w:val="28"/>
          <w:rtl/>
          <w:lang w:eastAsia="en-US"/>
        </w:rPr>
        <w:t>הסכם</w:t>
      </w:r>
    </w:p>
    <w:p w:rsidR="00726BCB" w:rsidRDefault="00726BCB" w:rsidP="00726BCB">
      <w:pPr>
        <w:jc w:val="both"/>
        <w:rPr>
          <w:rFonts w:cs="Narkisim"/>
          <w:b/>
          <w:bCs/>
          <w:sz w:val="32"/>
          <w:szCs w:val="32"/>
          <w:rtl/>
        </w:rPr>
      </w:pPr>
    </w:p>
    <w:p w:rsidR="00726BCB" w:rsidRDefault="00726BCB" w:rsidP="00726BCB">
      <w:pPr>
        <w:pStyle w:val="22"/>
        <w:ind w:left="-840"/>
        <w:jc w:val="both"/>
        <w:rPr>
          <w:rFonts w:cs="Narkisim"/>
          <w:sz w:val="32"/>
          <w:rtl/>
        </w:rPr>
      </w:pPr>
      <w:r>
        <w:rPr>
          <w:rFonts w:cs="Narkisim" w:hint="cs"/>
          <w:sz w:val="32"/>
          <w:rtl/>
        </w:rPr>
        <w:t>מדינת ישראל</w:t>
      </w:r>
    </w:p>
    <w:p w:rsidR="00726BCB" w:rsidRDefault="00726BCB" w:rsidP="00726BCB">
      <w:pPr>
        <w:jc w:val="both"/>
        <w:rPr>
          <w:rFonts w:cs="Narkisim"/>
          <w:b/>
          <w:bCs/>
          <w:szCs w:val="32"/>
          <w:rtl/>
        </w:rPr>
      </w:pPr>
    </w:p>
    <w:p w:rsidR="00726BCB" w:rsidRDefault="00726BCB" w:rsidP="00726BCB">
      <w:pPr>
        <w:pStyle w:val="a9"/>
        <w:ind w:left="-238"/>
        <w:jc w:val="left"/>
        <w:rPr>
          <w:rFonts w:cs="Narkisim"/>
          <w:sz w:val="28"/>
          <w:szCs w:val="28"/>
          <w:rtl/>
          <w:lang w:eastAsia="en-US"/>
        </w:rPr>
      </w:pPr>
      <w:r>
        <w:rPr>
          <w:rFonts w:cs="Narkisim" w:hint="cs"/>
          <w:sz w:val="28"/>
          <w:szCs w:val="28"/>
          <w:rtl/>
          <w:lang w:eastAsia="en-US"/>
        </w:rPr>
        <w:t xml:space="preserve">הסכם </w:t>
      </w:r>
    </w:p>
    <w:p w:rsidR="00726BCB" w:rsidRDefault="00726BCB" w:rsidP="00726BCB">
      <w:pPr>
        <w:pStyle w:val="a9"/>
        <w:ind w:left="-238"/>
        <w:jc w:val="left"/>
        <w:rPr>
          <w:rFonts w:cs="Narkisim"/>
          <w:sz w:val="28"/>
          <w:szCs w:val="28"/>
          <w:u w:val="single"/>
          <w:rtl/>
          <w:lang w:eastAsia="en-US"/>
        </w:rPr>
      </w:pPr>
      <w:r>
        <w:rPr>
          <w:rFonts w:cs="Narkisim" w:hint="cs"/>
          <w:sz w:val="28"/>
          <w:szCs w:val="28"/>
          <w:rtl/>
          <w:lang w:eastAsia="en-US"/>
        </w:rPr>
        <w:t>למכרז מס' 5/2015</w:t>
      </w:r>
    </w:p>
    <w:p w:rsidR="00726BCB" w:rsidRDefault="00726BCB" w:rsidP="00726BCB">
      <w:pPr>
        <w:pStyle w:val="a9"/>
        <w:ind w:left="-238"/>
        <w:jc w:val="left"/>
        <w:rPr>
          <w:rFonts w:cs="Narkisim"/>
          <w:sz w:val="28"/>
          <w:szCs w:val="28"/>
          <w:rtl/>
          <w:lang w:eastAsia="en-US"/>
        </w:rPr>
      </w:pPr>
    </w:p>
    <w:p w:rsidR="00726BCB" w:rsidRDefault="00726BCB" w:rsidP="00726BCB">
      <w:pPr>
        <w:pStyle w:val="a9"/>
        <w:ind w:left="-238"/>
        <w:jc w:val="left"/>
        <w:rPr>
          <w:rFonts w:cs="Narkisim"/>
          <w:sz w:val="28"/>
          <w:szCs w:val="28"/>
          <w:rtl/>
          <w:lang w:eastAsia="en-US"/>
        </w:rPr>
      </w:pPr>
    </w:p>
    <w:p w:rsidR="00726BCB" w:rsidRDefault="00726BCB" w:rsidP="00726BCB">
      <w:pPr>
        <w:tabs>
          <w:tab w:val="left" w:pos="567"/>
          <w:tab w:val="left" w:pos="1247"/>
          <w:tab w:val="left" w:pos="2041"/>
          <w:tab w:val="left" w:pos="2835"/>
        </w:tabs>
        <w:bidi/>
        <w:ind w:left="-238"/>
        <w:rPr>
          <w:rFonts w:cs="Narkisim"/>
          <w:sz w:val="28"/>
          <w:szCs w:val="28"/>
          <w:rtl/>
        </w:rPr>
      </w:pPr>
    </w:p>
    <w:p w:rsidR="00726BCB" w:rsidRDefault="00726BCB" w:rsidP="00726BCB">
      <w:pPr>
        <w:tabs>
          <w:tab w:val="left" w:pos="567"/>
          <w:tab w:val="left" w:pos="1247"/>
          <w:tab w:val="left" w:pos="2041"/>
          <w:tab w:val="left" w:pos="2835"/>
        </w:tabs>
        <w:bidi/>
        <w:ind w:left="-238"/>
        <w:rPr>
          <w:rFonts w:cs="Narkisim"/>
          <w:b/>
          <w:bCs/>
          <w:rtl/>
        </w:rPr>
      </w:pPr>
      <w:r>
        <w:rPr>
          <w:rFonts w:cs="Narkisim" w:hint="cs"/>
          <w:b/>
          <w:bCs/>
          <w:rtl/>
        </w:rPr>
        <w:t xml:space="preserve">שנערך ונחתם ב </w:t>
      </w:r>
      <w:r>
        <w:rPr>
          <w:rFonts w:cs="Narkisim"/>
          <w:b/>
          <w:bCs/>
          <w:u w:val="single"/>
        </w:rPr>
        <w:t xml:space="preserve">                </w:t>
      </w:r>
      <w:r>
        <w:rPr>
          <w:rFonts w:cs="Narkisim" w:hint="cs"/>
          <w:b/>
          <w:bCs/>
          <w:rtl/>
        </w:rPr>
        <w:t xml:space="preserve"> ביום </w:t>
      </w:r>
      <w:r>
        <w:rPr>
          <w:rFonts w:cs="Narkisim"/>
          <w:b/>
          <w:bCs/>
          <w:u w:val="single"/>
        </w:rPr>
        <w:t xml:space="preserve">                </w:t>
      </w:r>
      <w:r>
        <w:rPr>
          <w:rFonts w:cs="Narkisim" w:hint="cs"/>
          <w:b/>
          <w:bCs/>
          <w:rtl/>
        </w:rPr>
        <w:t xml:space="preserve"> לחודש </w:t>
      </w:r>
      <w:r>
        <w:rPr>
          <w:rFonts w:cs="Narkisim"/>
          <w:b/>
          <w:bCs/>
          <w:u w:val="single"/>
        </w:rPr>
        <w:t xml:space="preserve">              </w:t>
      </w:r>
      <w:r>
        <w:rPr>
          <w:rFonts w:cs="Narkisim" w:hint="cs"/>
          <w:b/>
          <w:bCs/>
          <w:rtl/>
        </w:rPr>
        <w:t xml:space="preserve"> 2015</w:t>
      </w:r>
    </w:p>
    <w:p w:rsidR="00726BCB" w:rsidRDefault="00726BCB" w:rsidP="00726BCB">
      <w:pPr>
        <w:tabs>
          <w:tab w:val="left" w:pos="567"/>
          <w:tab w:val="left" w:pos="1247"/>
          <w:tab w:val="left" w:pos="2041"/>
          <w:tab w:val="left" w:pos="2835"/>
        </w:tabs>
        <w:bidi/>
        <w:ind w:left="-238"/>
        <w:rPr>
          <w:rFonts w:cs="Narkisim"/>
          <w:rtl/>
        </w:rPr>
      </w:pPr>
    </w:p>
    <w:p w:rsidR="00726BCB" w:rsidRDefault="00726BCB" w:rsidP="00726BCB">
      <w:pPr>
        <w:tabs>
          <w:tab w:val="left" w:pos="567"/>
          <w:tab w:val="left" w:pos="1247"/>
          <w:tab w:val="left" w:pos="2041"/>
          <w:tab w:val="left" w:pos="2835"/>
        </w:tabs>
        <w:bidi/>
        <w:ind w:left="-238"/>
        <w:rPr>
          <w:rFonts w:cs="Narkisim"/>
          <w:b/>
          <w:bCs/>
          <w:rtl/>
        </w:rPr>
      </w:pPr>
      <w:r>
        <w:rPr>
          <w:rFonts w:cs="Narkisim" w:hint="cs"/>
          <w:b/>
          <w:bCs/>
          <w:rtl/>
        </w:rPr>
        <w:t>בין:</w:t>
      </w:r>
    </w:p>
    <w:p w:rsidR="00726BCB" w:rsidRDefault="00726BCB" w:rsidP="00726BCB">
      <w:pPr>
        <w:tabs>
          <w:tab w:val="left" w:pos="567"/>
          <w:tab w:val="left" w:pos="1247"/>
          <w:tab w:val="left" w:pos="2041"/>
          <w:tab w:val="left" w:pos="2835"/>
        </w:tabs>
        <w:bidi/>
        <w:ind w:left="-238"/>
        <w:rPr>
          <w:rFonts w:cs="Narkisim"/>
          <w:rtl/>
        </w:rPr>
      </w:pPr>
    </w:p>
    <w:p w:rsidR="00726BCB" w:rsidRDefault="00726BCB" w:rsidP="00726BCB">
      <w:pPr>
        <w:bidi/>
        <w:spacing w:line="480" w:lineRule="auto"/>
        <w:ind w:left="-238"/>
        <w:rPr>
          <w:rFonts w:cs="Narkisim"/>
          <w:rtl/>
        </w:rPr>
      </w:pPr>
      <w:r>
        <w:rPr>
          <w:rFonts w:cs="Narkisim" w:hint="cs"/>
          <w:rtl/>
        </w:rPr>
        <w:t>ממשלת ישראל בשם מדינת ישראל באמצעות משרד החקלאות ופיתוח הכפר (להלן "</w:t>
      </w:r>
      <w:r>
        <w:rPr>
          <w:rFonts w:cs="Narkisim" w:hint="cs"/>
          <w:b/>
          <w:bCs/>
          <w:rtl/>
        </w:rPr>
        <w:t>הממשלה</w:t>
      </w:r>
      <w:r>
        <w:rPr>
          <w:rFonts w:cs="Narkisim" w:hint="cs"/>
          <w:rtl/>
        </w:rPr>
        <w:t>")</w:t>
      </w:r>
    </w:p>
    <w:p w:rsidR="00726BCB" w:rsidRDefault="00726BCB" w:rsidP="00726BCB">
      <w:pPr>
        <w:tabs>
          <w:tab w:val="left" w:pos="567"/>
          <w:tab w:val="left" w:pos="1247"/>
          <w:tab w:val="left" w:pos="2041"/>
          <w:tab w:val="left" w:pos="2835"/>
        </w:tabs>
        <w:bidi/>
        <w:ind w:left="-238"/>
        <w:rPr>
          <w:rFonts w:cs="Narkisim"/>
          <w:b/>
          <w:bCs/>
          <w:u w:val="single"/>
          <w:rtl/>
        </w:rPr>
      </w:pP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rtl/>
        </w:rPr>
        <w:tab/>
      </w:r>
      <w:r>
        <w:rPr>
          <w:rFonts w:cs="Narkisim" w:hint="cs"/>
          <w:b/>
          <w:bCs/>
          <w:u w:val="single"/>
          <w:rtl/>
        </w:rPr>
        <w:t>מצד אחד</w:t>
      </w:r>
    </w:p>
    <w:p w:rsidR="00726BCB" w:rsidRDefault="00726BCB" w:rsidP="00726BCB">
      <w:pPr>
        <w:bidi/>
        <w:ind w:left="-238"/>
        <w:rPr>
          <w:rFonts w:cs="Narkisim"/>
          <w:rtl/>
        </w:rPr>
      </w:pPr>
    </w:p>
    <w:p w:rsidR="00726BCB" w:rsidRDefault="00726BCB" w:rsidP="00726BCB">
      <w:pPr>
        <w:tabs>
          <w:tab w:val="left" w:pos="567"/>
          <w:tab w:val="left" w:pos="1247"/>
          <w:tab w:val="left" w:pos="2041"/>
          <w:tab w:val="left" w:pos="2835"/>
        </w:tabs>
        <w:bidi/>
        <w:ind w:left="-238"/>
        <w:rPr>
          <w:rFonts w:cs="Narkisim"/>
          <w:b/>
          <w:bCs/>
          <w:rtl/>
        </w:rPr>
      </w:pPr>
      <w:r>
        <w:rPr>
          <w:rFonts w:cs="Narkisim" w:hint="cs"/>
          <w:b/>
          <w:bCs/>
          <w:rtl/>
        </w:rPr>
        <w:t>לבין:</w:t>
      </w:r>
    </w:p>
    <w:p w:rsidR="00726BCB" w:rsidRDefault="00726BCB" w:rsidP="00726BCB">
      <w:pPr>
        <w:tabs>
          <w:tab w:val="left" w:pos="567"/>
          <w:tab w:val="left" w:pos="1247"/>
          <w:tab w:val="left" w:pos="2041"/>
          <w:tab w:val="left" w:pos="2835"/>
        </w:tabs>
        <w:bidi/>
        <w:ind w:left="-238"/>
        <w:rPr>
          <w:rFonts w:cs="Narkisim"/>
          <w:rtl/>
        </w:rPr>
      </w:pPr>
    </w:p>
    <w:p w:rsidR="00726BCB" w:rsidRDefault="00726BCB" w:rsidP="00726BCB">
      <w:pPr>
        <w:tabs>
          <w:tab w:val="left" w:pos="567"/>
          <w:tab w:val="left" w:pos="1247"/>
          <w:tab w:val="left" w:pos="2041"/>
          <w:tab w:val="left" w:pos="2835"/>
        </w:tabs>
        <w:bidi/>
        <w:ind w:left="-238"/>
        <w:rPr>
          <w:rFonts w:cs="Narkisim"/>
          <w:rtl/>
        </w:rPr>
      </w:pPr>
      <w:r>
        <w:rPr>
          <w:rFonts w:ascii="Arial" w:hAnsi="Arial" w:hint="cs"/>
          <w:b/>
          <w:bCs/>
          <w:rtl/>
        </w:rPr>
        <w:t>הזוכה</w:t>
      </w:r>
    </w:p>
    <w:p w:rsidR="00726BCB" w:rsidRDefault="00726BCB" w:rsidP="00726BCB">
      <w:pPr>
        <w:tabs>
          <w:tab w:val="left" w:pos="567"/>
          <w:tab w:val="left" w:pos="1247"/>
          <w:tab w:val="left" w:pos="2041"/>
          <w:tab w:val="left" w:pos="2835"/>
        </w:tabs>
        <w:bidi/>
        <w:ind w:left="-238"/>
        <w:rPr>
          <w:rFonts w:cs="Narkisim"/>
          <w:b/>
          <w:bCs/>
          <w:u w:val="single"/>
          <w:rtl/>
        </w:rPr>
      </w:pP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b/>
          <w:bCs/>
          <w:u w:val="single"/>
          <w:rtl/>
        </w:rPr>
        <w:t>מצד שני</w:t>
      </w:r>
    </w:p>
    <w:p w:rsidR="00726BCB" w:rsidRDefault="00726BCB" w:rsidP="00726BCB">
      <w:pPr>
        <w:tabs>
          <w:tab w:val="left" w:pos="935"/>
          <w:tab w:val="left" w:pos="2041"/>
          <w:tab w:val="left" w:pos="2835"/>
        </w:tabs>
        <w:bidi/>
        <w:ind w:left="-238"/>
        <w:rPr>
          <w:rFonts w:cs="Narkisim"/>
          <w:b/>
          <w:bCs/>
          <w:rtl/>
        </w:rPr>
      </w:pPr>
    </w:p>
    <w:p w:rsidR="00726BCB" w:rsidRDefault="00726BCB" w:rsidP="00726BCB">
      <w:pPr>
        <w:tabs>
          <w:tab w:val="left" w:pos="935"/>
          <w:tab w:val="left" w:pos="2041"/>
          <w:tab w:val="left" w:pos="2835"/>
        </w:tabs>
        <w:bidi/>
        <w:ind w:left="-238"/>
        <w:rPr>
          <w:rFonts w:cs="Narkisim"/>
          <w:b/>
          <w:bCs/>
          <w:rtl/>
        </w:rPr>
      </w:pPr>
    </w:p>
    <w:p w:rsidR="00726BCB" w:rsidRDefault="00726BCB" w:rsidP="00726BCB">
      <w:pPr>
        <w:pStyle w:val="ab"/>
        <w:numPr>
          <w:ilvl w:val="12"/>
          <w:numId w:val="0"/>
        </w:numPr>
        <w:tabs>
          <w:tab w:val="clear" w:pos="4153"/>
          <w:tab w:val="left" w:pos="8306"/>
        </w:tabs>
        <w:bidi/>
        <w:spacing w:line="360" w:lineRule="auto"/>
        <w:ind w:left="-238"/>
        <w:rPr>
          <w:snapToGrid w:val="0"/>
          <w:rtl/>
        </w:rPr>
      </w:pPr>
      <w:r>
        <w:rPr>
          <w:rFonts w:hint="cs"/>
          <w:b/>
          <w:bCs/>
          <w:snapToGrid w:val="0"/>
          <w:rtl/>
        </w:rPr>
        <w:t>הואיל</w:t>
      </w:r>
      <w:r>
        <w:rPr>
          <w:rFonts w:hint="cs"/>
          <w:snapToGrid w:val="0"/>
          <w:rtl/>
        </w:rPr>
        <w:t xml:space="preserve">   והממשלה פרסמה מכרז פומבי מספר 5/2015 אחזקת מלאי חירום של חיטה</w:t>
      </w:r>
    </w:p>
    <w:p w:rsidR="00726BCB" w:rsidRDefault="00726BCB" w:rsidP="00726BCB">
      <w:pPr>
        <w:pStyle w:val="ab"/>
        <w:numPr>
          <w:ilvl w:val="12"/>
          <w:numId w:val="0"/>
        </w:numPr>
        <w:tabs>
          <w:tab w:val="clear" w:pos="4153"/>
          <w:tab w:val="left" w:pos="8306"/>
        </w:tabs>
        <w:bidi/>
        <w:spacing w:line="360" w:lineRule="auto"/>
        <w:rPr>
          <w:rtl/>
        </w:rPr>
      </w:pPr>
      <w:r>
        <w:rPr>
          <w:rFonts w:hint="cs"/>
          <w:snapToGrid w:val="0"/>
          <w:rtl/>
        </w:rPr>
        <w:t xml:space="preserve">         בכמות  של עד 165,000 טון </w:t>
      </w:r>
      <w:r>
        <w:rPr>
          <w:rFonts w:hint="cs"/>
          <w:rtl/>
        </w:rPr>
        <w:t>למשרד החקלאות ופיתוח הכפר (להלן – המכרז) .</w:t>
      </w:r>
    </w:p>
    <w:p w:rsidR="00726BCB" w:rsidRDefault="00726BCB" w:rsidP="00726BCB">
      <w:pPr>
        <w:pStyle w:val="ab"/>
        <w:numPr>
          <w:ilvl w:val="12"/>
          <w:numId w:val="0"/>
        </w:numPr>
        <w:tabs>
          <w:tab w:val="clear" w:pos="4153"/>
          <w:tab w:val="left" w:pos="8306"/>
        </w:tabs>
        <w:bidi/>
        <w:spacing w:line="360" w:lineRule="auto"/>
        <w:rPr>
          <w:rFonts w:cs="Narkisim"/>
          <w:snapToGrid w:val="0"/>
          <w:szCs w:val="26"/>
          <w:rtl/>
        </w:rPr>
      </w:pPr>
      <w:r>
        <w:rPr>
          <w:rFonts w:hint="cs"/>
          <w:b/>
          <w:bCs/>
          <w:rtl/>
        </w:rPr>
        <w:t>והואיל</w:t>
      </w:r>
      <w:r>
        <w:rPr>
          <w:rFonts w:hint="cs"/>
          <w:rtl/>
        </w:rPr>
        <w:t xml:space="preserve">  והחברה הזוכה מעוניינת  לספק את השירותים שיוזמנו ע"י המזמין בהתאם לתנאי</w:t>
      </w:r>
    </w:p>
    <w:p w:rsidR="00726BCB" w:rsidRDefault="00726BCB" w:rsidP="00726BCB">
      <w:pPr>
        <w:tabs>
          <w:tab w:val="left" w:pos="935"/>
          <w:tab w:val="left" w:pos="2041"/>
          <w:tab w:val="left" w:pos="2835"/>
        </w:tabs>
        <w:bidi/>
        <w:ind w:left="-238"/>
        <w:rPr>
          <w:rtl/>
        </w:rPr>
      </w:pPr>
      <w:r>
        <w:rPr>
          <w:rFonts w:hint="cs"/>
          <w:b/>
          <w:bCs/>
          <w:rtl/>
        </w:rPr>
        <w:t xml:space="preserve">                  </w:t>
      </w:r>
      <w:r>
        <w:rPr>
          <w:rFonts w:hint="cs"/>
          <w:rtl/>
        </w:rPr>
        <w:t>המכרז ועל בסיס הצעתו הכספית במכרז ותנאי המכרז (להלן: "השירותים")</w:t>
      </w:r>
    </w:p>
    <w:p w:rsidR="00726BCB" w:rsidRDefault="00726BCB" w:rsidP="00726BCB">
      <w:pPr>
        <w:tabs>
          <w:tab w:val="left" w:pos="935"/>
          <w:tab w:val="left" w:pos="2041"/>
          <w:tab w:val="left" w:pos="2835"/>
        </w:tabs>
        <w:bidi/>
        <w:ind w:left="-238"/>
        <w:rPr>
          <w:rtl/>
        </w:rPr>
      </w:pPr>
    </w:p>
    <w:p w:rsidR="00726BCB" w:rsidRDefault="00726BCB" w:rsidP="00726BCB">
      <w:pPr>
        <w:tabs>
          <w:tab w:val="left" w:pos="935"/>
          <w:tab w:val="left" w:pos="2041"/>
          <w:tab w:val="left" w:pos="2835"/>
        </w:tabs>
        <w:bidi/>
        <w:ind w:left="720" w:hanging="958"/>
        <w:rPr>
          <w:rtl/>
        </w:rPr>
      </w:pPr>
      <w:r>
        <w:rPr>
          <w:rFonts w:hint="cs"/>
          <w:b/>
          <w:bCs/>
          <w:rtl/>
        </w:rPr>
        <w:t>והואיל</w:t>
      </w:r>
      <w:r>
        <w:rPr>
          <w:rFonts w:hint="cs"/>
          <w:rtl/>
        </w:rPr>
        <w:tab/>
        <w:t>והחברה הזוכה  מצהירה כי יש לה הידע, הניסיון, הציוד, הכישורים, היכולת וכוח האדם הדרושים לביצוע השירותים;</w:t>
      </w:r>
    </w:p>
    <w:p w:rsidR="00726BCB" w:rsidRDefault="00726BCB" w:rsidP="00726BCB">
      <w:pPr>
        <w:tabs>
          <w:tab w:val="left" w:pos="935"/>
          <w:tab w:val="left" w:pos="2041"/>
          <w:tab w:val="left" w:pos="2835"/>
        </w:tabs>
        <w:bidi/>
        <w:ind w:left="-238"/>
        <w:rPr>
          <w:rtl/>
        </w:rPr>
      </w:pPr>
    </w:p>
    <w:p w:rsidR="00726BCB" w:rsidRDefault="00726BCB" w:rsidP="00726BCB">
      <w:pPr>
        <w:tabs>
          <w:tab w:val="left" w:pos="935"/>
          <w:tab w:val="left" w:pos="2041"/>
          <w:tab w:val="left" w:pos="2835"/>
        </w:tabs>
        <w:bidi/>
        <w:ind w:left="720" w:hanging="958"/>
        <w:rPr>
          <w:rtl/>
        </w:rPr>
      </w:pPr>
      <w:r>
        <w:rPr>
          <w:rFonts w:hint="cs"/>
          <w:b/>
          <w:bCs/>
          <w:rtl/>
        </w:rPr>
        <w:t>והואיל</w:t>
      </w:r>
      <w:r>
        <w:rPr>
          <w:rFonts w:hint="cs"/>
          <w:rtl/>
        </w:rPr>
        <w:tab/>
        <w:t>והוסכם בין הצדדים שהממשלה רשאית להזמין את השירותים מהחברה הזוכה בהתאם להוראות חוזה זה שלהלן .</w:t>
      </w:r>
    </w:p>
    <w:p w:rsidR="00726BCB" w:rsidRDefault="00726BCB" w:rsidP="00726BCB">
      <w:pPr>
        <w:tabs>
          <w:tab w:val="left" w:pos="567"/>
          <w:tab w:val="left" w:pos="1247"/>
          <w:tab w:val="left" w:pos="2041"/>
          <w:tab w:val="left" w:pos="2835"/>
        </w:tabs>
        <w:bidi/>
        <w:ind w:left="-238"/>
        <w:rPr>
          <w:rtl/>
        </w:rPr>
      </w:pPr>
    </w:p>
    <w:p w:rsidR="00726BCB" w:rsidRDefault="00726BCB" w:rsidP="00726BCB">
      <w:pPr>
        <w:bidi/>
        <w:ind w:left="-238"/>
        <w:rPr>
          <w:rtl/>
        </w:rPr>
      </w:pPr>
      <w:r>
        <w:rPr>
          <w:rFonts w:hint="cs"/>
          <w:rtl/>
        </w:rPr>
        <w:t>אי לכך מוסכם ומותנה בין הצדדים כדלהלן:</w:t>
      </w:r>
    </w:p>
    <w:p w:rsidR="00726BCB" w:rsidRDefault="00726BCB" w:rsidP="00726BCB">
      <w:pPr>
        <w:bidi/>
        <w:ind w:left="-238"/>
        <w:rPr>
          <w:rFonts w:cs="Narkisim"/>
          <w:rtl/>
        </w:rPr>
      </w:pPr>
    </w:p>
    <w:p w:rsidR="00726BCB" w:rsidRDefault="00726BCB" w:rsidP="00726BCB">
      <w:pPr>
        <w:numPr>
          <w:ilvl w:val="0"/>
          <w:numId w:val="33"/>
        </w:numPr>
        <w:bidi/>
        <w:ind w:left="-238" w:firstLine="0"/>
        <w:rPr>
          <w:rFonts w:cs="Narkisim"/>
          <w:u w:val="single"/>
          <w:rtl/>
        </w:rPr>
      </w:pPr>
      <w:r>
        <w:rPr>
          <w:rFonts w:cs="Narkisim" w:hint="cs"/>
          <w:rtl/>
        </w:rPr>
        <w:tab/>
      </w:r>
      <w:bookmarkStart w:id="2" w:name="_Ref137374007"/>
      <w:r>
        <w:rPr>
          <w:rFonts w:cs="Narkisim" w:hint="cs"/>
          <w:b/>
          <w:bCs/>
          <w:u w:val="single"/>
          <w:rtl/>
        </w:rPr>
        <w:t>נושא ההתקשרות</w:t>
      </w:r>
      <w:bookmarkEnd w:id="2"/>
    </w:p>
    <w:p w:rsidR="00726BCB" w:rsidRDefault="00726BCB" w:rsidP="00726BCB">
      <w:pPr>
        <w:bidi/>
        <w:ind w:left="-238"/>
        <w:rPr>
          <w:rFonts w:cs="Narkisim"/>
          <w:u w:val="single"/>
          <w:rtl/>
        </w:rPr>
      </w:pPr>
    </w:p>
    <w:p w:rsidR="00726BCB" w:rsidRDefault="00726BCB" w:rsidP="00726BCB">
      <w:pPr>
        <w:pStyle w:val="RonnyBase"/>
        <w:keepLines w:val="0"/>
        <w:widowControl w:val="0"/>
        <w:tabs>
          <w:tab w:val="left" w:pos="18"/>
        </w:tabs>
        <w:spacing w:line="360" w:lineRule="auto"/>
        <w:ind w:left="-238"/>
        <w:jc w:val="left"/>
        <w:rPr>
          <w:snapToGrid w:val="0"/>
          <w:sz w:val="24"/>
          <w:szCs w:val="24"/>
          <w:rtl/>
          <w:lang w:eastAsia="he-IL"/>
        </w:rPr>
      </w:pPr>
      <w:r>
        <w:rPr>
          <w:rFonts w:hint="cs"/>
          <w:snapToGrid w:val="0"/>
          <w:sz w:val="24"/>
          <w:szCs w:val="24"/>
          <w:rtl/>
          <w:lang w:eastAsia="he-IL"/>
        </w:rPr>
        <w:t>משרד החקלאות ופיתוח  הכפר (להלן: המשרד) היה מעוניין בקבלת  הצעות מקבלנים להחזקת מלאי חירום של חיטה  בהיקף כולל של עד 165,000 טון.</w:t>
      </w:r>
    </w:p>
    <w:p w:rsidR="00726BCB" w:rsidRDefault="00726BCB" w:rsidP="00726BCB">
      <w:pPr>
        <w:bidi/>
        <w:ind w:left="-238"/>
        <w:rPr>
          <w:rFonts w:cs="Narkisim"/>
          <w:rtl/>
        </w:rPr>
      </w:pPr>
      <w:r>
        <w:rPr>
          <w:rFonts w:cs="Narkisim" w:hint="cs"/>
          <w:rtl/>
        </w:rPr>
        <w:tab/>
      </w:r>
    </w:p>
    <w:p w:rsidR="00726BCB" w:rsidRDefault="00726BCB" w:rsidP="00726BCB">
      <w:pPr>
        <w:pStyle w:val="RonnyBase"/>
        <w:keepLines w:val="0"/>
        <w:widowControl w:val="0"/>
        <w:numPr>
          <w:ilvl w:val="0"/>
          <w:numId w:val="33"/>
        </w:numPr>
        <w:tabs>
          <w:tab w:val="clear" w:pos="0"/>
          <w:tab w:val="left" w:pos="18"/>
        </w:tabs>
        <w:spacing w:line="360" w:lineRule="auto"/>
        <w:ind w:left="-238" w:firstLine="0"/>
        <w:jc w:val="left"/>
        <w:rPr>
          <w:b/>
          <w:bCs/>
          <w:snapToGrid w:val="0"/>
          <w:sz w:val="24"/>
          <w:szCs w:val="24"/>
          <w:u w:val="single"/>
          <w:rtl/>
          <w:lang w:eastAsia="he-IL"/>
        </w:rPr>
      </w:pPr>
      <w:r>
        <w:rPr>
          <w:rFonts w:hint="cs"/>
          <w:b/>
          <w:bCs/>
          <w:snapToGrid w:val="0"/>
          <w:sz w:val="24"/>
          <w:szCs w:val="24"/>
          <w:u w:val="single"/>
          <w:rtl/>
          <w:lang w:eastAsia="he-IL"/>
        </w:rPr>
        <w:t>הצהרת החברה הזוכה</w:t>
      </w:r>
    </w:p>
    <w:p w:rsidR="00726BCB" w:rsidRDefault="00726BCB" w:rsidP="00726BCB">
      <w:pPr>
        <w:pStyle w:val="RonnyBase"/>
        <w:keepLines w:val="0"/>
        <w:widowControl w:val="0"/>
        <w:tabs>
          <w:tab w:val="left" w:pos="18"/>
        </w:tabs>
        <w:spacing w:line="360" w:lineRule="auto"/>
        <w:ind w:left="-238"/>
        <w:jc w:val="left"/>
        <w:rPr>
          <w:snapToGrid w:val="0"/>
          <w:sz w:val="24"/>
          <w:szCs w:val="24"/>
          <w:rtl/>
          <w:lang w:eastAsia="he-IL"/>
        </w:rPr>
      </w:pPr>
      <w:r>
        <w:rPr>
          <w:rFonts w:hint="cs"/>
          <w:snapToGrid w:val="0"/>
          <w:sz w:val="24"/>
          <w:szCs w:val="24"/>
          <w:rtl/>
          <w:lang w:eastAsia="he-IL"/>
        </w:rPr>
        <w:t xml:space="preserve">החברה הזוכה מצהירה בזה כי היא מכירה את מהות השירותים נשוא המכרז המוגדרים במכרז ואשר רשאית הממשלה להזמין אצלה וכי היא בעלת ידע, ניסיון, הכשרה מקצועית ומומחיות מתאימים בכל התחומים הקשורים לשירותים וכן הינה בעלת האמצעים והציוד המתאימים הדרושים לביצוע התחייבויותיה המפורטות בחוזה זה וכן </w:t>
      </w:r>
      <w:r>
        <w:rPr>
          <w:rFonts w:hint="cs"/>
          <w:snapToGrid w:val="0"/>
          <w:sz w:val="24"/>
          <w:szCs w:val="24"/>
          <w:rtl/>
          <w:lang w:eastAsia="he-IL"/>
        </w:rPr>
        <w:lastRenderedPageBreak/>
        <w:t xml:space="preserve">שהיא תהיה בעלת האמצעים והציוד המתאימים כאמור בכל מהלך קיום חוזה זה ובמהלך ביצוע השירותים. </w:t>
      </w:r>
    </w:p>
    <w:p w:rsidR="00726BCB" w:rsidRDefault="00726BCB" w:rsidP="00726BCB">
      <w:pPr>
        <w:pStyle w:val="RonnyBase"/>
        <w:keepLines w:val="0"/>
        <w:widowControl w:val="0"/>
        <w:tabs>
          <w:tab w:val="left" w:pos="18"/>
        </w:tabs>
        <w:spacing w:line="360" w:lineRule="auto"/>
        <w:ind w:left="-238"/>
        <w:jc w:val="left"/>
        <w:rPr>
          <w:snapToGrid w:val="0"/>
          <w:sz w:val="24"/>
          <w:szCs w:val="24"/>
          <w:rtl/>
          <w:lang w:eastAsia="he-IL"/>
        </w:rPr>
      </w:pPr>
    </w:p>
    <w:p w:rsidR="00726BCB" w:rsidRDefault="00726BCB" w:rsidP="00726BCB">
      <w:pPr>
        <w:pStyle w:val="RonnyBase"/>
        <w:keepLines w:val="0"/>
        <w:widowControl w:val="0"/>
        <w:tabs>
          <w:tab w:val="left" w:pos="18"/>
        </w:tabs>
        <w:spacing w:line="360" w:lineRule="auto"/>
        <w:ind w:left="-238"/>
        <w:jc w:val="left"/>
        <w:rPr>
          <w:snapToGrid w:val="0"/>
          <w:sz w:val="24"/>
          <w:szCs w:val="24"/>
          <w:rtl/>
          <w:lang w:eastAsia="he-IL"/>
        </w:rPr>
      </w:pPr>
    </w:p>
    <w:p w:rsidR="00726BCB" w:rsidRDefault="00726BCB" w:rsidP="00726BCB">
      <w:pPr>
        <w:numPr>
          <w:ilvl w:val="0"/>
          <w:numId w:val="33"/>
        </w:numPr>
        <w:bidi/>
        <w:ind w:left="-238" w:firstLine="0"/>
        <w:rPr>
          <w:b/>
          <w:bCs/>
          <w:u w:val="single"/>
          <w:rtl/>
        </w:rPr>
      </w:pPr>
      <w:r>
        <w:rPr>
          <w:rFonts w:hint="cs"/>
          <w:b/>
          <w:bCs/>
          <w:u w:val="single"/>
          <w:rtl/>
        </w:rPr>
        <w:t xml:space="preserve">כ ל </w:t>
      </w:r>
      <w:proofErr w:type="spellStart"/>
      <w:r>
        <w:rPr>
          <w:rFonts w:hint="cs"/>
          <w:b/>
          <w:bCs/>
          <w:u w:val="single"/>
          <w:rtl/>
        </w:rPr>
        <w:t>ל</w:t>
      </w:r>
      <w:proofErr w:type="spellEnd"/>
      <w:r>
        <w:rPr>
          <w:rFonts w:hint="cs"/>
          <w:b/>
          <w:bCs/>
          <w:u w:val="single"/>
          <w:rtl/>
        </w:rPr>
        <w:t xml:space="preserve"> י</w:t>
      </w:r>
    </w:p>
    <w:p w:rsidR="00726BCB" w:rsidRDefault="00726BCB" w:rsidP="00726BCB">
      <w:pPr>
        <w:bidi/>
        <w:ind w:left="-238"/>
        <w:rPr>
          <w:rtl/>
        </w:rPr>
      </w:pPr>
    </w:p>
    <w:p w:rsidR="00726BCB" w:rsidRDefault="00726BCB" w:rsidP="00726BCB">
      <w:pPr>
        <w:numPr>
          <w:ilvl w:val="1"/>
          <w:numId w:val="33"/>
        </w:numPr>
        <w:bidi/>
        <w:ind w:left="-238" w:firstLine="0"/>
        <w:rPr>
          <w:rtl/>
        </w:rPr>
      </w:pPr>
      <w:r>
        <w:rPr>
          <w:rFonts w:hint="cs"/>
          <w:rtl/>
        </w:rPr>
        <w:tab/>
        <w:t>הכותרות שניתנו לסעיפים השונים אינן מהוות חלק מחייב של החוזה וניתנו לשם נוחיות בלבד.</w:t>
      </w:r>
    </w:p>
    <w:p w:rsidR="00726BCB" w:rsidRDefault="00726BCB" w:rsidP="00726BCB">
      <w:pPr>
        <w:bidi/>
        <w:ind w:left="-238"/>
        <w:rPr>
          <w:rtl/>
        </w:rPr>
      </w:pPr>
    </w:p>
    <w:p w:rsidR="00726BCB" w:rsidRDefault="00726BCB" w:rsidP="00726BCB">
      <w:pPr>
        <w:numPr>
          <w:ilvl w:val="1"/>
          <w:numId w:val="33"/>
        </w:numPr>
        <w:bidi/>
        <w:ind w:left="-238" w:firstLine="0"/>
        <w:rPr>
          <w:rtl/>
        </w:rPr>
      </w:pPr>
      <w:r>
        <w:rPr>
          <w:rFonts w:hint="cs"/>
          <w:rtl/>
        </w:rPr>
        <w:tab/>
        <w:t>קיימת סתירה או אי התאמה בין הוראות חוזה זה על נספחיו לבין הוראות שבנוהלי המזמין, תחייב ההוראה שבנוהלי המזמין.</w:t>
      </w:r>
    </w:p>
    <w:p w:rsidR="00726BCB" w:rsidRDefault="00726BCB" w:rsidP="00726BCB">
      <w:pPr>
        <w:bidi/>
        <w:ind w:left="-238"/>
        <w:rPr>
          <w:rFonts w:cs="Narkisim"/>
          <w:rtl/>
        </w:rPr>
      </w:pPr>
    </w:p>
    <w:p w:rsidR="00726BCB" w:rsidRDefault="00726BCB" w:rsidP="00726BCB">
      <w:pPr>
        <w:numPr>
          <w:ilvl w:val="1"/>
          <w:numId w:val="33"/>
        </w:numPr>
        <w:bidi/>
        <w:ind w:left="-238" w:firstLine="0"/>
        <w:rPr>
          <w:rtl/>
        </w:rPr>
      </w:pPr>
      <w:r>
        <w:rPr>
          <w:rFonts w:hint="cs"/>
          <w:rtl/>
        </w:rPr>
        <w:tab/>
        <w:t>כל מקום בחוזה שנאמר בו בלשון יחיד דינו כדין לשון רבים ולהיפך.</w:t>
      </w:r>
    </w:p>
    <w:p w:rsidR="00726BCB" w:rsidRDefault="00726BCB" w:rsidP="00726BCB">
      <w:pPr>
        <w:bidi/>
        <w:ind w:left="-238"/>
        <w:rPr>
          <w:rtl/>
        </w:rPr>
      </w:pPr>
    </w:p>
    <w:p w:rsidR="00726BCB" w:rsidRDefault="00726BCB" w:rsidP="00726BCB">
      <w:pPr>
        <w:bidi/>
        <w:ind w:left="-238"/>
        <w:rPr>
          <w:rtl/>
        </w:rPr>
      </w:pPr>
      <w:bookmarkStart w:id="3" w:name="_Ref137538524"/>
    </w:p>
    <w:p w:rsidR="00726BCB" w:rsidRDefault="00726BCB" w:rsidP="00726BCB">
      <w:pPr>
        <w:numPr>
          <w:ilvl w:val="0"/>
          <w:numId w:val="33"/>
        </w:numPr>
        <w:suppressAutoHyphens/>
        <w:overflowPunct w:val="0"/>
        <w:autoSpaceDE w:val="0"/>
        <w:bidi/>
        <w:ind w:left="-238" w:firstLine="0"/>
        <w:textAlignment w:val="baseline"/>
        <w:rPr>
          <w:b/>
          <w:bCs/>
          <w:u w:val="single"/>
          <w:rtl/>
        </w:rPr>
      </w:pPr>
      <w:r>
        <w:rPr>
          <w:rFonts w:hint="cs"/>
          <w:b/>
          <w:bCs/>
          <w:u w:val="single"/>
          <w:rtl/>
        </w:rPr>
        <w:t xml:space="preserve"> תקופת החוזה</w:t>
      </w:r>
    </w:p>
    <w:p w:rsidR="00726BCB" w:rsidRDefault="00726BCB" w:rsidP="00726BCB">
      <w:pPr>
        <w:tabs>
          <w:tab w:val="num" w:pos="719"/>
        </w:tabs>
        <w:suppressAutoHyphens/>
        <w:overflowPunct w:val="0"/>
        <w:autoSpaceDE w:val="0"/>
        <w:bidi/>
        <w:ind w:left="-238"/>
        <w:textAlignment w:val="baseline"/>
        <w:rPr>
          <w:rtl/>
        </w:rPr>
      </w:pPr>
    </w:p>
    <w:p w:rsidR="00726BCB" w:rsidRDefault="00726BCB" w:rsidP="00726BCB">
      <w:pPr>
        <w:suppressAutoHyphens/>
        <w:overflowPunct w:val="0"/>
        <w:autoSpaceDE w:val="0"/>
        <w:bidi/>
        <w:textAlignment w:val="baseline"/>
        <w:rPr>
          <w:rtl/>
        </w:rPr>
      </w:pPr>
      <w:r>
        <w:rPr>
          <w:rFonts w:hint="cs"/>
          <w:sz w:val="22"/>
          <w:szCs w:val="22"/>
          <w:rtl/>
        </w:rPr>
        <w:t xml:space="preserve">תקופת ההתקשרות תהא מיום _______או ממועד החתימה על הסכם ההתקשרות ע"י חשב המשרד, ועד ליום _________ .  </w:t>
      </w:r>
    </w:p>
    <w:p w:rsidR="00726BCB" w:rsidRDefault="00726BCB" w:rsidP="00726BCB">
      <w:pPr>
        <w:suppressAutoHyphens/>
        <w:overflowPunct w:val="0"/>
        <w:autoSpaceDE w:val="0"/>
        <w:bidi/>
        <w:ind w:left="708"/>
        <w:textAlignment w:val="baseline"/>
        <w:rPr>
          <w:rtl/>
        </w:rPr>
      </w:pPr>
    </w:p>
    <w:p w:rsidR="00726BCB" w:rsidRDefault="00726BCB" w:rsidP="00726BCB">
      <w:pPr>
        <w:numPr>
          <w:ilvl w:val="0"/>
          <w:numId w:val="33"/>
        </w:numPr>
        <w:bidi/>
        <w:ind w:left="-238" w:firstLine="0"/>
        <w:rPr>
          <w:b/>
          <w:bCs/>
          <w:u w:val="single"/>
        </w:rPr>
      </w:pPr>
      <w:r>
        <w:rPr>
          <w:rFonts w:hint="cs"/>
          <w:b/>
          <w:bCs/>
          <w:u w:val="single"/>
          <w:rtl/>
        </w:rPr>
        <w:t>מהות ההסכם</w:t>
      </w:r>
      <w:bookmarkEnd w:id="3"/>
    </w:p>
    <w:p w:rsidR="00726BCB" w:rsidRDefault="00726BCB" w:rsidP="00726BCB">
      <w:pPr>
        <w:bidi/>
        <w:ind w:left="-238"/>
      </w:pPr>
    </w:p>
    <w:p w:rsidR="00726BCB" w:rsidRDefault="00726BCB" w:rsidP="00726BCB">
      <w:pPr>
        <w:bidi/>
        <w:rPr>
          <w:rtl/>
        </w:rPr>
      </w:pPr>
      <w:r>
        <w:rPr>
          <w:rFonts w:hint="cs"/>
          <w:rtl/>
        </w:rPr>
        <w:t>החברה הזוכה מתחייבת לבצע את השירותים בנאמנות, לפי מיטב כללי המקצוע, ברמה מקצועית נאותה ובהתאם לנוהלי המזמין וכמו כן אחראי הוא לטיב ביצוע השירותים.</w:t>
      </w:r>
    </w:p>
    <w:p w:rsidR="00726BCB" w:rsidRDefault="00726BCB" w:rsidP="00726BCB">
      <w:pPr>
        <w:bidi/>
        <w:ind w:left="-238"/>
        <w:rPr>
          <w:rtl/>
        </w:rPr>
      </w:pPr>
    </w:p>
    <w:p w:rsidR="00726BCB" w:rsidRDefault="00726BCB" w:rsidP="00726BCB">
      <w:pPr>
        <w:bidi/>
        <w:ind w:left="-238"/>
        <w:rPr>
          <w:rtl/>
        </w:rPr>
      </w:pPr>
      <w:r>
        <w:rPr>
          <w:rFonts w:hint="cs"/>
          <w:rtl/>
        </w:rPr>
        <w:t>החברה הזוכה לא תבצע את התחייבותה לפי הסכם זה באמצעות קבלני משנה ולא תסב את זכייתה לפי מכרז זה לאחר בכל דרך שהיא.</w:t>
      </w:r>
    </w:p>
    <w:p w:rsidR="00726BCB" w:rsidRDefault="00726BCB" w:rsidP="00726BCB">
      <w:pPr>
        <w:pStyle w:val="2f0"/>
        <w:ind w:left="-238"/>
        <w:rPr>
          <w:snapToGrid w:val="0"/>
          <w:sz w:val="24"/>
          <w:lang w:eastAsia="he-IL"/>
        </w:rPr>
      </w:pPr>
    </w:p>
    <w:p w:rsidR="00726BCB" w:rsidRDefault="00726BCB" w:rsidP="00726BCB">
      <w:pPr>
        <w:bidi/>
        <w:ind w:left="-238"/>
        <w:rPr>
          <w:rtl/>
        </w:rPr>
      </w:pPr>
    </w:p>
    <w:p w:rsidR="00726BCB" w:rsidRDefault="00726BCB" w:rsidP="00726BCB">
      <w:pPr>
        <w:numPr>
          <w:ilvl w:val="0"/>
          <w:numId w:val="33"/>
        </w:numPr>
        <w:bidi/>
        <w:ind w:left="-238" w:firstLine="0"/>
        <w:rPr>
          <w:b/>
          <w:bCs/>
          <w:u w:val="single"/>
        </w:rPr>
      </w:pPr>
      <w:r>
        <w:rPr>
          <w:rFonts w:hint="cs"/>
          <w:b/>
          <w:bCs/>
          <w:u w:val="single"/>
          <w:rtl/>
        </w:rPr>
        <w:tab/>
        <w:t xml:space="preserve">תחולת העבודה </w:t>
      </w:r>
    </w:p>
    <w:p w:rsidR="00726BCB" w:rsidRDefault="00726BCB" w:rsidP="00726BCB">
      <w:pPr>
        <w:bidi/>
        <w:ind w:left="-238"/>
        <w:rPr>
          <w:b/>
          <w:bCs/>
          <w:u w:val="single"/>
        </w:rPr>
      </w:pPr>
    </w:p>
    <w:p w:rsidR="00726BCB" w:rsidRDefault="00726BCB" w:rsidP="00726BCB">
      <w:pPr>
        <w:bidi/>
        <w:ind w:left="-238"/>
        <w:rPr>
          <w:rtl/>
        </w:rPr>
      </w:pPr>
      <w:r>
        <w:rPr>
          <w:rFonts w:hint="cs"/>
          <w:rtl/>
        </w:rPr>
        <w:tab/>
        <w:t>6.1.</w:t>
      </w:r>
      <w:r>
        <w:rPr>
          <w:rFonts w:hint="cs"/>
          <w:b/>
          <w:bCs/>
          <w:u w:val="single"/>
          <w:rtl/>
        </w:rPr>
        <w:t>אישור אתרי האחסון</w:t>
      </w:r>
    </w:p>
    <w:p w:rsidR="00726BCB" w:rsidRDefault="00726BCB" w:rsidP="00726BCB">
      <w:pPr>
        <w:bidi/>
        <w:ind w:left="-238"/>
        <w:rPr>
          <w:rtl/>
        </w:rPr>
      </w:pPr>
      <w:r>
        <w:rPr>
          <w:rFonts w:hint="cs"/>
          <w:rtl/>
        </w:rPr>
        <w:tab/>
        <w:t>הזוכה יתחייב לאחסן את כל הכמות המוצעת למלאי החירום באתרי האחסון, שאושרו או שיאושרו ע"י יחידת הפיקוח.</w:t>
      </w:r>
    </w:p>
    <w:p w:rsidR="00726BCB" w:rsidRDefault="00726BCB" w:rsidP="00726BCB">
      <w:pPr>
        <w:bidi/>
        <w:ind w:left="-238"/>
        <w:rPr>
          <w:rtl/>
        </w:rPr>
      </w:pPr>
      <w:r>
        <w:rPr>
          <w:rFonts w:hint="cs"/>
          <w:rtl/>
        </w:rPr>
        <w:tab/>
        <w:t xml:space="preserve">הזוכה מתחייב להמציא דו"ח של מודד מוסמך, בנוגע לנפח האחסון המקסימלי בכל מקום אחסון באתרי האחסון בהם הוא מתכוון לאחסן את מלאי החירום, לרבות שרטוט אשר יצורף לדו"ח </w:t>
      </w:r>
      <w:r>
        <w:t>B2</w:t>
      </w:r>
      <w:r>
        <w:rPr>
          <w:rFonts w:hint="cs"/>
          <w:rtl/>
        </w:rPr>
        <w:t xml:space="preserve">  בנספח מקצועי 1. </w:t>
      </w:r>
    </w:p>
    <w:p w:rsidR="00726BCB" w:rsidRDefault="00726BCB" w:rsidP="00726BCB">
      <w:pPr>
        <w:bidi/>
        <w:ind w:left="-238"/>
        <w:rPr>
          <w:rtl/>
        </w:rPr>
      </w:pPr>
      <w:r>
        <w:rPr>
          <w:rFonts w:hint="cs"/>
          <w:rtl/>
        </w:rPr>
        <w:tab/>
        <w:t xml:space="preserve">זוכה המעוניין לאחסן את מלאי החירום באתרי אחסון נוספים במהלך ההתקשרות יגיש בקשה בכתב ומראש למנהל בהתראה של 30 יום לפחות. לאחר קבלת אישור עקרוני בכתב של המנהל, ימציא דו"ח מודד מוסמך ליח' הפיקוח ורישיון עסק לשם אישורם הסופי על ידי יחידת הפיקוח לפני תחילת האחסון באתר האחסון הנוסף. </w:t>
      </w:r>
    </w:p>
    <w:p w:rsidR="00726BCB" w:rsidRDefault="00726BCB" w:rsidP="00726BCB">
      <w:pPr>
        <w:bidi/>
        <w:ind w:left="-238"/>
        <w:rPr>
          <w:rtl/>
        </w:rPr>
      </w:pPr>
      <w:r>
        <w:rPr>
          <w:rFonts w:hint="cs"/>
          <w:b/>
          <w:bCs/>
          <w:sz w:val="22"/>
          <w:szCs w:val="22"/>
          <w:rtl/>
        </w:rPr>
        <w:t>עבור כל אתר אחסון</w:t>
      </w:r>
      <w:r>
        <w:rPr>
          <w:rFonts w:hint="cs"/>
          <w:sz w:val="22"/>
          <w:szCs w:val="22"/>
          <w:rtl/>
        </w:rPr>
        <w:t xml:space="preserve"> </w:t>
      </w:r>
      <w:r>
        <w:rPr>
          <w:rFonts w:hint="cs"/>
          <w:b/>
          <w:bCs/>
          <w:sz w:val="22"/>
          <w:szCs w:val="22"/>
          <w:rtl/>
        </w:rPr>
        <w:t xml:space="preserve"> הזוכה מתחייב להעביר כמפורט בנספח מקצועי 1 טפסים </w:t>
      </w:r>
      <w:r>
        <w:rPr>
          <w:b/>
          <w:bCs/>
          <w:sz w:val="22"/>
          <w:szCs w:val="22"/>
        </w:rPr>
        <w:t>A1, B1, B2</w:t>
      </w:r>
      <w:r>
        <w:rPr>
          <w:rFonts w:hint="cs"/>
          <w:b/>
          <w:bCs/>
          <w:sz w:val="22"/>
          <w:szCs w:val="22"/>
          <w:rtl/>
        </w:rPr>
        <w:t xml:space="preserve"> .</w:t>
      </w:r>
    </w:p>
    <w:p w:rsidR="00726BCB" w:rsidRDefault="00726BCB" w:rsidP="00726BCB">
      <w:pPr>
        <w:bidi/>
        <w:ind w:left="-238"/>
        <w:rPr>
          <w:rtl/>
        </w:rPr>
      </w:pPr>
    </w:p>
    <w:p w:rsidR="00726BCB" w:rsidRDefault="00726BCB" w:rsidP="00726BCB">
      <w:pPr>
        <w:bidi/>
        <w:ind w:left="-238"/>
        <w:rPr>
          <w:b/>
          <w:bCs/>
          <w:u w:val="single"/>
          <w:rtl/>
        </w:rPr>
      </w:pPr>
      <w:r>
        <w:rPr>
          <w:rFonts w:hint="cs"/>
          <w:b/>
          <w:bCs/>
          <w:rtl/>
        </w:rPr>
        <w:t>6.2</w:t>
      </w:r>
      <w:r>
        <w:rPr>
          <w:rFonts w:hint="cs"/>
          <w:b/>
          <w:bCs/>
          <w:rtl/>
        </w:rPr>
        <w:tab/>
      </w:r>
      <w:r>
        <w:rPr>
          <w:rFonts w:hint="cs"/>
          <w:b/>
          <w:bCs/>
          <w:u w:val="single"/>
          <w:rtl/>
        </w:rPr>
        <w:t>מכירה בשעת חירום</w:t>
      </w:r>
    </w:p>
    <w:p w:rsidR="00726BCB" w:rsidRDefault="00726BCB" w:rsidP="00726BCB">
      <w:pPr>
        <w:bidi/>
        <w:ind w:left="-238"/>
        <w:rPr>
          <w:rtl/>
        </w:rPr>
      </w:pPr>
      <w:r>
        <w:rPr>
          <w:rFonts w:hint="cs"/>
          <w:rtl/>
        </w:rPr>
        <w:t>המשרד רשאי להודיע בכל עת על הערכות לקראת מצב חירום. עם קבלת ההודעה הזוכה יעביר בתוך 24 שעות  פירוט של מלאי החרום והמלאי התפעולי שברשותו.</w:t>
      </w:r>
    </w:p>
    <w:p w:rsidR="00726BCB" w:rsidRDefault="00726BCB" w:rsidP="00726BCB">
      <w:pPr>
        <w:bidi/>
        <w:ind w:left="-238"/>
        <w:rPr>
          <w:rtl/>
        </w:rPr>
      </w:pPr>
      <w:r>
        <w:rPr>
          <w:rFonts w:hint="cs"/>
          <w:rtl/>
        </w:rPr>
        <w:t xml:space="preserve">מרגע קבלת ההודעה חל איסור על הקבלן  לשנע את הסחורות, להעבירם לאתר </w:t>
      </w:r>
      <w:proofErr w:type="spellStart"/>
      <w:r>
        <w:rPr>
          <w:rFonts w:hint="cs"/>
          <w:rtl/>
        </w:rPr>
        <w:t>איחסון</w:t>
      </w:r>
      <w:proofErr w:type="spellEnd"/>
      <w:r>
        <w:rPr>
          <w:rFonts w:hint="cs"/>
          <w:rtl/>
        </w:rPr>
        <w:t xml:space="preserve"> אחר, להשתמש בו או למכור אותו ללא אישור בכתב ובהוראה מפורשת של המשרד.</w:t>
      </w:r>
    </w:p>
    <w:p w:rsidR="00726BCB" w:rsidRDefault="00726BCB" w:rsidP="00726BCB">
      <w:pPr>
        <w:bidi/>
        <w:ind w:left="-238"/>
        <w:rPr>
          <w:rtl/>
        </w:rPr>
      </w:pPr>
      <w:r>
        <w:rPr>
          <w:rFonts w:hint="cs"/>
          <w:rtl/>
        </w:rPr>
        <w:t xml:space="preserve">המשרד  יורה  בשעת חרום לזוכה למכור את המלאי החרום או חלק ממנו לגורמים כפי שיקבעו </w:t>
      </w:r>
      <w:proofErr w:type="spellStart"/>
      <w:r>
        <w:rPr>
          <w:rFonts w:hint="cs"/>
          <w:rtl/>
        </w:rPr>
        <w:t>ע'י</w:t>
      </w:r>
      <w:proofErr w:type="spellEnd"/>
      <w:r>
        <w:rPr>
          <w:rFonts w:hint="cs"/>
          <w:rtl/>
        </w:rPr>
        <w:t xml:space="preserve"> מנכ"ל המשרד או מי שהוסמך על ידו.</w:t>
      </w:r>
    </w:p>
    <w:p w:rsidR="00726BCB" w:rsidRDefault="00726BCB" w:rsidP="00726BCB">
      <w:pPr>
        <w:bidi/>
        <w:ind w:left="-238"/>
        <w:rPr>
          <w:rtl/>
        </w:rPr>
      </w:pPr>
      <w:r>
        <w:rPr>
          <w:rFonts w:hint="cs"/>
          <w:rtl/>
        </w:rPr>
        <w:t xml:space="preserve">כן שומר המשרד על זכותו לקבוע בעת חרום מחיר מכירה במזומן שיהיה מבוסס על ההוצאות הכרוכות בחידוש המלאי החרום (עלות כינון). בכל מקרה, לא יהווה נושא המחיר עילה לאי שווק מלאי החרום לפי הוראת המשרד. </w:t>
      </w:r>
    </w:p>
    <w:p w:rsidR="00726BCB" w:rsidRDefault="00726BCB" w:rsidP="00726BCB">
      <w:pPr>
        <w:bidi/>
        <w:ind w:left="-238"/>
        <w:rPr>
          <w:rtl/>
        </w:rPr>
      </w:pPr>
      <w:r>
        <w:rPr>
          <w:rFonts w:hint="cs"/>
          <w:rtl/>
        </w:rPr>
        <w:t xml:space="preserve">עם סיום מצב החירום או במועד מוקדם יותר אם יתאפשר, יתחייב הזוכה להשלים תוך </w:t>
      </w:r>
      <w:r>
        <w:t>60</w:t>
      </w:r>
      <w:r>
        <w:rPr>
          <w:rFonts w:hint="cs"/>
          <w:rtl/>
        </w:rPr>
        <w:t xml:space="preserve"> יום את היקף מלאי החרום הגרעינים לקדמותו, ותוך 90 יום את היקף מלאי החרום</w:t>
      </w:r>
      <w:r>
        <w:rPr>
          <w:rFonts w:hint="cs"/>
          <w:bCs/>
          <w:rtl/>
        </w:rPr>
        <w:t>.</w:t>
      </w:r>
    </w:p>
    <w:p w:rsidR="00726BCB" w:rsidRDefault="00726BCB" w:rsidP="00726BCB">
      <w:pPr>
        <w:bidi/>
        <w:ind w:left="-238"/>
        <w:rPr>
          <w:rtl/>
        </w:rPr>
      </w:pPr>
      <w:r>
        <w:rPr>
          <w:rFonts w:hint="cs"/>
          <w:rtl/>
        </w:rPr>
        <w:t>במקרי מכירה של מלאי החרום כאמור - תשולם עבור הנפח שפונה וכל עוד לא חודש המלאי החרום, עמלת  אחסון בלבד שתהווה 50% מהתשלום החודשי לטון.</w:t>
      </w: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b/>
          <w:bCs/>
          <w:rtl/>
        </w:rPr>
      </w:pPr>
      <w:r>
        <w:rPr>
          <w:rFonts w:hint="cs"/>
          <w:b/>
          <w:bCs/>
          <w:rtl/>
        </w:rPr>
        <w:lastRenderedPageBreak/>
        <w:t>6.3</w:t>
      </w:r>
      <w:r>
        <w:rPr>
          <w:rFonts w:hint="cs"/>
          <w:b/>
          <w:bCs/>
          <w:rtl/>
        </w:rPr>
        <w:tab/>
      </w:r>
      <w:r>
        <w:rPr>
          <w:rFonts w:hint="cs"/>
          <w:b/>
          <w:bCs/>
          <w:u w:val="single"/>
          <w:rtl/>
        </w:rPr>
        <w:t>בטחונות וסנקציות</w:t>
      </w:r>
    </w:p>
    <w:p w:rsidR="00726BCB" w:rsidRDefault="00726BCB" w:rsidP="00726BCB">
      <w:pPr>
        <w:bidi/>
        <w:ind w:left="-238"/>
      </w:pPr>
      <w:r>
        <w:rPr>
          <w:rFonts w:hint="cs"/>
          <w:rtl/>
        </w:rPr>
        <w:t xml:space="preserve">הזוכה מתחייב לא לרדת במשך כל תקופת ההסכם מכל סיבה שהיא, מרמות מלאי החרום עליהן התחייב במסגרת הסכם זה. </w:t>
      </w:r>
    </w:p>
    <w:p w:rsidR="00726BCB" w:rsidRDefault="00726BCB" w:rsidP="00726BCB">
      <w:pPr>
        <w:bidi/>
        <w:ind w:left="-238"/>
        <w:rPr>
          <w:rtl/>
        </w:rPr>
      </w:pPr>
      <w:r>
        <w:rPr>
          <w:rFonts w:hint="cs"/>
          <w:rtl/>
        </w:rPr>
        <w:t>בנסיבות מיוחדות, שיפורטו מראש ובכתב וייתמכו במסמכים מאמתים, ניתן לבקש אישור לרדת מרמות המלאי החרום הנדרשות לתקופה שלא תעלה על 14 יום.</w:t>
      </w:r>
    </w:p>
    <w:p w:rsidR="00726BCB" w:rsidRDefault="00726BCB" w:rsidP="00726BCB">
      <w:pPr>
        <w:bidi/>
        <w:ind w:left="-238"/>
      </w:pPr>
      <w:r>
        <w:rPr>
          <w:rFonts w:hint="cs"/>
          <w:rtl/>
        </w:rPr>
        <w:t xml:space="preserve">במקרה ובבדיקה ימצא חוסר בכמות מלאי החירום, כפי שהתחייב הזוכה עפ"י הסכם זה, לא תשולם התמורה עבור אחזקת המלאי החסר לזוכה. </w:t>
      </w:r>
    </w:p>
    <w:p w:rsidR="00726BCB" w:rsidRDefault="00726BCB" w:rsidP="00726BCB">
      <w:pPr>
        <w:bidi/>
        <w:ind w:left="-238"/>
        <w:rPr>
          <w:rtl/>
        </w:rPr>
      </w:pPr>
      <w:r>
        <w:rPr>
          <w:rFonts w:hint="cs"/>
          <w:rtl/>
        </w:rPr>
        <w:t>התמורה תשולם עבור הכמות שנמצאה בבדיקה בפועל בלבד.</w:t>
      </w:r>
    </w:p>
    <w:p w:rsidR="00726BCB" w:rsidRDefault="00726BCB" w:rsidP="00726BCB">
      <w:pPr>
        <w:bidi/>
        <w:ind w:left="-238"/>
      </w:pPr>
      <w:r>
        <w:rPr>
          <w:rFonts w:hint="cs"/>
          <w:rtl/>
        </w:rPr>
        <w:t>במקרה שבבדיקה יימצא חוסר בכמות מלאי החירום בהיקף גבוה מ- 5%, (שיעור הסטייה של שיטת הבדיקה), , ושלא  התקבל לגביו אישור מראש כאמור לעיל, יוטל  על הזוכה קנס בגובה 2.5% מהיקף ההתקשרות בגין כל הפרה על בסיס חודשי. זוכה שימצא בהפרה 3 פעמים במהלך ההתקשרות, רשאי המשרד לבטל את זכייתו. על הזוכה יהיה לדאוג להשלמת מלאי החרום החסר תוך 10 ימים. למשרד שמורה הזכות לחלט ו/או לקזז את הקנס מכל סכום המגיע לזוכה מהמשרד.</w:t>
      </w:r>
    </w:p>
    <w:p w:rsidR="00726BCB" w:rsidRDefault="00726BCB" w:rsidP="00726BCB">
      <w:pPr>
        <w:bidi/>
        <w:ind w:left="-238"/>
      </w:pPr>
      <w:r>
        <w:rPr>
          <w:rFonts w:hint="cs"/>
          <w:rtl/>
        </w:rPr>
        <w:t>בכל מקרה בו לא ימצא מלאי תפעולי כמפורט בסעיף 10.4 למפרט המכרז, כל כמות מלאי אופרטיבי שתמצא חסרה תופחת מהכמות המאושרת לתשלום עבור אותו חודש.</w:t>
      </w:r>
    </w:p>
    <w:p w:rsidR="00726BCB" w:rsidRDefault="00726BCB" w:rsidP="00726BCB">
      <w:pPr>
        <w:bidi/>
        <w:ind w:left="-238"/>
      </w:pPr>
      <w:r>
        <w:rPr>
          <w:rFonts w:hint="cs"/>
          <w:rtl/>
        </w:rPr>
        <w:t xml:space="preserve">בכל מקרה שבבדיקה ימצא כי הזוכה עמד בכמות הגרעינים כמפורט במכרז אך כמות הגרעינים מכל סוג אינה עומדת בהרכב המלאי הנדרש וכמו כן הזוכה לא קיבל אישור מראש ובכתב לשינוי בהרכב המלאי החרום מהמנהל, על הזוכה יוטל קנס בגובה 50% ממחיר האחסון לכל טון חסר עד להשלמת מלאי החרום. </w:t>
      </w:r>
    </w:p>
    <w:p w:rsidR="00726BCB" w:rsidRDefault="00726BCB" w:rsidP="00726BCB">
      <w:pPr>
        <w:bidi/>
        <w:ind w:left="-238"/>
        <w:rPr>
          <w:rtl/>
        </w:rPr>
      </w:pPr>
    </w:p>
    <w:p w:rsidR="00726BCB" w:rsidRDefault="00726BCB" w:rsidP="00726BCB">
      <w:pPr>
        <w:bidi/>
        <w:ind w:left="-238"/>
        <w:rPr>
          <w:rtl/>
        </w:rPr>
      </w:pPr>
      <w:r>
        <w:rPr>
          <w:rFonts w:hint="cs"/>
          <w:b/>
          <w:bCs/>
          <w:rtl/>
        </w:rPr>
        <w:t>6.4</w:t>
      </w:r>
      <w:r>
        <w:rPr>
          <w:rFonts w:hint="cs"/>
          <w:rtl/>
        </w:rPr>
        <w:tab/>
      </w:r>
      <w:r>
        <w:rPr>
          <w:rFonts w:hint="cs"/>
          <w:b/>
          <w:bCs/>
          <w:rtl/>
        </w:rPr>
        <w:t>העברת/הסבת זכויות</w:t>
      </w:r>
    </w:p>
    <w:p w:rsidR="00726BCB" w:rsidRDefault="00726BCB" w:rsidP="00726BCB">
      <w:pPr>
        <w:bidi/>
        <w:ind w:left="-238"/>
        <w:rPr>
          <w:rtl/>
        </w:rPr>
      </w:pPr>
      <w:r>
        <w:rPr>
          <w:rFonts w:hint="cs"/>
          <w:rtl/>
        </w:rPr>
        <w:t>הזוכה אינו רשאי במשך תקופת ההסכם להעביר זכות כלשהי מזכויותיו והתחייבויותיו לפי הסכם זה ו/או להעביר הבעלות על המלאי החרום לכל גורם אחר ו/או לשעבד ו/או להשאיל את מלאי החרום והמלאי התפעולי או כל חלק ממנו, אלא בהסכמה  מראש ובכתב מאת המנהל ולאחר התייעצות עם הלשכה המשפטית במשרד החקלאות.</w:t>
      </w:r>
    </w:p>
    <w:p w:rsidR="00726BCB" w:rsidRDefault="00726BCB" w:rsidP="00726BCB">
      <w:pPr>
        <w:bidi/>
        <w:ind w:left="-238"/>
        <w:rPr>
          <w:b/>
          <w:bCs/>
          <w:rtl/>
        </w:rPr>
      </w:pPr>
      <w:r>
        <w:rPr>
          <w:rFonts w:hint="cs"/>
          <w:b/>
          <w:bCs/>
          <w:rtl/>
        </w:rPr>
        <w:t>6.5</w:t>
      </w:r>
      <w:r>
        <w:rPr>
          <w:rFonts w:hint="cs"/>
          <w:rtl/>
        </w:rPr>
        <w:tab/>
      </w:r>
      <w:r>
        <w:rPr>
          <w:rFonts w:hint="cs"/>
          <w:b/>
          <w:bCs/>
          <w:rtl/>
        </w:rPr>
        <w:t>ניהול משק המלאי החרום</w:t>
      </w:r>
    </w:p>
    <w:p w:rsidR="00726BCB" w:rsidRDefault="00726BCB" w:rsidP="00726BCB">
      <w:pPr>
        <w:bidi/>
        <w:ind w:left="-238"/>
        <w:rPr>
          <w:rtl/>
        </w:rPr>
      </w:pPr>
      <w:r>
        <w:rPr>
          <w:rFonts w:hint="cs"/>
          <w:rtl/>
        </w:rPr>
        <w:t xml:space="preserve">הזוכה מתחייב כי בשמשו כיבואן יהיה עליו לקיים כל דין החל על יבוא גרגירים לישראל, לרבות הסדרי תובלה אם יוכתבו ע"י התקשרויות גלובליות של המדינה. </w:t>
      </w:r>
    </w:p>
    <w:p w:rsidR="00726BCB" w:rsidRDefault="00726BCB" w:rsidP="00726BCB">
      <w:pPr>
        <w:bidi/>
        <w:ind w:left="-238"/>
        <w:rPr>
          <w:rtl/>
        </w:rPr>
      </w:pPr>
      <w:r>
        <w:rPr>
          <w:rFonts w:hint="cs"/>
          <w:rtl/>
        </w:rPr>
        <w:t>במלאי החרום המיובא יכללו גרעיני חיטה  שיהיו נקיים מנגיעות בחרקים ובעובשים.</w:t>
      </w:r>
    </w:p>
    <w:p w:rsidR="00726BCB" w:rsidRDefault="00726BCB" w:rsidP="00726BCB">
      <w:pPr>
        <w:bidi/>
        <w:ind w:left="-238"/>
        <w:rPr>
          <w:rtl/>
        </w:rPr>
      </w:pPr>
      <w:r>
        <w:rPr>
          <w:rFonts w:hint="cs"/>
          <w:rtl/>
        </w:rPr>
        <w:t>החרום במשך תקופת ההתקשרות זאת, בתנאי שישמרו תנאי המינימום כמפורט במפרט המכרז.</w:t>
      </w:r>
    </w:p>
    <w:p w:rsidR="00726BCB" w:rsidRDefault="00726BCB" w:rsidP="00726BCB">
      <w:pPr>
        <w:bidi/>
        <w:ind w:left="-238"/>
        <w:rPr>
          <w:rtl/>
        </w:rPr>
      </w:pPr>
      <w:r>
        <w:rPr>
          <w:rFonts w:hint="cs"/>
          <w:rtl/>
        </w:rPr>
        <w:t>הוספת אתר אחסון נוסף במהלך תקופת ההתקשרות כרוכה באישור מראש של המנהל. אתר האחסון הנוסף יבחן בהתאם לדרישות המנויות במפרט המכרז.</w:t>
      </w:r>
    </w:p>
    <w:p w:rsidR="00726BCB" w:rsidRDefault="00726BCB" w:rsidP="00726BCB">
      <w:pPr>
        <w:bidi/>
        <w:ind w:left="-238"/>
        <w:rPr>
          <w:rtl/>
        </w:rPr>
      </w:pPr>
      <w:r>
        <w:rPr>
          <w:rFonts w:hint="cs"/>
          <w:rtl/>
        </w:rPr>
        <w:t xml:space="preserve">לא יוכרו לצורך חישוב מלאי החרום </w:t>
      </w:r>
      <w:proofErr w:type="spellStart"/>
      <w:r>
        <w:rPr>
          <w:rFonts w:hint="cs"/>
          <w:rtl/>
        </w:rPr>
        <w:t>אחסונים</w:t>
      </w:r>
      <w:proofErr w:type="spellEnd"/>
      <w:r>
        <w:rPr>
          <w:rFonts w:hint="cs"/>
          <w:rtl/>
        </w:rPr>
        <w:t xml:space="preserve"> באתרים שלא אושרו כאמור לעיל או מלאי חרום שבדרך או משלוחים שנפסלו מסיבה כלשהי.</w:t>
      </w:r>
    </w:p>
    <w:p w:rsidR="00726BCB" w:rsidRDefault="00726BCB" w:rsidP="00726BCB">
      <w:pPr>
        <w:bidi/>
        <w:ind w:left="-238"/>
        <w:rPr>
          <w:rtl/>
        </w:rPr>
      </w:pPr>
    </w:p>
    <w:p w:rsidR="00726BCB" w:rsidRDefault="00726BCB" w:rsidP="00726BCB">
      <w:pPr>
        <w:bidi/>
        <w:ind w:left="-238"/>
        <w:rPr>
          <w:rtl/>
        </w:rPr>
      </w:pPr>
      <w:r>
        <w:rPr>
          <w:rFonts w:hint="cs"/>
          <w:rtl/>
        </w:rPr>
        <w:t>6.6</w:t>
      </w:r>
      <w:r>
        <w:rPr>
          <w:rFonts w:hint="cs"/>
          <w:rtl/>
        </w:rPr>
        <w:tab/>
        <w:t>הזוכה מתחייב לבצע באתרי האחסון בכל שעה משעות היממה על חשבונו ועל אחריותו את כל השירותים לפי הצורך הדרוש לשם אחזקת מלאי החרום  במצב תקין כגון:</w:t>
      </w:r>
    </w:p>
    <w:p w:rsidR="00726BCB" w:rsidRDefault="00726BCB" w:rsidP="00726BCB">
      <w:pPr>
        <w:bidi/>
        <w:spacing w:line="360" w:lineRule="auto"/>
        <w:ind w:left="-238"/>
        <w:rPr>
          <w:rtl/>
        </w:rPr>
      </w:pPr>
      <w:r>
        <w:rPr>
          <w:rFonts w:hint="cs"/>
          <w:rtl/>
        </w:rPr>
        <w:t>לבצע עישון של התאים בהם מאוחסנים הגרגירים.</w:t>
      </w:r>
    </w:p>
    <w:p w:rsidR="00726BCB" w:rsidRDefault="00726BCB" w:rsidP="00726BCB">
      <w:pPr>
        <w:bidi/>
        <w:spacing w:line="360" w:lineRule="auto"/>
        <w:ind w:left="-238"/>
        <w:rPr>
          <w:rtl/>
        </w:rPr>
      </w:pPr>
      <w:r>
        <w:rPr>
          <w:rFonts w:hint="cs"/>
          <w:rtl/>
        </w:rPr>
        <w:t>לבצע אחסון נכון ויעיל של הגרגירים ולהשתמש למטרה זאת בציוד ובשיטות עבודה מתאימות לרבות אמצעי חישה לבדיקת חום.</w:t>
      </w:r>
    </w:p>
    <w:p w:rsidR="00726BCB" w:rsidRDefault="00726BCB" w:rsidP="00726BCB">
      <w:pPr>
        <w:bidi/>
        <w:spacing w:line="360" w:lineRule="auto"/>
        <w:ind w:left="-238"/>
        <w:rPr>
          <w:rtl/>
        </w:rPr>
      </w:pPr>
      <w:r>
        <w:rPr>
          <w:rFonts w:hint="cs"/>
          <w:rtl/>
        </w:rPr>
        <w:t xml:space="preserve">לטפל בגרגירים ולאחסנם לפי סוגים ולפי סימנים מיוחדים. </w:t>
      </w:r>
    </w:p>
    <w:p w:rsidR="00726BCB" w:rsidRDefault="00726BCB" w:rsidP="00726BCB">
      <w:pPr>
        <w:bidi/>
        <w:spacing w:line="360" w:lineRule="auto"/>
        <w:ind w:left="-238"/>
        <w:rPr>
          <w:rtl/>
        </w:rPr>
      </w:pPr>
      <w:r>
        <w:rPr>
          <w:rFonts w:hint="cs"/>
          <w:rtl/>
        </w:rPr>
        <w:t>כמו כן  לסמן את המלאי החרום נשוא ההתקשרות לפי הסכם  זה, כך שניתן יהיה לזהותו ולהפרידו מיתרת המלאי החרום שבאתר האחסון.</w:t>
      </w:r>
    </w:p>
    <w:p w:rsidR="00726BCB" w:rsidRDefault="00726BCB" w:rsidP="00726BCB">
      <w:pPr>
        <w:bidi/>
        <w:ind w:left="-238"/>
      </w:pPr>
    </w:p>
    <w:p w:rsidR="00726BCB" w:rsidRDefault="00726BCB" w:rsidP="00726BCB">
      <w:pPr>
        <w:bidi/>
        <w:ind w:left="-238"/>
      </w:pPr>
      <w:r>
        <w:rPr>
          <w:rFonts w:hint="cs"/>
          <w:rtl/>
        </w:rPr>
        <w:t>6.7</w:t>
      </w:r>
      <w:r>
        <w:rPr>
          <w:rFonts w:hint="cs"/>
          <w:rtl/>
        </w:rPr>
        <w:tab/>
        <w:t>הזוכה מתחייב לבצע כל הוראה הנדרשת על ידי המנהל לצורך טיפול מתאים ונכון במלאי החרום ואחסונו וכן:</w:t>
      </w:r>
    </w:p>
    <w:p w:rsidR="00726BCB" w:rsidRDefault="00726BCB" w:rsidP="00726BCB">
      <w:pPr>
        <w:bidi/>
        <w:spacing w:line="360" w:lineRule="auto"/>
        <w:ind w:left="-238"/>
        <w:rPr>
          <w:rtl/>
        </w:rPr>
      </w:pPr>
      <w:r>
        <w:rPr>
          <w:rFonts w:hint="cs"/>
          <w:rtl/>
        </w:rPr>
        <w:t>להחזיק את אתרי האחסון על מכונותיהם, מכשיריהם, סידוריהם הטכניים וציודם הכולל במצב טוב, נקי וראוי לשימוש מכל הבחינות. לשאת בכל הוצאות האחזקה ולעשות על חשבונו את כל הסידורים ו/או התיקונים להחזרת אתרי האחסון למצב האמור מיד עם גילוי פגם או חסר כלשהו.</w:t>
      </w:r>
    </w:p>
    <w:p w:rsidR="00726BCB" w:rsidRDefault="00726BCB" w:rsidP="00726BCB">
      <w:pPr>
        <w:bidi/>
        <w:spacing w:line="360" w:lineRule="auto"/>
        <w:ind w:left="-238"/>
        <w:rPr>
          <w:rtl/>
        </w:rPr>
      </w:pPr>
      <w:r>
        <w:rPr>
          <w:rFonts w:hint="cs"/>
          <w:rtl/>
        </w:rPr>
        <w:t>במקרה של קלקול או פגם  באתר האחסון הגורם להוצאתו מכלל שימוש יודיע הזוכה מיד למנהל בכתב, המפרט את פרטי הפגם והשלכותיו.</w:t>
      </w:r>
    </w:p>
    <w:p w:rsidR="00726BCB" w:rsidRDefault="00726BCB" w:rsidP="00726BCB">
      <w:pPr>
        <w:bidi/>
        <w:spacing w:line="360" w:lineRule="auto"/>
        <w:ind w:left="-238"/>
        <w:rPr>
          <w:rtl/>
        </w:rPr>
      </w:pPr>
      <w:r>
        <w:rPr>
          <w:rFonts w:hint="cs"/>
          <w:rtl/>
        </w:rPr>
        <w:t>לשאת בכל המסים, הארנונות, ההיטלים והתשלומים האחרים החלים על  פי כל דין. כמו כן ידאג הזוכה לכל הרישיונות, האישורים וההיתרים הנדרשים לתפעול עסקו ולקיום תנאי מכרז זה.</w:t>
      </w:r>
    </w:p>
    <w:p w:rsidR="00726BCB" w:rsidRDefault="00726BCB" w:rsidP="00726BCB">
      <w:pPr>
        <w:bidi/>
        <w:spacing w:line="360" w:lineRule="auto"/>
        <w:ind w:left="-238"/>
        <w:rPr>
          <w:rtl/>
        </w:rPr>
      </w:pPr>
      <w:r>
        <w:rPr>
          <w:rFonts w:hint="cs"/>
          <w:rtl/>
        </w:rPr>
        <w:t>הזוכה/ים מתחייב/ים לא לאחסן באתר שבו מאוחסנים מלאי החרום נשואי מכרז זה תבואות ו/או חומרים אחרים העלולים לגרום נזק למלאי החרום נשוא התקשרות זו.</w:t>
      </w:r>
    </w:p>
    <w:p w:rsidR="00726BCB" w:rsidRDefault="00726BCB" w:rsidP="00726BCB">
      <w:pPr>
        <w:bidi/>
        <w:spacing w:line="360" w:lineRule="auto"/>
        <w:ind w:left="-238"/>
        <w:rPr>
          <w:rtl/>
        </w:rPr>
      </w:pPr>
      <w:r>
        <w:rPr>
          <w:rFonts w:hint="cs"/>
          <w:rtl/>
        </w:rPr>
        <w:lastRenderedPageBreak/>
        <w:t xml:space="preserve">להודיע למנהל מיד על כל נזק או קלקול שנגרם או שעלול להיגרם למלאי החרום לסוגיו. אם לצורך מניעת נזק כאמור חייב הזוכה להעביר את מלאי החירום לאתר אחסון אחר, יודיע </w:t>
      </w:r>
      <w:proofErr w:type="spellStart"/>
      <w:r>
        <w:rPr>
          <w:rFonts w:hint="cs"/>
          <w:rtl/>
        </w:rPr>
        <w:t>מיידית</w:t>
      </w:r>
      <w:proofErr w:type="spellEnd"/>
      <w:r>
        <w:rPr>
          <w:rFonts w:hint="cs"/>
          <w:rtl/>
        </w:rPr>
        <w:t xml:space="preserve"> למנהל ויקבל הסכמתו בכתב ומראש.</w:t>
      </w:r>
    </w:p>
    <w:p w:rsidR="00726BCB" w:rsidRDefault="00726BCB" w:rsidP="00726BCB">
      <w:pPr>
        <w:bidi/>
        <w:spacing w:line="360" w:lineRule="auto"/>
        <w:ind w:left="-238"/>
      </w:pPr>
      <w:r>
        <w:rPr>
          <w:rFonts w:hint="cs"/>
          <w:rtl/>
        </w:rPr>
        <w:t>לדאוג שנציג ו/או עובד מוסמך מטעם הזוכה, ימצא באתר האחסון בכל שעה שבין 08:00 - 16:00 בימי עבודה לצורך קבלת הודעות ולביצוע הוראות שתתקבלנה בקשר עם ביצוע מכרז זה. הזוכה/ים ימסור למנהל כתובתו מספר טלפון לשם מסירת הודעות מחוץ לשעות האמורות.</w:t>
      </w:r>
    </w:p>
    <w:p w:rsidR="00726BCB" w:rsidRDefault="00726BCB" w:rsidP="00726BCB">
      <w:pPr>
        <w:bidi/>
        <w:spacing w:line="360" w:lineRule="auto"/>
        <w:ind w:left="-238"/>
      </w:pPr>
    </w:p>
    <w:p w:rsidR="00726BCB" w:rsidRDefault="00726BCB" w:rsidP="00726BCB">
      <w:pPr>
        <w:bidi/>
        <w:ind w:left="-238"/>
        <w:rPr>
          <w:b/>
          <w:bCs/>
          <w:u w:val="single"/>
          <w:rtl/>
        </w:rPr>
      </w:pPr>
      <w:r>
        <w:rPr>
          <w:rFonts w:hint="cs"/>
          <w:b/>
          <w:bCs/>
          <w:rtl/>
        </w:rPr>
        <w:t>6.8</w:t>
      </w:r>
      <w:r>
        <w:rPr>
          <w:rFonts w:hint="cs"/>
          <w:rtl/>
        </w:rPr>
        <w:tab/>
      </w:r>
      <w:r>
        <w:rPr>
          <w:rFonts w:hint="cs"/>
          <w:b/>
          <w:bCs/>
          <w:u w:val="single"/>
          <w:rtl/>
        </w:rPr>
        <w:t>דוחות שוטפים- חודשיים ושבועיים:</w:t>
      </w:r>
    </w:p>
    <w:p w:rsidR="00726BCB" w:rsidRDefault="00726BCB" w:rsidP="00726BCB">
      <w:pPr>
        <w:bidi/>
        <w:ind w:left="-238"/>
      </w:pPr>
      <w:r>
        <w:rPr>
          <w:rFonts w:hint="cs"/>
          <w:rtl/>
        </w:rPr>
        <w:t>הזוכה יגיש ליח' הפיקוח עם העתק למנהל את הדוחות השוטפים, כדלקמן:</w:t>
      </w:r>
    </w:p>
    <w:p w:rsidR="00726BCB" w:rsidRDefault="00726BCB" w:rsidP="00726BCB">
      <w:pPr>
        <w:bidi/>
        <w:ind w:left="-238"/>
      </w:pPr>
      <w:r>
        <w:rPr>
          <w:rFonts w:hint="cs"/>
          <w:rtl/>
        </w:rPr>
        <w:t xml:space="preserve">בתוך 3 ימים מתחילת כל חודש יגיש הזוכה דוח תחזית מלאי החרום (נוסח </w:t>
      </w:r>
      <w:r>
        <w:t>E1</w:t>
      </w:r>
      <w:r>
        <w:rPr>
          <w:rFonts w:hint="cs"/>
          <w:rtl/>
        </w:rPr>
        <w:t xml:space="preserve">), המפרט את כמות וסוג מלאי החרום והמלאי התפעולי באתרי האחסון לחודש השוטף, לשם בדיקת מלאי החרום ע"י יחידת הפיקוח. </w:t>
      </w:r>
    </w:p>
    <w:p w:rsidR="00726BCB" w:rsidRDefault="00726BCB" w:rsidP="00726BCB">
      <w:pPr>
        <w:bidi/>
        <w:ind w:left="-238"/>
        <w:rPr>
          <w:rtl/>
        </w:rPr>
      </w:pPr>
      <w:r>
        <w:rPr>
          <w:rFonts w:hint="cs"/>
          <w:rtl/>
        </w:rPr>
        <w:t xml:space="preserve">בנוסף ישלח דוח מעודכן של מלאי החרום למשרד החקלאות מדי יום שני בכל שבוע (נוסח </w:t>
      </w:r>
      <w:r>
        <w:t>E2</w:t>
      </w:r>
      <w:r>
        <w:rPr>
          <w:rFonts w:hint="cs"/>
          <w:rtl/>
        </w:rPr>
        <w:t xml:space="preserve">). </w:t>
      </w:r>
    </w:p>
    <w:p w:rsidR="00726BCB" w:rsidRDefault="00726BCB" w:rsidP="00726BCB">
      <w:pPr>
        <w:bidi/>
        <w:ind w:left="-238"/>
        <w:rPr>
          <w:b/>
          <w:bCs/>
          <w:u w:val="single"/>
        </w:rPr>
      </w:pPr>
      <w:r>
        <w:rPr>
          <w:rFonts w:hint="cs"/>
          <w:b/>
          <w:bCs/>
          <w:rtl/>
        </w:rPr>
        <w:t>6.9</w:t>
      </w:r>
      <w:r>
        <w:rPr>
          <w:rFonts w:hint="cs"/>
          <w:rtl/>
        </w:rPr>
        <w:tab/>
      </w:r>
      <w:r>
        <w:rPr>
          <w:rFonts w:hint="cs"/>
          <w:b/>
          <w:bCs/>
          <w:u w:val="single"/>
          <w:rtl/>
        </w:rPr>
        <w:t>דוחות רבעוניים:</w:t>
      </w:r>
    </w:p>
    <w:p w:rsidR="00726BCB" w:rsidRDefault="00726BCB" w:rsidP="00726BCB">
      <w:pPr>
        <w:bidi/>
        <w:ind w:left="-238"/>
        <w:rPr>
          <w:rtl/>
        </w:rPr>
      </w:pPr>
      <w:r>
        <w:rPr>
          <w:rFonts w:hint="cs"/>
          <w:rtl/>
        </w:rPr>
        <w:t xml:space="preserve">עבור כל רבעון בתקופת ההתקשרות יגיש הזוכה, דוח </w:t>
      </w:r>
      <w:r>
        <w:t>C2</w:t>
      </w:r>
      <w:r>
        <w:rPr>
          <w:rFonts w:hint="cs"/>
          <w:rtl/>
        </w:rPr>
        <w:t xml:space="preserve"> לכל אתר אחסון , וכן </w:t>
      </w:r>
      <w:r>
        <w:t>A2, D2</w:t>
      </w:r>
      <w:r>
        <w:rPr>
          <w:rFonts w:hint="cs"/>
          <w:rtl/>
        </w:rPr>
        <w:t xml:space="preserve">  המפורטים בנספח  1 למפרט המקצועי, וזאת בתוך 60 יום מתום הרבעון.</w:t>
      </w:r>
    </w:p>
    <w:p w:rsidR="00726BCB" w:rsidRDefault="00726BCB" w:rsidP="00726BCB">
      <w:pPr>
        <w:bidi/>
        <w:ind w:left="-238"/>
      </w:pPr>
    </w:p>
    <w:p w:rsidR="00726BCB" w:rsidRDefault="00726BCB" w:rsidP="00726BCB">
      <w:pPr>
        <w:numPr>
          <w:ilvl w:val="1"/>
          <w:numId w:val="34"/>
        </w:numPr>
        <w:bidi/>
        <w:spacing w:line="360" w:lineRule="auto"/>
        <w:ind w:left="-238" w:firstLine="0"/>
        <w:rPr>
          <w:b/>
          <w:bCs/>
          <w:u w:val="single"/>
          <w:rtl/>
        </w:rPr>
      </w:pPr>
      <w:r>
        <w:rPr>
          <w:rFonts w:hint="cs"/>
          <w:b/>
          <w:bCs/>
          <w:u w:val="single"/>
          <w:rtl/>
        </w:rPr>
        <w:t xml:space="preserve">פיקוח </w:t>
      </w:r>
    </w:p>
    <w:p w:rsidR="00726BCB" w:rsidRDefault="00726BCB" w:rsidP="00726BCB">
      <w:pPr>
        <w:bidi/>
        <w:ind w:left="-238"/>
        <w:rPr>
          <w:rtl/>
        </w:rPr>
      </w:pPr>
      <w:r>
        <w:rPr>
          <w:rFonts w:hint="cs"/>
          <w:rtl/>
        </w:rPr>
        <w:t xml:space="preserve">יח' הפיקוח תערוך מדי חודש ביקורים (שאינם במועדים קבועים ואשר יתואמו לכל היותר יום אחד מראש) באתרי האחסון המאושרים על פי מכרז זה. בעת הביקורים תערך ספירה של מלאי החרום והמלאי התפעולי הקיים בפועל באתר המבוקר. זאת על מנת לוודא שהזוכה אכן מחזיק את כמויות מלאי החרום והמלאי התפעולי באתרים כפי שדווח בתחזית החודשית (נספח </w:t>
      </w:r>
      <w:r>
        <w:t>E1</w:t>
      </w:r>
      <w:r>
        <w:rPr>
          <w:rFonts w:hint="cs"/>
          <w:rtl/>
        </w:rPr>
        <w:t xml:space="preserve">ׂׂ). במידה ויתגלה בספירה חוסר במלאי הקיים לעומת המלאי המדווח על  ידי הזוכה בהתאם לתחזית שהעביר למנהל (נספח </w:t>
      </w:r>
      <w:r>
        <w:t>E1</w:t>
      </w:r>
      <w:r>
        <w:rPr>
          <w:rFonts w:hint="cs"/>
          <w:rtl/>
        </w:rPr>
        <w:t xml:space="preserve">), תבוצע באתר האחסון ספירה חוזרת באותו מעמד ביחד עם נציג הזוכה הנמצא באותה עת במקום. </w:t>
      </w:r>
    </w:p>
    <w:p w:rsidR="00726BCB" w:rsidRDefault="00726BCB" w:rsidP="00726BCB">
      <w:pPr>
        <w:bidi/>
        <w:ind w:left="-238"/>
      </w:pPr>
      <w:r>
        <w:rPr>
          <w:rFonts w:hint="cs"/>
          <w:rtl/>
        </w:rPr>
        <w:t xml:space="preserve">במידה ובספירה החוזרת עדיין ימצא החוסר, יועבר </w:t>
      </w:r>
      <w:proofErr w:type="spellStart"/>
      <w:r>
        <w:rPr>
          <w:rFonts w:hint="cs"/>
          <w:rtl/>
        </w:rPr>
        <w:t>מיידית</w:t>
      </w:r>
      <w:proofErr w:type="spellEnd"/>
      <w:r>
        <w:rPr>
          <w:rFonts w:hint="cs"/>
          <w:rtl/>
        </w:rPr>
        <w:t xml:space="preserve"> דיווח למנהל, אשר יפעיל את סמכותו בהתאם לסעיף 10.10 למכרז זה ממועד הביקור.</w:t>
      </w:r>
    </w:p>
    <w:p w:rsidR="00726BCB" w:rsidRDefault="00726BCB" w:rsidP="00726BCB">
      <w:pPr>
        <w:bidi/>
        <w:ind w:left="-238"/>
      </w:pPr>
      <w:r>
        <w:rPr>
          <w:rFonts w:hint="cs"/>
          <w:rtl/>
        </w:rPr>
        <w:t>במידה ונמצא בביקור חוסר של עד 10% מהכמות הפרטנית באתר המבוקר, אשר לטענת הזוכה נמצא באתר אחר, אשר כלול בתחזית החודשית, הזוכה יוכל לאמת את טענתו בדבר הימצאותו של המלאי באתר אחר באמצעות דו"ח עדכני ממערכת המלאי לאתר שבו נמצא המלאי החסר.</w:t>
      </w:r>
    </w:p>
    <w:p w:rsidR="00726BCB" w:rsidRDefault="00726BCB" w:rsidP="00726BCB">
      <w:pPr>
        <w:bidi/>
        <w:ind w:left="-238"/>
      </w:pPr>
      <w:r>
        <w:rPr>
          <w:rFonts w:hint="cs"/>
          <w:rtl/>
        </w:rPr>
        <w:t xml:space="preserve">למען הסר ספק, הזוכה יהיה מנוע מלטעון במעמד הביקורת כאמור, טענות בדבר הימצאות המלאי החסר באתר אחר הכלול בתחזית החודשית. </w:t>
      </w:r>
    </w:p>
    <w:p w:rsidR="00726BCB" w:rsidRDefault="00726BCB" w:rsidP="00726BCB">
      <w:pPr>
        <w:bidi/>
        <w:ind w:left="-238"/>
        <w:rPr>
          <w:rtl/>
        </w:rPr>
      </w:pPr>
    </w:p>
    <w:p w:rsidR="00726BCB" w:rsidRDefault="00726BCB" w:rsidP="00726BCB">
      <w:pPr>
        <w:bidi/>
        <w:ind w:left="-238"/>
      </w:pPr>
      <w:r>
        <w:rPr>
          <w:rFonts w:hint="cs"/>
          <w:b/>
          <w:bCs/>
          <w:rtl/>
        </w:rPr>
        <w:t>6.11</w:t>
      </w:r>
      <w:r>
        <w:rPr>
          <w:rFonts w:hint="cs"/>
          <w:rtl/>
        </w:rPr>
        <w:tab/>
        <w:t xml:space="preserve">הזוכה חייב לנהל רישום הכנסת התבואות  לאתרי האחסון והוצאתן מהם. רישום תנועות המלאי החרום יעשה באמצעות תוכנת מחשב לניהול מלאי החרום המוכרת </w:t>
      </w:r>
      <w:proofErr w:type="spellStart"/>
      <w:r>
        <w:rPr>
          <w:rFonts w:hint="cs"/>
          <w:rtl/>
        </w:rPr>
        <w:t>ע'י</w:t>
      </w:r>
      <w:proofErr w:type="spellEnd"/>
      <w:r>
        <w:rPr>
          <w:rFonts w:hint="cs"/>
          <w:rtl/>
        </w:rPr>
        <w:t xml:space="preserve"> שלטונות מס הכנסה, ואשר תוכל להפיק דוחות </w:t>
      </w:r>
      <w:r>
        <w:t>ONLINE</w:t>
      </w:r>
      <w:r>
        <w:rPr>
          <w:rFonts w:hint="cs"/>
          <w:rtl/>
        </w:rPr>
        <w:t xml:space="preserve">  בנוגע לכמות מלאי החירום המוחזקת בכל עת ועת על ידו. המשרד יהיה רשאי לדרוש בכל עת לקבל תדפיס עדכני על כמות המלאי החרום המוחזקת על ידי הזוכה.</w:t>
      </w:r>
    </w:p>
    <w:p w:rsidR="00726BCB" w:rsidRDefault="00726BCB" w:rsidP="00726BCB">
      <w:pPr>
        <w:bidi/>
        <w:ind w:left="-238"/>
      </w:pPr>
      <w:r>
        <w:rPr>
          <w:rFonts w:hint="cs"/>
          <w:rtl/>
        </w:rPr>
        <w:t>אם בחלק ממקומות האחסון לא מנוהל מלאי החרום ממוחשב הזוכה מתחייב להיות מעודכן בכל שינוי ולעדכן את המלאי החרום הממוחשב שלו וזאת תוך 48 שעות לכל היותר.</w:t>
      </w:r>
      <w:bookmarkStart w:id="4" w:name="_Ref137541519"/>
    </w:p>
    <w:p w:rsidR="00726BCB" w:rsidRDefault="00726BCB" w:rsidP="00726BCB">
      <w:pPr>
        <w:numPr>
          <w:ilvl w:val="1"/>
          <w:numId w:val="35"/>
        </w:numPr>
        <w:tabs>
          <w:tab w:val="left" w:pos="709"/>
          <w:tab w:val="left" w:pos="1418"/>
          <w:tab w:val="left" w:pos="2268"/>
          <w:tab w:val="left" w:pos="3289"/>
        </w:tabs>
        <w:bidi/>
        <w:spacing w:before="120" w:line="360" w:lineRule="auto"/>
        <w:ind w:left="-238" w:firstLine="0"/>
        <w:rPr>
          <w:rtl/>
        </w:rPr>
      </w:pPr>
      <w:r>
        <w:rPr>
          <w:rFonts w:hint="cs"/>
          <w:rtl/>
        </w:rPr>
        <w:t>הזוכה חייב למכור את החיטה המקומית לטחנות הקמח הישראליות בתנאי שהודיעו על</w:t>
      </w:r>
    </w:p>
    <w:p w:rsidR="00726BCB" w:rsidRDefault="00726BCB" w:rsidP="00726BCB">
      <w:pPr>
        <w:bidi/>
        <w:ind w:left="-238"/>
      </w:pPr>
      <w:r>
        <w:rPr>
          <w:rFonts w:hint="cs"/>
          <w:rtl/>
        </w:rPr>
        <w:t>רצונן לרכוש חיטה מקומית עד ל- 15.7 בכל שנת קציר. במידה וסך הביקוש יעלה על הכמות שנקצרה באותה שנה אזי הקצאת כמות החיטה לטחנות הקמח תתבצע על פי קביעת משרד החקלאות, ולפי חלקן היחסי ברכישת חיטה מקומית מקבלני המלאי בשנתיים שקדמו לשנה הרלוונטית (לא כולל שנת שמיטה ).</w:t>
      </w:r>
    </w:p>
    <w:p w:rsidR="00726BCB" w:rsidRDefault="00726BCB" w:rsidP="00726BCB">
      <w:pPr>
        <w:bidi/>
        <w:ind w:left="-238"/>
      </w:pPr>
      <w:r>
        <w:rPr>
          <w:rFonts w:hint="cs"/>
          <w:rtl/>
        </w:rPr>
        <w:t>6.13</w:t>
      </w:r>
      <w:r>
        <w:rPr>
          <w:rFonts w:hint="cs"/>
          <w:rtl/>
        </w:rPr>
        <w:tab/>
        <w:t>הזוכה חייב לבצע מעשר על כל החיטה מקציר מקומי שרכש כולל חיטה עודפת, אלא אם החיטה העודפת מאוחסנת  באתר נפרד .</w:t>
      </w:r>
    </w:p>
    <w:p w:rsidR="00726BCB" w:rsidRDefault="00726BCB" w:rsidP="00726BCB">
      <w:pPr>
        <w:bidi/>
        <w:ind w:left="-238"/>
        <w:rPr>
          <w:rtl/>
        </w:rPr>
      </w:pPr>
    </w:p>
    <w:p w:rsidR="00726BCB" w:rsidRDefault="00726BCB" w:rsidP="00726BCB">
      <w:pPr>
        <w:bidi/>
        <w:ind w:left="-238"/>
        <w:rPr>
          <w:b/>
          <w:bCs/>
          <w:u w:val="single"/>
        </w:rPr>
      </w:pPr>
    </w:p>
    <w:p w:rsidR="00726BCB" w:rsidRDefault="00726BCB" w:rsidP="00726BCB">
      <w:pPr>
        <w:numPr>
          <w:ilvl w:val="0"/>
          <w:numId w:val="35"/>
        </w:numPr>
        <w:bidi/>
        <w:spacing w:line="360" w:lineRule="auto"/>
        <w:ind w:left="-238" w:firstLine="0"/>
        <w:rPr>
          <w:b/>
          <w:bCs/>
          <w:u w:val="single"/>
        </w:rPr>
      </w:pPr>
      <w:r>
        <w:rPr>
          <w:rFonts w:hint="cs"/>
          <w:b/>
          <w:bCs/>
          <w:u w:val="single"/>
          <w:rtl/>
        </w:rPr>
        <w:t xml:space="preserve">שכר </w:t>
      </w:r>
      <w:bookmarkEnd w:id="4"/>
      <w:r>
        <w:rPr>
          <w:rFonts w:hint="cs"/>
          <w:b/>
          <w:bCs/>
          <w:u w:val="single"/>
          <w:rtl/>
        </w:rPr>
        <w:t>החברה הזוכה</w:t>
      </w:r>
    </w:p>
    <w:p w:rsidR="00726BCB" w:rsidRDefault="00726BCB" w:rsidP="00726BCB">
      <w:pPr>
        <w:bidi/>
        <w:ind w:left="-238"/>
        <w:rPr>
          <w:rtl/>
        </w:rPr>
      </w:pPr>
      <w:r>
        <w:rPr>
          <w:rFonts w:hint="cs"/>
          <w:rtl/>
        </w:rPr>
        <w:tab/>
        <w:t>שכר החברה הזוכה הינו כדלקמן:</w:t>
      </w:r>
    </w:p>
    <w:p w:rsidR="00726BCB" w:rsidRDefault="00726BCB" w:rsidP="00726BCB">
      <w:pPr>
        <w:bidi/>
        <w:ind w:left="-238"/>
        <w:rPr>
          <w:rtl/>
        </w:rPr>
      </w:pPr>
      <w:r>
        <w:rPr>
          <w:rFonts w:hint="cs"/>
          <w:rtl/>
        </w:rPr>
        <w:t>...</w:t>
      </w: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b/>
          <w:bCs/>
          <w:u w:val="single"/>
          <w:rtl/>
        </w:rPr>
      </w:pPr>
    </w:p>
    <w:p w:rsidR="00726BCB" w:rsidRDefault="00726BCB" w:rsidP="00726BCB">
      <w:pPr>
        <w:numPr>
          <w:ilvl w:val="0"/>
          <w:numId w:val="35"/>
        </w:numPr>
        <w:bidi/>
        <w:ind w:left="-238" w:firstLine="0"/>
        <w:rPr>
          <w:b/>
          <w:bCs/>
          <w:u w:val="single"/>
          <w:rtl/>
        </w:rPr>
      </w:pPr>
      <w:r>
        <w:rPr>
          <w:rFonts w:hint="cs"/>
          <w:b/>
          <w:bCs/>
          <w:u w:val="single"/>
          <w:rtl/>
        </w:rPr>
        <w:t xml:space="preserve">אחריות </w:t>
      </w:r>
      <w:proofErr w:type="spellStart"/>
      <w:r>
        <w:rPr>
          <w:rFonts w:hint="cs"/>
          <w:b/>
          <w:bCs/>
          <w:u w:val="single"/>
          <w:rtl/>
        </w:rPr>
        <w:t>בנזיקין</w:t>
      </w:r>
      <w:proofErr w:type="spellEnd"/>
      <w:r>
        <w:rPr>
          <w:rFonts w:hint="cs"/>
          <w:b/>
          <w:bCs/>
          <w:u w:val="single"/>
          <w:rtl/>
        </w:rPr>
        <w:t xml:space="preserve"> של החברה הזוכה</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lastRenderedPageBreak/>
        <w:t xml:space="preserve">  החברה הזוכה אחראית לכל נזק או הפסד שייגרם לממשלה בקשר עם או עקב</w:t>
      </w:r>
    </w:p>
    <w:p w:rsidR="00726BCB" w:rsidRDefault="00726BCB" w:rsidP="00726BCB">
      <w:pPr>
        <w:bidi/>
        <w:ind w:left="-238"/>
      </w:pPr>
      <w:r>
        <w:rPr>
          <w:rFonts w:hint="cs"/>
          <w:rtl/>
        </w:rPr>
        <w:t>ביצוע השירותים תוך רשלנות המחווה עוולה אזרחית או הפרת תנאי החוזה, והיא    מתחייבת לפצות את הממשלה בעד כל נזק או הפסד שייגרם כאמור, בהתאם לפסק דין סופי של בית משפט, או אם הוגש ערעור, של בית משפט לערעורים.</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החברה הזוכה אחראית כלפי צד שלישי, לנזקים שייגרמו בקשר עם או עקב ביצוע השירותים. אם הממשלה תחויב על ידי בית משפט לשלם לצד שלישי סכום כלשהו בעד נזקים שהחברה הזוכה  אחראית להם כאמור ברישא לסעיף קטן זה, תהיה חייבת החברה הזוכה בשיפוי מלא לטובת הממשלה על כל סכום שהממשלה תחויב ע"י בית המשפט לשלם, כאמור, לרבות כל ההפסדים וההוצאות שייגרמו לממשלה בעניין זה. במקרה של הגשת תביעה כאמור נגד הממשלה, הממשלה חייבת להודיע בכתב על כך לחברה הזוכה תוך זמן סביר.</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שום הוראה מהוראות חוזה זה אין בה ולא תתפרש כדי לעשות את</w:t>
      </w:r>
    </w:p>
    <w:p w:rsidR="00726BCB" w:rsidRDefault="00726BCB" w:rsidP="00726BCB">
      <w:pPr>
        <w:bidi/>
        <w:ind w:left="-238"/>
      </w:pPr>
      <w:r>
        <w:rPr>
          <w:rFonts w:hint="cs"/>
          <w:rtl/>
        </w:rPr>
        <w:t xml:space="preserve">הממשלה או את המזמין וכל אדם הפועל מזמן לזמן בשמם או מטעמם אחראים או כדי לחייבם בפיצויים בעד כל אובדן, נזק או הפסד העלול להיגרם לגופה או לרכושה של החברה הזוכה, עובדיה ושל כל אדם אחר הפועל מזמן לזמן בשמה או מטעמה, או של כל צד שלישי, מחמת פעולה, רשלנות, מחדל, מקרה אסון או סיבה אחרת הקשורה או הנובעת מביצוע חוזה זה או מאופן ביצועו, החברה הזוכה לבדה </w:t>
      </w:r>
      <w:proofErr w:type="spellStart"/>
      <w:r>
        <w:rPr>
          <w:rFonts w:hint="cs"/>
          <w:rtl/>
        </w:rPr>
        <w:t>תשא</w:t>
      </w:r>
      <w:proofErr w:type="spellEnd"/>
      <w:r>
        <w:rPr>
          <w:rFonts w:hint="cs"/>
          <w:rtl/>
        </w:rPr>
        <w:t xml:space="preserve"> באחריות להוצאות בכל מקרה מהמקרים המפורטים לעיל.</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b/>
          <w:bCs/>
          <w:u w:val="single"/>
          <w:rtl/>
        </w:rPr>
        <w:t xml:space="preserve"> ביטוחים</w:t>
      </w:r>
    </w:p>
    <w:p w:rsidR="00726BCB" w:rsidRDefault="00726BCB" w:rsidP="00726BCB">
      <w:pPr>
        <w:bidi/>
        <w:ind w:left="-238"/>
        <w:rPr>
          <w:rtl/>
        </w:rPr>
      </w:pPr>
      <w:r>
        <w:rPr>
          <w:rFonts w:hint="cs"/>
          <w:rtl/>
        </w:rPr>
        <w:t xml:space="preserve">החברה הזוכה תבצע את כל הביטוחים הנדרשים בתנאי המכרז ובצורה שנקבעה </w:t>
      </w:r>
    </w:p>
    <w:p w:rsidR="00726BCB" w:rsidRDefault="00726BCB" w:rsidP="00726BCB">
      <w:pPr>
        <w:bidi/>
        <w:ind w:left="-238"/>
        <w:rPr>
          <w:rtl/>
        </w:rPr>
      </w:pPr>
      <w:r>
        <w:rPr>
          <w:rFonts w:hint="cs"/>
          <w:rtl/>
        </w:rPr>
        <w:t xml:space="preserve">שם. </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rtl/>
        </w:rPr>
        <w:tab/>
      </w:r>
      <w:r>
        <w:rPr>
          <w:rFonts w:hint="cs"/>
          <w:b/>
          <w:bCs/>
          <w:u w:val="single"/>
          <w:rtl/>
        </w:rPr>
        <w:t>הבאת החוזה לידי גמר</w:t>
      </w:r>
      <w:r>
        <w:rPr>
          <w:rFonts w:hint="cs"/>
          <w:b/>
          <w:bCs/>
          <w:u w:val="single"/>
          <w:rtl/>
        </w:rPr>
        <w:tab/>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 xml:space="preserve">על אף האמור בכל מקום אחר בחוזה זה, רשאית הממשלה בכל עת ומכל סיבה </w:t>
      </w:r>
    </w:p>
    <w:p w:rsidR="00726BCB" w:rsidRDefault="00726BCB" w:rsidP="00726BCB">
      <w:pPr>
        <w:bidi/>
        <w:ind w:left="-238"/>
      </w:pPr>
      <w:r>
        <w:rPr>
          <w:rFonts w:hint="cs"/>
          <w:rtl/>
        </w:rPr>
        <w:t>שתראה בעיניה, להביא חוזה זה , לידי גמר על ידי הודעה בכתב על כך לחברה הזוכה מאת המזמין, ניתנה הודעה כאמור, יסתיים החוזה בתאריך שיהיה נקוב בהודעה אשר לא יפחת מחודש ימים מיום מתן ההודעה.</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הובא החוזה לידי גמר בהתאם לסעיף קטן א', תשלם הממשלה לחברה הזוכה</w:t>
      </w:r>
    </w:p>
    <w:p w:rsidR="00726BCB" w:rsidRDefault="00726BCB" w:rsidP="00726BCB">
      <w:pPr>
        <w:bidi/>
        <w:ind w:left="-238"/>
      </w:pPr>
      <w:r>
        <w:rPr>
          <w:rFonts w:hint="cs"/>
          <w:rtl/>
        </w:rPr>
        <w:t>בעד אותו חלק משירותי חברת הניהול שהוא ביצע עד להבאת החוזה לידי גמר, סכום שיקבע המזמין בהתאם לשיעורי השירותים החלקיים המפורטים בניתוח השכר.</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rtl/>
        </w:rPr>
        <w:tab/>
      </w:r>
      <w:bookmarkStart w:id="5" w:name="_Ref137471590"/>
      <w:r>
        <w:rPr>
          <w:rFonts w:hint="cs"/>
          <w:b/>
          <w:bCs/>
          <w:u w:val="single"/>
          <w:rtl/>
        </w:rPr>
        <w:t>הפרות וסעדים</w:t>
      </w:r>
      <w:bookmarkEnd w:id="5"/>
    </w:p>
    <w:p w:rsidR="00726BCB" w:rsidRDefault="00726BCB" w:rsidP="00726BCB">
      <w:pPr>
        <w:bidi/>
        <w:ind w:left="-238"/>
        <w:rPr>
          <w:rtl/>
        </w:rPr>
      </w:pPr>
    </w:p>
    <w:p w:rsidR="00726BCB" w:rsidRDefault="00726BCB" w:rsidP="00726BCB">
      <w:pPr>
        <w:pStyle w:val="a8"/>
        <w:spacing w:line="240" w:lineRule="auto"/>
        <w:ind w:left="-238" w:firstLine="0"/>
        <w:rPr>
          <w:rtl/>
        </w:rPr>
      </w:pPr>
      <w:r>
        <w:rPr>
          <w:rFonts w:hint="cs"/>
          <w:rtl/>
        </w:rPr>
        <w:t>הפרה החברה הזוכה אחת או יותר מהתחייבויותיה האמורות בחוזה זה, תהיה חייבת לשלם לממשלה פיצויים בעד הנזקים וההפסדים שנגרמו לה כתוצאה מהפרה כאמור, ומבלי לגרוע מהאמור לעיל, תהא הממשלה זכאית לקבל נגד החברה הזוכה כל סעד משפטי אחר, לרבות צו מניעה, צו עשה וצווי ביניים.</w:t>
      </w:r>
    </w:p>
    <w:p w:rsidR="00726BCB" w:rsidRDefault="00726BCB" w:rsidP="00726BCB">
      <w:pPr>
        <w:bidi/>
        <w:ind w:left="-238"/>
        <w:rPr>
          <w:b/>
          <w:bCs/>
          <w:u w:val="single"/>
          <w:rtl/>
        </w:rPr>
      </w:pPr>
    </w:p>
    <w:p w:rsidR="00726BCB" w:rsidRDefault="00726BCB" w:rsidP="00726BCB">
      <w:pPr>
        <w:numPr>
          <w:ilvl w:val="0"/>
          <w:numId w:val="36"/>
        </w:numPr>
        <w:bidi/>
        <w:ind w:left="-238" w:firstLine="0"/>
        <w:rPr>
          <w:b/>
          <w:bCs/>
          <w:u w:val="single"/>
          <w:rtl/>
        </w:rPr>
      </w:pPr>
      <w:r>
        <w:rPr>
          <w:rFonts w:hint="cs"/>
          <w:b/>
          <w:bCs/>
          <w:u w:val="single"/>
          <w:rtl/>
        </w:rPr>
        <w:tab/>
      </w:r>
      <w:bookmarkStart w:id="6" w:name="_Ref137543670"/>
      <w:r>
        <w:rPr>
          <w:rFonts w:hint="cs"/>
          <w:b/>
          <w:bCs/>
          <w:u w:val="single"/>
          <w:rtl/>
        </w:rPr>
        <w:t>ביטול החוזה</w:t>
      </w:r>
      <w:bookmarkEnd w:id="6"/>
    </w:p>
    <w:p w:rsidR="00726BCB" w:rsidRDefault="00726BCB" w:rsidP="00726BCB">
      <w:pPr>
        <w:bidi/>
        <w:ind w:left="-238"/>
        <w:rPr>
          <w:rtl/>
        </w:rPr>
      </w:pPr>
    </w:p>
    <w:p w:rsidR="00726BCB" w:rsidRDefault="00726BCB" w:rsidP="00726BCB">
      <w:pPr>
        <w:bidi/>
        <w:ind w:left="-238"/>
        <w:rPr>
          <w:rtl/>
        </w:rPr>
      </w:pPr>
      <w:bookmarkStart w:id="7" w:name="_Ref137471469"/>
      <w:r>
        <w:rPr>
          <w:rFonts w:hint="cs"/>
          <w:rtl/>
        </w:rPr>
        <w:t>מבלי לגרוע מכל זכויותיה האחרות של הממשלה לפי חוזה זה ולפי הדין, רשאית</w:t>
      </w:r>
    </w:p>
    <w:p w:rsidR="00726BCB" w:rsidRDefault="00726BCB" w:rsidP="00726BCB">
      <w:pPr>
        <w:bidi/>
        <w:ind w:left="-238"/>
      </w:pPr>
      <w:r>
        <w:rPr>
          <w:rFonts w:hint="cs"/>
          <w:rtl/>
        </w:rPr>
        <w:t xml:space="preserve">הממשלה לבטל מיד את החוזה </w:t>
      </w:r>
      <w:bookmarkEnd w:id="7"/>
      <w:r>
        <w:rPr>
          <w:rFonts w:hint="cs"/>
          <w:rtl/>
        </w:rPr>
        <w:t>במידה והחברה הזוכה הפרה אחת או יותר מהתחייבויותיו האמורות בחוזה זה ואותה התחייבות היא מעיקרי החוזה, והחברה הזוכה לא תיקנה את ההפרה לאחר שקיבל התראה על כך מאת המזמין, תוך הזמן שנקבע בהתראה.</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b/>
          <w:bCs/>
          <w:u w:val="single"/>
          <w:rtl/>
        </w:rPr>
        <w:tab/>
      </w:r>
      <w:bookmarkStart w:id="8" w:name="_Ref137471606"/>
      <w:r>
        <w:rPr>
          <w:rFonts w:hint="cs"/>
          <w:b/>
          <w:bCs/>
          <w:u w:val="single"/>
          <w:rtl/>
        </w:rPr>
        <w:t>קיזוז סכומים</w:t>
      </w:r>
      <w:bookmarkEnd w:id="8"/>
    </w:p>
    <w:p w:rsidR="00726BCB" w:rsidRDefault="00726BCB" w:rsidP="00726BCB">
      <w:pPr>
        <w:bidi/>
        <w:ind w:left="-238"/>
        <w:rPr>
          <w:rtl/>
        </w:rPr>
      </w:pPr>
    </w:p>
    <w:p w:rsidR="00726BCB" w:rsidRDefault="00726BCB" w:rsidP="00726BCB">
      <w:pPr>
        <w:pStyle w:val="a8"/>
        <w:spacing w:line="240" w:lineRule="auto"/>
        <w:ind w:left="-238" w:firstLine="0"/>
        <w:rPr>
          <w:rtl/>
        </w:rPr>
      </w:pPr>
      <w:r>
        <w:rPr>
          <w:rFonts w:hint="cs"/>
          <w:rtl/>
        </w:rPr>
        <w:t>מגיע לחברה הזוכה מאת הממשלה לפי חוזה זה סכום כלשהו, תהיה הממשלה רשאית לקזז ולנכות ממנו כל סכום המגיע לממשלה מאת החברה הזוכה לפי חוזה זה או לפי כל עסקה אחרת.</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rtl/>
        </w:rPr>
        <w:tab/>
      </w:r>
      <w:bookmarkStart w:id="9" w:name="_Ref137543110"/>
      <w:r>
        <w:rPr>
          <w:rFonts w:hint="cs"/>
          <w:b/>
          <w:bCs/>
          <w:u w:val="single"/>
          <w:rtl/>
        </w:rPr>
        <w:t xml:space="preserve">אי כשירות </w:t>
      </w:r>
      <w:bookmarkEnd w:id="9"/>
      <w:r>
        <w:rPr>
          <w:rFonts w:hint="cs"/>
          <w:b/>
          <w:bCs/>
          <w:u w:val="single"/>
          <w:rtl/>
        </w:rPr>
        <w:t>החברה הזוכה</w:t>
      </w:r>
    </w:p>
    <w:p w:rsidR="00726BCB" w:rsidRDefault="00726BCB" w:rsidP="00726BCB">
      <w:pPr>
        <w:bidi/>
        <w:ind w:left="-238"/>
        <w:rPr>
          <w:rtl/>
        </w:rPr>
      </w:pPr>
    </w:p>
    <w:p w:rsidR="00726BCB" w:rsidRDefault="00726BCB" w:rsidP="00726BCB">
      <w:pPr>
        <w:pStyle w:val="a8"/>
        <w:spacing w:line="240" w:lineRule="auto"/>
        <w:ind w:left="-238" w:firstLine="0"/>
        <w:rPr>
          <w:rtl/>
        </w:rPr>
      </w:pPr>
      <w:r>
        <w:rPr>
          <w:rFonts w:hint="cs"/>
          <w:rtl/>
        </w:rPr>
        <w:t xml:space="preserve">אם החברה הזוכה פשטה רגל או נעשתה בלתי כשירה לפעולה משפטית או כאשר החברה הזוכה הינה תאגיד: </w:t>
      </w:r>
    </w:p>
    <w:p w:rsidR="00726BCB" w:rsidRDefault="00726BCB" w:rsidP="00726BCB">
      <w:pPr>
        <w:pStyle w:val="a8"/>
        <w:spacing w:line="240" w:lineRule="auto"/>
        <w:ind w:left="-238" w:firstLine="0"/>
        <w:rPr>
          <w:rtl/>
        </w:rPr>
      </w:pPr>
      <w:r>
        <w:rPr>
          <w:rFonts w:hint="cs"/>
          <w:rtl/>
        </w:rPr>
        <w:t>אם ימונה כונס נכסים זמני או קבוע לעסקי ו/או לרכוש של החברה הזוכה;</w:t>
      </w:r>
    </w:p>
    <w:p w:rsidR="00726BCB" w:rsidRDefault="00726BCB" w:rsidP="00726BCB">
      <w:pPr>
        <w:pStyle w:val="a8"/>
        <w:spacing w:line="240" w:lineRule="auto"/>
        <w:ind w:left="-238" w:firstLine="0"/>
        <w:rPr>
          <w:rtl/>
        </w:rPr>
      </w:pPr>
      <w:r>
        <w:rPr>
          <w:rFonts w:hint="cs"/>
          <w:rtl/>
        </w:rPr>
        <w:t>אם ימונה קדם מפרק, מפרק זמני או קבוע החברה הזוכה;</w:t>
      </w:r>
      <w:r>
        <w:rPr>
          <w:rFonts w:hint="cs"/>
          <w:rtl/>
        </w:rPr>
        <w:tab/>
      </w:r>
      <w:r>
        <w:rPr>
          <w:rFonts w:hint="cs"/>
          <w:rtl/>
        </w:rPr>
        <w:tab/>
      </w:r>
    </w:p>
    <w:p w:rsidR="00726BCB" w:rsidRDefault="00726BCB" w:rsidP="00726BCB">
      <w:pPr>
        <w:pStyle w:val="a8"/>
        <w:spacing w:line="240" w:lineRule="auto"/>
        <w:ind w:left="-238" w:firstLine="0"/>
        <w:rPr>
          <w:rtl/>
        </w:rPr>
      </w:pPr>
      <w:r>
        <w:rPr>
          <w:rFonts w:hint="cs"/>
          <w:rtl/>
        </w:rPr>
        <w:t>אם הפסיקה החברה הזוכה לנהל את עסקיה לתקופה רצופה העולה על 30 יום;</w:t>
      </w:r>
    </w:p>
    <w:p w:rsidR="00726BCB" w:rsidRDefault="00726BCB" w:rsidP="00726BCB">
      <w:pPr>
        <w:pStyle w:val="a8"/>
        <w:spacing w:line="240" w:lineRule="auto"/>
        <w:ind w:left="-238" w:firstLine="0"/>
        <w:rPr>
          <w:rtl/>
        </w:rPr>
      </w:pPr>
      <w:r>
        <w:rPr>
          <w:rFonts w:hint="cs"/>
          <w:rtl/>
        </w:rPr>
        <w:t>כשהחברה הזוכה הסתלקה מביצוע החוזה או הסכם שנערך מכוחו;</w:t>
      </w:r>
    </w:p>
    <w:p w:rsidR="00726BCB" w:rsidRDefault="00726BCB" w:rsidP="00726BCB">
      <w:pPr>
        <w:pStyle w:val="a8"/>
        <w:spacing w:line="240" w:lineRule="auto"/>
        <w:ind w:left="-238" w:firstLine="0"/>
      </w:pPr>
      <w:r>
        <w:rPr>
          <w:rFonts w:hint="cs"/>
          <w:rtl/>
        </w:rPr>
        <w:t>כשיש ביד המזמין הוכחות להנחת דעתו, שהחברה הזוכה ו/או אדם אחר כלשהו או מטעמה נתנה או הציעה לאדם אחר כלשהו שוחד, מענק, דורון או טובת הנאה כלשהי בקשר לחוזה זה או כל הסכם שנערך מכוחו;</w:t>
      </w:r>
    </w:p>
    <w:p w:rsidR="00726BCB" w:rsidRDefault="00726BCB" w:rsidP="00726BCB">
      <w:pPr>
        <w:pStyle w:val="a8"/>
        <w:spacing w:line="240" w:lineRule="auto"/>
        <w:ind w:left="-238" w:firstLine="0"/>
      </w:pPr>
      <w:r>
        <w:rPr>
          <w:rFonts w:hint="cs"/>
          <w:rtl/>
        </w:rPr>
        <w:lastRenderedPageBreak/>
        <w:t>אזי בכל אחד מהמקרים האלה ייחשב הדבר כאילו החוזה בוטל על פי סעיף 12.</w:t>
      </w:r>
    </w:p>
    <w:p w:rsidR="00726BCB" w:rsidRDefault="00726BCB" w:rsidP="00726BCB">
      <w:pPr>
        <w:pStyle w:val="affa"/>
        <w:bidi/>
        <w:ind w:left="-238"/>
        <w:rPr>
          <w:rFonts w:ascii="Times New Roman" w:hAnsi="Times New Roman" w:cs="David"/>
          <w:snapToGrid w:val="0"/>
          <w:sz w:val="24"/>
          <w:szCs w:val="24"/>
          <w:rtl/>
          <w:lang w:eastAsia="he-IL"/>
        </w:rPr>
      </w:pPr>
    </w:p>
    <w:p w:rsidR="00726BCB" w:rsidRDefault="00726BCB" w:rsidP="00726BCB">
      <w:pPr>
        <w:bidi/>
        <w:ind w:left="-238"/>
      </w:pPr>
    </w:p>
    <w:p w:rsidR="00726BCB" w:rsidRDefault="00726BCB" w:rsidP="00726BCB">
      <w:pPr>
        <w:bidi/>
        <w:ind w:left="-238"/>
        <w:rPr>
          <w:rtl/>
        </w:rPr>
      </w:pP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rtl/>
        </w:rPr>
        <w:tab/>
      </w:r>
      <w:r>
        <w:rPr>
          <w:rFonts w:hint="cs"/>
          <w:b/>
          <w:bCs/>
          <w:u w:val="single"/>
          <w:rtl/>
        </w:rPr>
        <w:t>העברת זכויות וחובות</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 xml:space="preserve">החברה הזוכה אינה רשאית להסב לאחר את החוזה הזה או כל חלק ממנו או </w:t>
      </w:r>
    </w:p>
    <w:p w:rsidR="00726BCB" w:rsidRDefault="00726BCB" w:rsidP="00726BCB">
      <w:pPr>
        <w:bidi/>
        <w:ind w:left="-238"/>
      </w:pPr>
      <w:r>
        <w:rPr>
          <w:rFonts w:hint="cs"/>
          <w:rtl/>
        </w:rPr>
        <w:t>מתן שירותי החברה הזוכה לקבל תשלום שכר טרחה או החזר הוצאות או כל תשלום אחר על פי חוזה זה, וכן אין הוא רשאית להעביר או למסור לאחר כל זכות או חובה לפיו, אלא בהסכמת הממשלה בכתב ומראש.</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 xml:space="preserve">החברה הזוכה אינה רשאית למסור לאחר את ביצוע שירותי החברה הזוכה, </w:t>
      </w:r>
    </w:p>
    <w:p w:rsidR="00726BCB" w:rsidRDefault="00726BCB" w:rsidP="00726BCB">
      <w:pPr>
        <w:bidi/>
        <w:ind w:left="-238"/>
      </w:pPr>
      <w:r>
        <w:rPr>
          <w:rFonts w:hint="cs"/>
          <w:rtl/>
        </w:rPr>
        <w:tab/>
        <w:t>כולם או מקצתם, אלא בהסכמת המזמין בכתב ומראש.</w:t>
      </w:r>
    </w:p>
    <w:p w:rsidR="00726BCB" w:rsidRDefault="00726BCB" w:rsidP="00726BCB">
      <w:pPr>
        <w:bidi/>
        <w:ind w:left="-238"/>
        <w:rPr>
          <w:b/>
          <w:bCs/>
          <w:u w:val="single"/>
          <w:rtl/>
        </w:rPr>
      </w:pPr>
    </w:p>
    <w:p w:rsidR="00726BCB" w:rsidRDefault="00726BCB" w:rsidP="00726BCB">
      <w:pPr>
        <w:numPr>
          <w:ilvl w:val="0"/>
          <w:numId w:val="36"/>
        </w:numPr>
        <w:bidi/>
        <w:ind w:left="-238" w:firstLine="0"/>
        <w:rPr>
          <w:rtl/>
        </w:rPr>
      </w:pPr>
      <w:r>
        <w:rPr>
          <w:rFonts w:hint="cs"/>
          <w:b/>
          <w:bCs/>
          <w:u w:val="single"/>
          <w:rtl/>
        </w:rPr>
        <w:tab/>
        <w:t>הוראות בטחון וסודיות וביצוע השירותים</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החברה הזוכה מתחייבת לשמור בסוד ולא להעביר, להודיע, למסור או להביא</w:t>
      </w:r>
    </w:p>
    <w:p w:rsidR="00726BCB" w:rsidRDefault="00726BCB" w:rsidP="00726BCB">
      <w:pPr>
        <w:bidi/>
        <w:ind w:left="-238"/>
      </w:pPr>
      <w:r>
        <w:rPr>
          <w:rFonts w:hint="cs"/>
          <w:rtl/>
        </w:rPr>
        <w:t>לידיעת כל אדם, כל ידיעה שתגיע אליה בקשר עם ביצוע חוזה זה או בתוקף ביצועו, תוך תקופת הביצוע, לפניה או לאחר מכן. חברת הניהול  מצהירה בזה כי ידוע לה שאי מילוי התחייבויותיה על פי סעיף זה מהווה עבירה לפי פרק ז', סימן ה' (סודות רשמיים) של חוק העונשין התשל"ז-1977).</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החברה הזוכה מתחייבת לגרום לכך שהסודיות כאמור תישמר גם על ידי</w:t>
      </w:r>
    </w:p>
    <w:p w:rsidR="00726BCB" w:rsidRDefault="00726BCB" w:rsidP="00726BCB">
      <w:pPr>
        <w:bidi/>
        <w:ind w:left="-238"/>
      </w:pPr>
      <w:r>
        <w:rPr>
          <w:rFonts w:hint="cs"/>
          <w:rtl/>
        </w:rPr>
        <w:t xml:space="preserve">המועסקים על ידיה וכל מי שבא בשמה או מטעמה וכל מי שהמידע כאמור יובא לידיעתו על ידי החברה הזוכה , ואם החברה הזוכה היא תאגיד </w:t>
      </w:r>
      <w:r>
        <w:t>–</w:t>
      </w:r>
      <w:r>
        <w:rPr>
          <w:rFonts w:hint="cs"/>
          <w:rtl/>
        </w:rPr>
        <w:t xml:space="preserve"> גם ע"י הדירקטוריון שלו, והיא יחתים את כל הגורמים הנ"ל על הצהרת סודיות .</w:t>
      </w: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rtl/>
        </w:rPr>
        <w:tab/>
      </w:r>
      <w:r>
        <w:rPr>
          <w:rFonts w:hint="cs"/>
          <w:b/>
          <w:bCs/>
          <w:u w:val="single"/>
          <w:rtl/>
        </w:rPr>
        <w:t>מעמד החברה הזוכה כקבלן עצמאי</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בהתחשב בכל האמור בחוזה זה, כוללים התמורה והחזרת ההוצאות המפורטות בו את כל המגיע החברה הזוכה בעד שירותיה ובקשר לכל הנובע מהחוזה, ומלבדן לא היה החברה הזוכה זכאית לכל תמורה או טובת הנאה מכל סוג שהוא, מכל מקור שהוא ומכל עילה שהיא.</w:t>
      </w: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החברה הזוכה תיחשב לצורך פירוש החוזה, לכל דבר ועניין כקבלן עצמאי. כמו כן מושג זה בדינים השונים החלים ושיחולו על כל עניין ועניין, היא לא תיחשב מכל בחינה שהיא לעובד, לסוכן, לשליח של הממשלה כדי למנוע כל ספק אפשרי, החברה הזוכה לא תהיה זכאית לכל הטבות או זכויות סוציאליות מכל סוג שהוא, לרבות חופשה, דמי מחלה, פיצויי פיטורין, וכל הטבה או זכות אחרת, והתמורה הניתנת לה כמפורט לעיל, נקבעה בשל העדר זכויות סוציאליות כאמור, ובשל היות היחסים בינו לבין הממשלה יחסים של מתן שרות ולא של עובד ומעביד.</w:t>
      </w: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rtl/>
        </w:rPr>
      </w:pPr>
    </w:p>
    <w:p w:rsidR="00726BCB" w:rsidRDefault="00726BCB" w:rsidP="00726BCB">
      <w:pPr>
        <w:numPr>
          <w:ilvl w:val="0"/>
          <w:numId w:val="36"/>
        </w:numPr>
        <w:bidi/>
        <w:ind w:left="-238" w:firstLine="0"/>
        <w:rPr>
          <w:rtl/>
        </w:rPr>
      </w:pPr>
      <w:r>
        <w:rPr>
          <w:rFonts w:hint="cs"/>
          <w:b/>
          <w:bCs/>
          <w:u w:val="single"/>
          <w:rtl/>
        </w:rPr>
        <w:t>וויתורים</w:t>
      </w:r>
    </w:p>
    <w:p w:rsidR="00726BCB" w:rsidRDefault="00726BCB" w:rsidP="00726BCB">
      <w:pPr>
        <w:bidi/>
        <w:ind w:left="-238"/>
        <w:rPr>
          <w:rtl/>
        </w:rPr>
      </w:pPr>
      <w:r>
        <w:rPr>
          <w:rFonts w:hint="cs"/>
          <w:rtl/>
        </w:rPr>
        <w:tab/>
        <w:t>ויתר אחד הצדדים למשנהו על הפרת הוראה מהוראות חוזה זה, לא ייחשב הוויתור כוויתור על כל הפרה שלאחר מכן של אותה הוראה אחרת הדומה לה או שונה ממנה בטיבה. כל וויתור, ארכה או הנחה מטעם אחד הצדדים לא יהיה בר-תוקף אלא אם נעשה בכתב ונחתם על ידי אותו צד.</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b/>
          <w:bCs/>
          <w:u w:val="single"/>
          <w:rtl/>
        </w:rPr>
        <w:tab/>
        <w:t>תנאים לביצוע תשלומים</w:t>
      </w:r>
    </w:p>
    <w:p w:rsidR="00726BCB" w:rsidRDefault="00726BCB" w:rsidP="00726BCB">
      <w:pPr>
        <w:bidi/>
        <w:ind w:left="-238"/>
        <w:rPr>
          <w:rtl/>
        </w:rPr>
      </w:pPr>
    </w:p>
    <w:p w:rsidR="00726BCB" w:rsidRDefault="00726BCB" w:rsidP="00726BCB">
      <w:pPr>
        <w:bidi/>
        <w:ind w:left="-238"/>
        <w:rPr>
          <w:rtl/>
        </w:rPr>
      </w:pPr>
      <w:r>
        <w:rPr>
          <w:rFonts w:hint="cs"/>
          <w:rtl/>
        </w:rPr>
        <w:tab/>
        <w:t xml:space="preserve">במעמד חתימת חוזה זה ובתחילת כל שנת כספים שתחול לאחר מכן במשך קיומו של חוזה זה וכן כתנאי מוקדם לביצוע תשלומים לחברה הזוכה על פי חוזה זה, תמציא החברה הזוכה לחשב משרד החקלאות ופיתוח הכפר צילום תעודת עוסק מורשה בתוקף על פי חוק מס ערך מוסף, התשל"ו-1975 (להלן </w:t>
      </w:r>
      <w:r>
        <w:t>–</w:t>
      </w:r>
      <w:r>
        <w:rPr>
          <w:rFonts w:hint="cs"/>
          <w:rtl/>
        </w:rPr>
        <w:t xml:space="preserve"> החוק) וכן אישור מפקיד מורשה כמשמעותו בחוק עסקאות גופים ציבוריים (אכיפת ניהול חשבונות, תשלום חובות מס, העסקת עובדים זרים כדין ושכר מינימום), התשל"ו-1976 או מרואה חשבון או יועץ מס כי החברה הזוכה מנהלת או פטורה מלנהל את פנקסי החשבונות והרשומים שעליה לנהל על פי פקודת מס הכנסה ולפי החוק וכמו כן שהחברה הזוכה נוהגת לדווח לפקיד השומה על הכנסותיו ולמנהל מע"מ על עסקאות שמוטל עליהן מס לפי חוק.</w:t>
      </w:r>
    </w:p>
    <w:p w:rsidR="00726BCB" w:rsidRDefault="00726BCB" w:rsidP="00726BCB">
      <w:pPr>
        <w:bidi/>
        <w:ind w:left="-238"/>
        <w:rPr>
          <w:rtl/>
        </w:rPr>
      </w:pPr>
    </w:p>
    <w:p w:rsidR="00726BCB" w:rsidRDefault="00726BCB" w:rsidP="00726BCB">
      <w:pPr>
        <w:pStyle w:val="a8"/>
        <w:spacing w:line="240" w:lineRule="auto"/>
        <w:ind w:left="-238" w:firstLine="0"/>
        <w:rPr>
          <w:rtl/>
        </w:rPr>
      </w:pPr>
    </w:p>
    <w:p w:rsidR="00726BCB" w:rsidRDefault="00726BCB" w:rsidP="00C23F0D">
      <w:pPr>
        <w:numPr>
          <w:ilvl w:val="1"/>
          <w:numId w:val="36"/>
        </w:numPr>
        <w:bidi/>
        <w:ind w:left="-238" w:firstLine="0"/>
        <w:rPr>
          <w:rtl/>
        </w:rPr>
      </w:pPr>
      <w:r>
        <w:rPr>
          <w:rFonts w:hint="cs"/>
          <w:rtl/>
        </w:rPr>
        <w:lastRenderedPageBreak/>
        <w:t>כבטחון לקיום התחייבות עפ"י חוזה זה תמציא החברה הזוכה לממשלה במעמד חתימת חוזה זה ערבות  אוטונומית, בלתי מותנית צמודה למדד המחירים לצרכן על ס</w:t>
      </w:r>
      <w:r w:rsidR="00C23F0D">
        <w:rPr>
          <w:rFonts w:hint="cs"/>
          <w:rtl/>
        </w:rPr>
        <w:t>ך _____________</w:t>
      </w:r>
      <w:r>
        <w:rPr>
          <w:rFonts w:hint="cs"/>
          <w:rtl/>
        </w:rPr>
        <w:t xml:space="preserve"> ש"ח </w:t>
      </w:r>
      <w:r w:rsidR="00C23F0D">
        <w:rPr>
          <w:rFonts w:hint="cs"/>
          <w:rtl/>
        </w:rPr>
        <w:t>עד</w:t>
      </w:r>
      <w:r>
        <w:rPr>
          <w:rFonts w:hint="cs"/>
          <w:rtl/>
        </w:rPr>
        <w:t xml:space="preserve"> ליום </w:t>
      </w:r>
      <w:r w:rsidR="00C23F0D">
        <w:rPr>
          <w:rFonts w:hint="cs"/>
          <w:rtl/>
        </w:rPr>
        <w:t>________</w:t>
      </w:r>
      <w:r>
        <w:rPr>
          <w:rFonts w:hint="cs"/>
          <w:rtl/>
        </w:rPr>
        <w:t>ותחודש מדי פעם עם הארכת תוקפו של חוזה זה.</w:t>
      </w:r>
    </w:p>
    <w:p w:rsidR="00726BCB" w:rsidRDefault="00726BCB" w:rsidP="00726BCB">
      <w:pPr>
        <w:bidi/>
        <w:ind w:left="-238"/>
      </w:pPr>
    </w:p>
    <w:p w:rsidR="00726BCB" w:rsidRDefault="00726BCB" w:rsidP="00726BCB">
      <w:pPr>
        <w:numPr>
          <w:ilvl w:val="1"/>
          <w:numId w:val="36"/>
        </w:numPr>
        <w:bidi/>
        <w:ind w:left="-238" w:firstLine="0"/>
        <w:rPr>
          <w:rtl/>
        </w:rPr>
      </w:pPr>
      <w:r>
        <w:rPr>
          <w:rFonts w:hint="cs"/>
          <w:rtl/>
        </w:rPr>
        <w:t>משרד החקלאות  יהיה רשאי לחלט את הערבויות או חלקן, לפי שיקול דעתו בכל מקרה שלדעתו הפרה החברה הזוכה התחייבות מהתחייבויותיה עפ"י חוזה זה. היה והערבויות או חלקן יחולטו על ידי משרד החקלאות  וחוזה לא יבוטל, תמציא ח החברה הזוכה ערבות חדשה בתנאים זהים לערבות שחולטה. כל סכום שיחולט יהפוך להיות קניינה של משרד החקלאות .</w:t>
      </w:r>
    </w:p>
    <w:p w:rsidR="00726BCB" w:rsidRDefault="00726BCB" w:rsidP="00726BCB">
      <w:pPr>
        <w:bidi/>
        <w:ind w:left="-238"/>
      </w:pPr>
    </w:p>
    <w:p w:rsidR="00726BCB" w:rsidRDefault="00726BCB" w:rsidP="00726BCB">
      <w:pPr>
        <w:bidi/>
        <w:ind w:left="-238"/>
        <w:rPr>
          <w:rtl/>
        </w:rPr>
      </w:pPr>
    </w:p>
    <w:p w:rsidR="00726BCB" w:rsidRDefault="00726BCB" w:rsidP="00726BCB">
      <w:pPr>
        <w:numPr>
          <w:ilvl w:val="1"/>
          <w:numId w:val="36"/>
        </w:numPr>
        <w:bidi/>
        <w:ind w:left="-238" w:firstLine="0"/>
        <w:rPr>
          <w:rtl/>
        </w:rPr>
      </w:pPr>
      <w:r>
        <w:rPr>
          <w:rFonts w:hint="cs"/>
          <w:rtl/>
        </w:rPr>
        <w:t>מתן הערבויות לעיל אינו פוטר את החברה הזוכה ממילוי כל חובותיה והתחייבויותיה כלפי הממשלה עפ"י חוזה זה, ואילו גבייתה ומימושה של הערבות כולה או חלקה ע"י משרד החקלאות , לא תהווה לגבי משרד החקלאות מניעה לתבוע החברה הזוכה כל נזקים והפסדים נוספים וכן  סעדים נוספים ואחרים.</w:t>
      </w:r>
    </w:p>
    <w:p w:rsidR="00726BCB" w:rsidRDefault="00726BCB" w:rsidP="00726BCB">
      <w:pPr>
        <w:bidi/>
        <w:ind w:left="-238"/>
        <w:rPr>
          <w:rtl/>
        </w:rPr>
      </w:pPr>
      <w:r>
        <w:t xml:space="preserve">     </w:t>
      </w:r>
      <w:r>
        <w:rPr>
          <w:rFonts w:hint="cs"/>
          <w:rtl/>
        </w:rPr>
        <w:tab/>
        <w:t>כל ההוצאות הכרוכות במתן הערבות שדלעיל והוצאות מימושה יחולו על החברה</w:t>
      </w:r>
    </w:p>
    <w:p w:rsidR="00726BCB" w:rsidRDefault="00726BCB" w:rsidP="00726BCB">
      <w:pPr>
        <w:bidi/>
        <w:ind w:left="-238"/>
        <w:rPr>
          <w:rtl/>
        </w:rPr>
      </w:pPr>
      <w:r>
        <w:rPr>
          <w:rFonts w:hint="cs"/>
          <w:rtl/>
        </w:rPr>
        <w:tab/>
      </w:r>
      <w:r>
        <w:rPr>
          <w:rFonts w:hint="cs"/>
          <w:rtl/>
        </w:rPr>
        <w:tab/>
        <w:t xml:space="preserve"> הזוכה.</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b/>
          <w:bCs/>
          <w:u w:val="single"/>
          <w:rtl/>
        </w:rPr>
        <w:t xml:space="preserve">  שונות</w:t>
      </w:r>
    </w:p>
    <w:p w:rsidR="00726BCB" w:rsidRDefault="00726BCB" w:rsidP="00726BCB">
      <w:pPr>
        <w:bidi/>
        <w:ind w:left="-238"/>
        <w:rPr>
          <w:rtl/>
        </w:rPr>
      </w:pPr>
    </w:p>
    <w:p w:rsidR="00726BCB" w:rsidRDefault="00726BCB" w:rsidP="00726BCB">
      <w:pPr>
        <w:pStyle w:val="22"/>
        <w:keepNext w:val="0"/>
        <w:numPr>
          <w:ilvl w:val="1"/>
          <w:numId w:val="36"/>
        </w:numPr>
        <w:spacing w:before="120"/>
        <w:ind w:left="-238" w:firstLine="0"/>
        <w:rPr>
          <w:b w:val="0"/>
          <w:bCs w:val="0"/>
          <w:rtl/>
        </w:rPr>
      </w:pPr>
      <w:r>
        <w:rPr>
          <w:rFonts w:hint="cs"/>
          <w:b w:val="0"/>
          <w:bCs w:val="0"/>
          <w:rtl/>
        </w:rPr>
        <w:t xml:space="preserve">החברה הזוכה מצהירה כי אין בפעילותו העסקית ו/או המקצועית ו/או אחרת, שלו ו/או של מי מעובדיו ו/או של מי שמועסק על ידו בביצוע חוזה זה או מי  מנהליו, מצב של ניגוד עניינים או ניגוד עניינים אפשרי או  חשש לניגוד עניינים לבין הפעילויות של החברה הזוכה בביצוע שירותי החברה הזוכה לרבות עם הרשויות עמן תעבוד לצורך ביצוע חוזה זה ואם יתעורר מצב של ניגוד עניינים או חשד למצב כזה כאמור  לעיל במהלך ביצוע שירותי החברה הזוכה מתחייבת  החברה הזוכה שהיא תודיע </w:t>
      </w:r>
      <w:proofErr w:type="spellStart"/>
      <w:r>
        <w:rPr>
          <w:rFonts w:hint="cs"/>
          <w:b w:val="0"/>
          <w:bCs w:val="0"/>
          <w:rtl/>
        </w:rPr>
        <w:t>מיידית</w:t>
      </w:r>
      <w:proofErr w:type="spellEnd"/>
      <w:r>
        <w:rPr>
          <w:rFonts w:hint="cs"/>
          <w:b w:val="0"/>
          <w:bCs w:val="0"/>
          <w:rtl/>
        </w:rPr>
        <w:t xml:space="preserve"> על כך למזמין מטעם משרד החקלאות וכן שהיא תפעל לפי דרישותיו של משרד החקלאות עד כדי ביטול חוזה זה וכל  פרויקט לפיו.</w:t>
      </w:r>
    </w:p>
    <w:p w:rsidR="00726BCB" w:rsidRDefault="00726BCB" w:rsidP="00726BCB">
      <w:pPr>
        <w:pStyle w:val="22"/>
        <w:keepNext w:val="0"/>
        <w:numPr>
          <w:ilvl w:val="1"/>
          <w:numId w:val="36"/>
        </w:numPr>
        <w:spacing w:before="120"/>
        <w:ind w:left="-238" w:firstLine="0"/>
        <w:rPr>
          <w:b w:val="0"/>
          <w:bCs w:val="0"/>
          <w:rtl/>
        </w:rPr>
      </w:pPr>
      <w:r>
        <w:rPr>
          <w:rFonts w:hint="cs"/>
          <w:b w:val="0"/>
          <w:bCs w:val="0"/>
          <w:rtl/>
        </w:rPr>
        <w:t xml:space="preserve">שינויים בחוזה זה יחייבו את הצדדים אך ורק אם נעשו במסגרת החלטת ועדת המכרזים של המשרד בכתב ונחתמו על ידי </w:t>
      </w:r>
      <w:proofErr w:type="spellStart"/>
      <w:r>
        <w:rPr>
          <w:rFonts w:hint="cs"/>
          <w:b w:val="0"/>
          <w:bCs w:val="0"/>
          <w:rtl/>
        </w:rPr>
        <w:t>מורשי</w:t>
      </w:r>
      <w:proofErr w:type="spellEnd"/>
      <w:r>
        <w:rPr>
          <w:rFonts w:hint="cs"/>
          <w:b w:val="0"/>
          <w:bCs w:val="0"/>
          <w:rtl/>
        </w:rPr>
        <w:t xml:space="preserve"> חתימה של כל אחד מהצדדים לחוזה.</w:t>
      </w:r>
    </w:p>
    <w:p w:rsidR="00726BCB" w:rsidRDefault="00726BCB" w:rsidP="00726BCB">
      <w:pPr>
        <w:pStyle w:val="22"/>
        <w:keepNext w:val="0"/>
        <w:numPr>
          <w:ilvl w:val="1"/>
          <w:numId w:val="36"/>
        </w:numPr>
        <w:spacing w:before="120"/>
        <w:ind w:left="-238" w:firstLine="0"/>
        <w:rPr>
          <w:b w:val="0"/>
          <w:bCs w:val="0"/>
          <w:rtl/>
        </w:rPr>
      </w:pPr>
      <w:r>
        <w:rPr>
          <w:rFonts w:hint="cs"/>
          <w:b w:val="0"/>
          <w:bCs w:val="0"/>
          <w:rtl/>
        </w:rPr>
        <w:t>אם בית משפט יקבע שסעיף מסעיפי חוזה זה או חלקו הינו בלתי חוקי ואינו ניתן לאכיפה, יימחק אותו סעיף או החלק הרלבנטי בלי לפגוע בתוקף יתרת סעיפיו והסעיפים או החלקים שנמחקו יוחלפו בסעיף מתאים אחר בר-אכיפה.</w:t>
      </w:r>
    </w:p>
    <w:p w:rsidR="00726BCB" w:rsidRDefault="00726BCB" w:rsidP="00726BCB">
      <w:pPr>
        <w:pStyle w:val="22"/>
        <w:keepNext w:val="0"/>
        <w:numPr>
          <w:ilvl w:val="1"/>
          <w:numId w:val="36"/>
        </w:numPr>
        <w:spacing w:before="120"/>
        <w:ind w:left="-238" w:firstLine="0"/>
        <w:rPr>
          <w:b w:val="0"/>
          <w:bCs w:val="0"/>
          <w:rtl/>
        </w:rPr>
      </w:pPr>
      <w:r>
        <w:rPr>
          <w:rFonts w:hint="cs"/>
          <w:b w:val="0"/>
          <w:bCs w:val="0"/>
          <w:rtl/>
        </w:rPr>
        <w:t>בכל מקום בחוזה זה או בתנאי המכרז בו מתחייבת החברה הזוכה לשפות ו/או לפצות את הממשלה בגין תביעות ודרישות, השיפוי יכלול גם הוצאות משפט, שכר טרחה והוצאות עורכי דין ומומחים.</w:t>
      </w:r>
    </w:p>
    <w:p w:rsidR="00726BCB" w:rsidRDefault="00726BCB" w:rsidP="00726BCB">
      <w:pPr>
        <w:pStyle w:val="22"/>
        <w:keepNext w:val="0"/>
        <w:numPr>
          <w:ilvl w:val="1"/>
          <w:numId w:val="36"/>
        </w:numPr>
        <w:spacing w:before="120"/>
        <w:ind w:left="-238" w:firstLine="0"/>
        <w:rPr>
          <w:b w:val="0"/>
          <w:bCs w:val="0"/>
          <w:rtl/>
        </w:rPr>
      </w:pPr>
      <w:r>
        <w:rPr>
          <w:rFonts w:hint="cs"/>
          <w:b w:val="0"/>
          <w:bCs w:val="0"/>
          <w:rtl/>
        </w:rPr>
        <w:t>מוסכם בין הצדדים סמכות השיפוט בכל הנוגע לחוזה זה תהיה לבית המשפט המוסמך בתל אביב .</w:t>
      </w: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b/>
          <w:bCs/>
          <w:u w:val="single"/>
          <w:rtl/>
        </w:rPr>
        <w:tab/>
        <w:t>הרשאה תקציבית</w:t>
      </w:r>
    </w:p>
    <w:p w:rsidR="00726BCB" w:rsidRDefault="00726BCB" w:rsidP="00726BCB">
      <w:pPr>
        <w:bidi/>
        <w:ind w:left="-238"/>
        <w:rPr>
          <w:rtl/>
        </w:rPr>
      </w:pPr>
    </w:p>
    <w:p w:rsidR="00726BCB" w:rsidRDefault="00726BCB" w:rsidP="00726BCB">
      <w:pPr>
        <w:pStyle w:val="a8"/>
        <w:spacing w:line="240" w:lineRule="auto"/>
        <w:ind w:left="-238" w:firstLine="0"/>
        <w:rPr>
          <w:rtl/>
        </w:rPr>
      </w:pPr>
      <w:r>
        <w:rPr>
          <w:rFonts w:hint="cs"/>
          <w:rtl/>
        </w:rPr>
        <w:t>נציגי הממשלה החותמים על חוזה זה מצהירים בזה כי ההוצאות וההרשאות להתחייב הכרוכות בביצוע השירותים תוקצבו בחוק התקציב השנתי לשנת התקציב הנוכחי בתקנה מספר ___________.</w:t>
      </w:r>
    </w:p>
    <w:p w:rsidR="00726BCB" w:rsidRDefault="00726BCB" w:rsidP="00726BCB">
      <w:pPr>
        <w:bidi/>
        <w:ind w:left="-238"/>
        <w:rPr>
          <w:rtl/>
        </w:rPr>
      </w:pPr>
    </w:p>
    <w:p w:rsidR="00726BCB" w:rsidRDefault="00726BCB" w:rsidP="00726BCB">
      <w:pPr>
        <w:bidi/>
        <w:ind w:left="-238"/>
        <w:rPr>
          <w:rtl/>
        </w:rPr>
      </w:pPr>
    </w:p>
    <w:p w:rsidR="00726BCB" w:rsidRDefault="00726BCB" w:rsidP="00726BCB">
      <w:pPr>
        <w:numPr>
          <w:ilvl w:val="0"/>
          <w:numId w:val="36"/>
        </w:numPr>
        <w:bidi/>
        <w:ind w:left="-238" w:firstLine="0"/>
        <w:rPr>
          <w:b/>
          <w:bCs/>
          <w:u w:val="single"/>
          <w:rtl/>
        </w:rPr>
      </w:pPr>
      <w:r>
        <w:rPr>
          <w:rFonts w:hint="cs"/>
          <w:rtl/>
        </w:rPr>
        <w:tab/>
      </w:r>
      <w:r>
        <w:rPr>
          <w:rFonts w:hint="cs"/>
          <w:b/>
          <w:bCs/>
          <w:u w:val="single"/>
          <w:rtl/>
        </w:rPr>
        <w:t>כתובות הצדדים והמצאת הודעות</w:t>
      </w:r>
    </w:p>
    <w:p w:rsidR="00726BCB" w:rsidRDefault="00726BCB" w:rsidP="00726BCB">
      <w:pPr>
        <w:bidi/>
        <w:ind w:left="-238"/>
        <w:rPr>
          <w:rtl/>
        </w:rPr>
      </w:pPr>
    </w:p>
    <w:p w:rsidR="00726BCB" w:rsidRDefault="00726BCB" w:rsidP="00726BCB">
      <w:pPr>
        <w:pStyle w:val="a8"/>
        <w:spacing w:line="240" w:lineRule="auto"/>
        <w:ind w:left="-238" w:firstLine="0"/>
        <w:rPr>
          <w:rtl/>
        </w:rPr>
      </w:pPr>
      <w:r>
        <w:rPr>
          <w:rFonts w:hint="cs"/>
          <w:rtl/>
        </w:rPr>
        <w:t>כתובות הצדדים לצורך חוזה זה כמפורט להלן וכל הודעה שתישלח על ידי אחד הצדדים  למשנהו בדואר רשום יראו אותה כאילו הגיעה לתעודתה 96 שעות מזמן שליחתה כיאות.</w:t>
      </w:r>
    </w:p>
    <w:p w:rsidR="00726BCB" w:rsidRDefault="00726BCB" w:rsidP="00726BCB">
      <w:pPr>
        <w:bidi/>
        <w:ind w:left="-238"/>
        <w:rPr>
          <w:rtl/>
        </w:rPr>
      </w:pPr>
    </w:p>
    <w:p w:rsidR="00726BCB" w:rsidRDefault="00726BCB" w:rsidP="00726BCB">
      <w:pPr>
        <w:bidi/>
        <w:ind w:left="-238"/>
        <w:rPr>
          <w:rtl/>
        </w:rPr>
      </w:pPr>
    </w:p>
    <w:p w:rsidR="00726BCB" w:rsidRDefault="00726BCB" w:rsidP="00726BCB">
      <w:pPr>
        <w:bidi/>
        <w:ind w:left="-238"/>
        <w:rPr>
          <w:b/>
          <w:bCs/>
          <w:rtl/>
        </w:rPr>
      </w:pPr>
      <w:r>
        <w:rPr>
          <w:rFonts w:hint="cs"/>
          <w:rtl/>
        </w:rPr>
        <w:tab/>
      </w:r>
      <w:r>
        <w:rPr>
          <w:rFonts w:hint="cs"/>
          <w:b/>
          <w:bCs/>
          <w:rtl/>
        </w:rPr>
        <w:t>הממשלה:</w:t>
      </w:r>
    </w:p>
    <w:p w:rsidR="00726BCB" w:rsidRDefault="00726BCB" w:rsidP="00726BCB">
      <w:pPr>
        <w:bidi/>
        <w:ind w:left="-238"/>
        <w:rPr>
          <w:rtl/>
        </w:rPr>
      </w:pPr>
      <w:r>
        <w:rPr>
          <w:rFonts w:hint="cs"/>
          <w:rtl/>
        </w:rPr>
        <w:tab/>
        <w:t>משרד החקלאות ופיתוח כפר,</w:t>
      </w:r>
      <w:r w:rsidR="00C23F0D">
        <w:rPr>
          <w:rFonts w:hint="cs"/>
          <w:rtl/>
        </w:rPr>
        <w:t xml:space="preserve"> </w:t>
      </w:r>
      <w:r>
        <w:rPr>
          <w:rFonts w:hint="cs"/>
          <w:rtl/>
        </w:rPr>
        <w:t>רשות התכנון, האגף לתכנון כפרי ואזורי, הקריה החקלאית ת.ד 30 בית דגן 50200</w:t>
      </w:r>
    </w:p>
    <w:p w:rsidR="00726BCB" w:rsidRDefault="00726BCB" w:rsidP="00726BCB">
      <w:pPr>
        <w:bidi/>
        <w:ind w:left="-238"/>
        <w:rPr>
          <w:rtl/>
        </w:rPr>
      </w:pPr>
    </w:p>
    <w:p w:rsidR="00726BCB" w:rsidRDefault="00726BCB" w:rsidP="00726BCB">
      <w:pPr>
        <w:bidi/>
        <w:ind w:left="-238"/>
        <w:rPr>
          <w:b/>
          <w:bCs/>
          <w:rtl/>
        </w:rPr>
      </w:pPr>
      <w:r>
        <w:rPr>
          <w:rFonts w:hint="cs"/>
          <w:rtl/>
        </w:rPr>
        <w:tab/>
      </w:r>
      <w:r>
        <w:rPr>
          <w:rFonts w:hint="cs"/>
          <w:b/>
          <w:bCs/>
          <w:rtl/>
        </w:rPr>
        <w:t>החברה הזוכה:</w:t>
      </w:r>
    </w:p>
    <w:p w:rsidR="00726BCB" w:rsidRDefault="00726BCB" w:rsidP="00726BCB">
      <w:pPr>
        <w:bidi/>
        <w:ind w:left="-238"/>
        <w:rPr>
          <w:rFonts w:hint="cs"/>
          <w:rtl/>
        </w:rPr>
      </w:pPr>
    </w:p>
    <w:p w:rsidR="00C23F0D" w:rsidRDefault="00C23F0D" w:rsidP="00C23F0D">
      <w:pPr>
        <w:bidi/>
        <w:ind w:left="-238"/>
        <w:rPr>
          <w:rtl/>
        </w:rPr>
      </w:pPr>
      <w:r>
        <w:rPr>
          <w:rFonts w:hint="cs"/>
          <w:rtl/>
        </w:rPr>
        <w:t xml:space="preserve">    __________________________ </w:t>
      </w:r>
      <w:bookmarkStart w:id="10" w:name="_GoBack"/>
      <w:bookmarkEnd w:id="10"/>
    </w:p>
    <w:p w:rsidR="00726BCB" w:rsidRDefault="00726BCB" w:rsidP="00726BCB">
      <w:pPr>
        <w:bidi/>
        <w:ind w:left="-238"/>
        <w:rPr>
          <w:rtl/>
        </w:rPr>
      </w:pPr>
    </w:p>
    <w:p w:rsidR="00726BCB" w:rsidRDefault="00726BCB" w:rsidP="00726BCB">
      <w:pPr>
        <w:tabs>
          <w:tab w:val="left" w:pos="360"/>
        </w:tabs>
        <w:overflowPunct w:val="0"/>
        <w:autoSpaceDE w:val="0"/>
        <w:autoSpaceDN w:val="0"/>
        <w:bidi/>
        <w:adjustRightInd w:val="0"/>
        <w:ind w:left="-238"/>
        <w:textAlignment w:val="baseline"/>
        <w:rPr>
          <w:rtl/>
        </w:rPr>
      </w:pPr>
      <w:r>
        <w:rPr>
          <w:rFonts w:hint="cs"/>
          <w:rtl/>
        </w:rPr>
        <w:br w:type="page"/>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lastRenderedPageBreak/>
        <w:t xml:space="preserve">                                      ולראיה באו הצדדים על החתום: </w:t>
      </w: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ביום _________ חודש __________ 2015</w:t>
      </w: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 xml:space="preserve"> בשם המזמין </w:t>
      </w:r>
      <w:r>
        <w:rPr>
          <w:rFonts w:hint="cs"/>
          <w:rtl/>
        </w:rPr>
        <w:tab/>
      </w:r>
      <w:r>
        <w:rPr>
          <w:rFonts w:hint="cs"/>
          <w:rtl/>
        </w:rPr>
        <w:tab/>
      </w:r>
      <w:r>
        <w:rPr>
          <w:rFonts w:hint="cs"/>
          <w:rtl/>
        </w:rPr>
        <w:tab/>
      </w:r>
      <w:r>
        <w:rPr>
          <w:rFonts w:hint="cs"/>
          <w:rtl/>
        </w:rPr>
        <w:tab/>
        <w:t>בשם הספק</w:t>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 xml:space="preserve"> </w:t>
      </w:r>
    </w:p>
    <w:p w:rsidR="00726BCB" w:rsidRDefault="00726BCB" w:rsidP="00726BCB">
      <w:pPr>
        <w:tabs>
          <w:tab w:val="left" w:pos="5280"/>
        </w:tabs>
        <w:overflowPunct w:val="0"/>
        <w:autoSpaceDE w:val="0"/>
        <w:autoSpaceDN w:val="0"/>
        <w:bidi/>
        <w:adjustRightInd w:val="0"/>
        <w:ind w:left="-238"/>
        <w:textAlignment w:val="baseline"/>
        <w:rPr>
          <w:rtl/>
        </w:rPr>
      </w:pPr>
      <w:r>
        <w:rPr>
          <w:rFonts w:hint="cs"/>
          <w:noProof/>
          <w:rtl/>
          <w:lang w:eastAsia="en-US"/>
        </w:rPr>
        <mc:AlternateContent>
          <mc:Choice Requires="wps">
            <w:drawing>
              <wp:anchor distT="0" distB="0" distL="114300" distR="114300" simplePos="0" relativeHeight="251657216" behindDoc="0" locked="0" layoutInCell="1" allowOverlap="1">
                <wp:simplePos x="0" y="0"/>
                <wp:positionH relativeFrom="page">
                  <wp:posOffset>4751705</wp:posOffset>
                </wp:positionH>
                <wp:positionV relativeFrom="paragraph">
                  <wp:posOffset>114300</wp:posOffset>
                </wp:positionV>
                <wp:extent cx="1601470" cy="635"/>
                <wp:effectExtent l="8255" t="9525" r="9525" b="8890"/>
                <wp:wrapNone/>
                <wp:docPr id="9" name="מחבר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1470"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9" o:spid="_x0000_s1026" style="position:absolute;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4.15pt,9pt" to="500.2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" strokecolor="#202020" strokeweight="1pt">
                <v:stroke startarrowwidth="narrow" startarrowlength="short" endarrowwidth="narrow" endarrowlength="short"/>
                <w10:wrap anchorx="page"/>
              </v:line>
            </w:pict>
          </mc:Fallback>
        </mc:AlternateContent>
      </w:r>
      <w:r>
        <w:rPr>
          <w:rFonts w:hint="cs"/>
          <w:noProof/>
          <w:rtl/>
          <w:lang w:eastAsia="en-US"/>
        </w:rPr>
        <mc:AlternateContent>
          <mc:Choice Requires="wps">
            <w:drawing>
              <wp:anchor distT="0" distB="0" distL="114300" distR="114300" simplePos="0" relativeHeight="251658240" behindDoc="0" locked="0" layoutInCell="1" allowOverlap="1">
                <wp:simplePos x="0" y="0"/>
                <wp:positionH relativeFrom="page">
                  <wp:posOffset>1440180</wp:posOffset>
                </wp:positionH>
                <wp:positionV relativeFrom="paragraph">
                  <wp:posOffset>19050</wp:posOffset>
                </wp:positionV>
                <wp:extent cx="1280795" cy="635"/>
                <wp:effectExtent l="11430" t="9525" r="12700" b="889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79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3.4pt,1.5pt" to="214.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" strokecolor="#202020" strokeweight="1pt">
                <v:stroke startarrowwidth="narrow" startarrowlength="short" endarrowwidth="narrow" endarrowlength="short"/>
                <w10:wrap anchorx="page"/>
              </v:line>
            </w:pict>
          </mc:Fallback>
        </mc:AlternateContent>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 xml:space="preserve">חתימת מנכ"ל משרד החקלאות </w:t>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ופיתוח הכפר</w:t>
      </w: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r>
        <w:rPr>
          <w:rFonts w:hint="cs"/>
          <w:noProof/>
          <w:rtl/>
          <w:lang w:eastAsia="en-US"/>
        </w:rPr>
        <mc:AlternateContent>
          <mc:Choice Requires="wps">
            <w:drawing>
              <wp:anchor distT="0" distB="0" distL="114300" distR="114300" simplePos="0" relativeHeight="251659264" behindDoc="0" locked="0" layoutInCell="1" allowOverlap="1">
                <wp:simplePos x="0" y="0"/>
                <wp:positionH relativeFrom="page">
                  <wp:posOffset>4704080</wp:posOffset>
                </wp:positionH>
                <wp:positionV relativeFrom="paragraph">
                  <wp:posOffset>113665</wp:posOffset>
                </wp:positionV>
                <wp:extent cx="1649095" cy="635"/>
                <wp:effectExtent l="8255" t="8890" r="9525" b="9525"/>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4909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6" o:spid="_x0000_s1026" style="position:absolute;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0.4pt,8.95pt" to="500.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" strokecolor="#202020" strokeweight="1pt">
                <v:stroke startarrowwidth="narrow" startarrowlength="short" endarrowwidth="narrow" endarrowlength="short"/>
                <w10:wrap anchorx="page"/>
              </v:line>
            </w:pict>
          </mc:Fallback>
        </mc:AlternateContent>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חתימת חשב משרד החקלאות</w:t>
      </w: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r>
        <w:rPr>
          <w:rFonts w:hint="cs"/>
          <w:noProof/>
          <w:rtl/>
          <w:lang w:eastAsia="en-US"/>
        </w:rPr>
        <mc:AlternateContent>
          <mc:Choice Requires="wps">
            <w:drawing>
              <wp:anchor distT="0" distB="0" distL="114300" distR="114300" simplePos="0" relativeHeight="251660288" behindDoc="0" locked="0" layoutInCell="1" allowOverlap="1">
                <wp:simplePos x="0" y="0"/>
                <wp:positionH relativeFrom="page">
                  <wp:posOffset>4226560</wp:posOffset>
                </wp:positionH>
                <wp:positionV relativeFrom="paragraph">
                  <wp:posOffset>114300</wp:posOffset>
                </wp:positionV>
                <wp:extent cx="2126615" cy="0"/>
                <wp:effectExtent l="6985" t="9525" r="9525" b="9525"/>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6615" cy="0"/>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5" o:spid="_x0000_s1026" style="position:absolute;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2.8pt,9pt" to="500.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" strokecolor="#202020" strokeweight="1pt">
                <v:stroke startarrowwidth="narrow" startarrowlength="short" endarrowwidth="narrow" endarrowlength="short"/>
                <w10:wrap anchorx="page"/>
              </v:line>
            </w:pict>
          </mc:Fallback>
        </mc:AlternateContent>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אישור היועץ המשפטי במשרד החקלאות</w:t>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ופיתוח הכפר</w:t>
      </w: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tabs>
          <w:tab w:val="left" w:pos="5280"/>
        </w:tabs>
        <w:overflowPunct w:val="0"/>
        <w:autoSpaceDE w:val="0"/>
        <w:autoSpaceDN w:val="0"/>
        <w:bidi/>
        <w:adjustRightInd w:val="0"/>
        <w:ind w:left="-238"/>
        <w:textAlignment w:val="baseline"/>
        <w:rPr>
          <w:rtl/>
        </w:rPr>
      </w:pPr>
      <w:r>
        <w:rPr>
          <w:rFonts w:hint="cs"/>
          <w:noProof/>
          <w:rtl/>
          <w:lang w:eastAsia="en-US"/>
        </w:rPr>
        <mc:AlternateContent>
          <mc:Choice Requires="wps">
            <w:drawing>
              <wp:anchor distT="0" distB="0" distL="114300" distR="114300" simplePos="0" relativeHeight="251661312" behindDoc="0" locked="0" layoutInCell="1" allowOverlap="1">
                <wp:simplePos x="0" y="0"/>
                <wp:positionH relativeFrom="page">
                  <wp:posOffset>4477385</wp:posOffset>
                </wp:positionH>
                <wp:positionV relativeFrom="paragraph">
                  <wp:posOffset>113665</wp:posOffset>
                </wp:positionV>
                <wp:extent cx="1737995" cy="635"/>
                <wp:effectExtent l="10160" t="8890" r="13970" b="9525"/>
                <wp:wrapNone/>
                <wp:docPr id="4" name="מחבר ישר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799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4" o:spid="_x0000_s1026" style="position:absolute;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2.55pt,8.95pt" to="489.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" strokecolor="#202020" strokeweight="1pt">
                <v:stroke startarrowwidth="narrow" startarrowlength="short" endarrowwidth="narrow" endarrowlength="short"/>
                <w10:wrap anchorx="page"/>
              </v:line>
            </w:pict>
          </mc:Fallback>
        </mc:AlternateContent>
      </w:r>
    </w:p>
    <w:p w:rsidR="00726BCB" w:rsidRDefault="00726BCB" w:rsidP="00726BCB">
      <w:pPr>
        <w:tabs>
          <w:tab w:val="left" w:pos="5280"/>
        </w:tabs>
        <w:overflowPunct w:val="0"/>
        <w:autoSpaceDE w:val="0"/>
        <w:autoSpaceDN w:val="0"/>
        <w:bidi/>
        <w:adjustRightInd w:val="0"/>
        <w:ind w:left="-238"/>
        <w:textAlignment w:val="baseline"/>
        <w:rPr>
          <w:rtl/>
        </w:rPr>
      </w:pPr>
      <w:r>
        <w:rPr>
          <w:rFonts w:hint="cs"/>
          <w:rtl/>
        </w:rPr>
        <w:t xml:space="preserve">      אישור מנהל המחלקה לתקציבים</w:t>
      </w:r>
    </w:p>
    <w:p w:rsidR="00726BCB" w:rsidRDefault="00726BCB" w:rsidP="00726BCB">
      <w:pPr>
        <w:tabs>
          <w:tab w:val="left" w:pos="5280"/>
        </w:tabs>
        <w:overflowPunct w:val="0"/>
        <w:autoSpaceDE w:val="0"/>
        <w:autoSpaceDN w:val="0"/>
        <w:bidi/>
        <w:adjustRightInd w:val="0"/>
        <w:ind w:left="-238"/>
        <w:textAlignment w:val="baseline"/>
        <w:rPr>
          <w:rtl/>
        </w:rPr>
      </w:pPr>
    </w:p>
    <w:p w:rsidR="00726BCB" w:rsidRDefault="00726BCB" w:rsidP="00726BCB">
      <w:pPr>
        <w:bidi/>
        <w:ind w:left="-238"/>
        <w:rPr>
          <w:rtl/>
        </w:rPr>
      </w:pPr>
    </w:p>
    <w:p w:rsidR="00726BCB" w:rsidRDefault="00726BCB" w:rsidP="00726BCB">
      <w:pPr>
        <w:bidi/>
        <w:ind w:left="-238"/>
        <w:rPr>
          <w:rFonts w:cs="Narkisim"/>
          <w:b/>
          <w:bCs/>
          <w:rtl/>
        </w:rPr>
      </w:pPr>
    </w:p>
    <w:p w:rsidR="00726BCB" w:rsidRDefault="00726BCB" w:rsidP="00726BCB">
      <w:pPr>
        <w:pStyle w:val="a9"/>
        <w:ind w:left="-238"/>
        <w:jc w:val="left"/>
        <w:rPr>
          <w:rFonts w:cs="Narkisim"/>
          <w:sz w:val="28"/>
          <w:szCs w:val="28"/>
          <w:rtl/>
          <w:lang w:eastAsia="en-US"/>
        </w:rPr>
      </w:pPr>
    </w:p>
    <w:p w:rsidR="00726BCB" w:rsidRDefault="00726BCB" w:rsidP="00726BCB">
      <w:pPr>
        <w:tabs>
          <w:tab w:val="left" w:pos="567"/>
          <w:tab w:val="left" w:pos="1247"/>
          <w:tab w:val="left" w:pos="2041"/>
          <w:tab w:val="left" w:pos="2835"/>
        </w:tabs>
        <w:bidi/>
        <w:ind w:left="-238"/>
        <w:rPr>
          <w:rFonts w:cs="Narkisim"/>
          <w:sz w:val="28"/>
          <w:szCs w:val="28"/>
          <w:rtl/>
        </w:rPr>
      </w:pPr>
    </w:p>
    <w:p w:rsidR="00726BCB" w:rsidRDefault="00726BCB" w:rsidP="00726BCB">
      <w:pPr>
        <w:tabs>
          <w:tab w:val="left" w:pos="567"/>
          <w:tab w:val="left" w:pos="1247"/>
          <w:tab w:val="left" w:pos="2041"/>
          <w:tab w:val="left" w:pos="2835"/>
        </w:tabs>
        <w:bidi/>
        <w:ind w:left="-238"/>
        <w:rPr>
          <w:rFonts w:cs="Narkisim"/>
          <w:rtl/>
        </w:rPr>
      </w:pPr>
    </w:p>
    <w:p w:rsidR="00726BCB" w:rsidRDefault="00726BCB" w:rsidP="00726BCB">
      <w:pPr>
        <w:tabs>
          <w:tab w:val="left" w:pos="567"/>
          <w:tab w:val="left" w:pos="1247"/>
          <w:tab w:val="left" w:pos="2041"/>
          <w:tab w:val="left" w:pos="2835"/>
        </w:tabs>
        <w:bidi/>
        <w:ind w:left="-238"/>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tabs>
          <w:tab w:val="left" w:pos="567"/>
          <w:tab w:val="left" w:pos="1247"/>
          <w:tab w:val="left" w:pos="2041"/>
          <w:tab w:val="left" w:pos="2835"/>
        </w:tabs>
        <w:bidi/>
        <w:ind w:left="680" w:hanging="680"/>
        <w:rPr>
          <w:rFonts w:cs="Narkisim"/>
          <w:rtl/>
        </w:rPr>
      </w:pPr>
    </w:p>
    <w:p w:rsidR="00726BCB" w:rsidRDefault="00726BCB" w:rsidP="00726BCB">
      <w:pPr>
        <w:bidi/>
        <w:rPr>
          <w:rFonts w:cs="Narkisim"/>
          <w:rtl/>
        </w:rPr>
      </w:pPr>
    </w:p>
    <w:p w:rsidR="00726BCB" w:rsidRDefault="00726BCB" w:rsidP="00726BCB">
      <w:pPr>
        <w:bidi/>
        <w:rPr>
          <w:rFonts w:ascii="Franklin Gothic Medium" w:hAnsi="Franklin Gothic Medium"/>
          <w:sz w:val="22"/>
          <w:szCs w:val="22"/>
          <w:rtl/>
          <w:lang w:eastAsia="en-US"/>
        </w:rPr>
      </w:pP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p>
    <w:p w:rsidR="00726BCB" w:rsidRDefault="00726BCB" w:rsidP="00726BCB">
      <w:pPr>
        <w:bidi/>
        <w:rPr>
          <w:rFonts w:ascii="Franklin Gothic Medium" w:hAnsi="Franklin Gothic Medium"/>
          <w:sz w:val="22"/>
          <w:szCs w:val="22"/>
          <w:rtl/>
          <w:lang w:eastAsia="en-US"/>
        </w:rPr>
      </w:pPr>
    </w:p>
    <w:p w:rsidR="00726BCB" w:rsidRDefault="00726BCB" w:rsidP="00726BCB">
      <w:pPr>
        <w:bidi/>
        <w:rPr>
          <w:rFonts w:ascii="Franklin Gothic Medium" w:hAnsi="Franklin Gothic Medium"/>
          <w:sz w:val="22"/>
          <w:szCs w:val="22"/>
          <w:rtl/>
          <w:lang w:eastAsia="en-US"/>
        </w:rPr>
      </w:pPr>
    </w:p>
    <w:p w:rsidR="00726BCB" w:rsidRDefault="00726BCB" w:rsidP="00726BCB">
      <w:pPr>
        <w:bidi/>
        <w:rPr>
          <w:rFonts w:ascii="Franklin Gothic Medium" w:hAnsi="Franklin Gothic Medium"/>
          <w:sz w:val="22"/>
          <w:szCs w:val="22"/>
          <w:rtl/>
          <w:lang w:eastAsia="en-US"/>
        </w:rPr>
      </w:pPr>
    </w:p>
    <w:p w:rsidR="00726BCB" w:rsidRDefault="00726BCB" w:rsidP="00726BCB">
      <w:pPr>
        <w:bidi/>
        <w:rPr>
          <w:rFonts w:ascii="Franklin Gothic Medium" w:hAnsi="Franklin Gothic Medium"/>
          <w:sz w:val="22"/>
          <w:szCs w:val="22"/>
          <w:rtl/>
          <w:lang w:eastAsia="en-US"/>
        </w:rPr>
      </w:pPr>
    </w:p>
    <w:p w:rsidR="00726BCB" w:rsidRDefault="00726BCB" w:rsidP="00726BCB">
      <w:pPr>
        <w:bidi/>
        <w:rPr>
          <w:rFonts w:ascii="Franklin Gothic Medium" w:hAnsi="Franklin Gothic Medium"/>
          <w:sz w:val="22"/>
          <w:szCs w:val="22"/>
          <w:rtl/>
          <w:lang w:eastAsia="en-US"/>
        </w:rPr>
      </w:pPr>
    </w:p>
    <w:p w:rsidR="00726BCB" w:rsidRDefault="00726BCB" w:rsidP="00726BCB">
      <w:pPr>
        <w:bidi/>
        <w:rPr>
          <w:rFonts w:ascii="Franklin Gothic Medium" w:hAnsi="Franklin Gothic Medium"/>
          <w:sz w:val="22"/>
          <w:szCs w:val="22"/>
          <w:rtl/>
          <w:lang w:eastAsia="en-US"/>
        </w:rPr>
      </w:pPr>
    </w:p>
    <w:p w:rsidR="00726BCB" w:rsidRDefault="00726BCB" w:rsidP="00726BCB">
      <w:pPr>
        <w:bidi/>
        <w:rPr>
          <w:rFonts w:ascii="Franklin Gothic Medium" w:hAnsi="Franklin Gothic Medium"/>
          <w:sz w:val="22"/>
          <w:szCs w:val="22"/>
          <w:rtl/>
          <w:lang w:eastAsia="en-US"/>
        </w:rPr>
      </w:pPr>
    </w:p>
    <w:p w:rsidR="00726BCB" w:rsidRDefault="00726BCB" w:rsidP="00726BCB">
      <w:pPr>
        <w:bidi/>
        <w:rPr>
          <w:b/>
          <w:bCs/>
          <w:sz w:val="16"/>
          <w:szCs w:val="28"/>
          <w:u w:val="single"/>
          <w:rtl/>
        </w:rPr>
      </w:pPr>
    </w:p>
    <w:p w:rsidR="004A3FC7" w:rsidRPr="00B732CE" w:rsidRDefault="004A3FC7" w:rsidP="00132429">
      <w:pPr>
        <w:pStyle w:val="a9"/>
        <w:ind w:left="-238"/>
        <w:jc w:val="left"/>
        <w:rPr>
          <w:rFonts w:cs="Narkisim"/>
          <w:sz w:val="28"/>
          <w:szCs w:val="28"/>
          <w:rtl/>
          <w:lang w:eastAsia="en-US"/>
        </w:rPr>
      </w:pPr>
    </w:p>
    <w:p w:rsidR="004A3FC7" w:rsidRDefault="004A3FC7" w:rsidP="00132429">
      <w:pPr>
        <w:pStyle w:val="a9"/>
        <w:ind w:left="-238"/>
        <w:jc w:val="left"/>
        <w:rPr>
          <w:rFonts w:cs="Narkisim"/>
          <w:sz w:val="28"/>
          <w:szCs w:val="28"/>
          <w:rtl/>
          <w:lang w:eastAsia="en-US"/>
        </w:rPr>
      </w:pPr>
    </w:p>
    <w:p w:rsidR="004A3FC7" w:rsidRPr="00B732CE" w:rsidRDefault="004A3FC7" w:rsidP="00132429">
      <w:pPr>
        <w:tabs>
          <w:tab w:val="left" w:pos="567"/>
          <w:tab w:val="left" w:pos="1247"/>
          <w:tab w:val="left" w:pos="2041"/>
          <w:tab w:val="left" w:pos="2835"/>
        </w:tabs>
        <w:bidi/>
        <w:ind w:left="-238"/>
        <w:rPr>
          <w:rFonts w:cs="Narkisim"/>
          <w:sz w:val="28"/>
          <w:szCs w:val="28"/>
          <w:rtl/>
        </w:rPr>
      </w:pPr>
    </w:p>
    <w:p w:rsidR="00166126" w:rsidRDefault="00166126" w:rsidP="00132429">
      <w:pPr>
        <w:tabs>
          <w:tab w:val="left" w:pos="567"/>
          <w:tab w:val="left" w:pos="1247"/>
          <w:tab w:val="left" w:pos="2041"/>
          <w:tab w:val="left" w:pos="2835"/>
        </w:tabs>
        <w:bidi/>
        <w:ind w:left="-238"/>
        <w:rPr>
          <w:rFonts w:cs="Narkisim"/>
          <w:rtl/>
        </w:rPr>
      </w:pPr>
    </w:p>
    <w:p w:rsidR="00166126" w:rsidRDefault="00166126" w:rsidP="00132429">
      <w:pPr>
        <w:tabs>
          <w:tab w:val="left" w:pos="567"/>
          <w:tab w:val="left" w:pos="1247"/>
          <w:tab w:val="left" w:pos="2041"/>
          <w:tab w:val="left" w:pos="2835"/>
        </w:tabs>
        <w:bidi/>
        <w:ind w:left="-238"/>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5B4638" w:rsidRDefault="005B4638" w:rsidP="005B4638">
      <w:pPr>
        <w:tabs>
          <w:tab w:val="left" w:pos="567"/>
          <w:tab w:val="left" w:pos="1247"/>
          <w:tab w:val="left" w:pos="2041"/>
          <w:tab w:val="left" w:pos="2835"/>
        </w:tabs>
        <w:bidi/>
        <w:ind w:left="680" w:hanging="680"/>
        <w:rPr>
          <w:rFonts w:cs="Narkisim"/>
          <w:rtl/>
        </w:rPr>
      </w:pPr>
    </w:p>
    <w:p w:rsidR="00166126" w:rsidRDefault="00166126" w:rsidP="00166126">
      <w:pPr>
        <w:tabs>
          <w:tab w:val="left" w:pos="567"/>
          <w:tab w:val="left" w:pos="1247"/>
          <w:tab w:val="left" w:pos="2041"/>
          <w:tab w:val="left" w:pos="2835"/>
        </w:tabs>
        <w:bidi/>
        <w:ind w:left="680" w:hanging="680"/>
        <w:rPr>
          <w:rFonts w:cs="Narkisim"/>
          <w:rtl/>
        </w:rPr>
      </w:pPr>
    </w:p>
    <w:p w:rsidR="005B4638" w:rsidRDefault="005B4638" w:rsidP="005B4638">
      <w:pPr>
        <w:tabs>
          <w:tab w:val="left" w:pos="567"/>
          <w:tab w:val="left" w:pos="1247"/>
          <w:tab w:val="left" w:pos="2041"/>
          <w:tab w:val="left" w:pos="2835"/>
        </w:tabs>
        <w:bidi/>
        <w:ind w:left="680" w:hanging="680"/>
        <w:rPr>
          <w:rFonts w:cs="Narkisim"/>
          <w:rtl/>
        </w:rPr>
      </w:pPr>
    </w:p>
    <w:p w:rsidR="005B4638" w:rsidRDefault="005B4638" w:rsidP="005B4638">
      <w:pPr>
        <w:bidi/>
        <w:rPr>
          <w:rFonts w:cs="Narkisim"/>
          <w:rtl/>
        </w:rPr>
      </w:pPr>
    </w:p>
    <w:p w:rsidR="00B30120" w:rsidRDefault="00B30120" w:rsidP="005B4638">
      <w:pPr>
        <w:bidi/>
        <w:rPr>
          <w:rFonts w:ascii="Franklin Gothic Medium" w:hAnsi="Franklin Gothic Medium"/>
          <w:sz w:val="22"/>
          <w:szCs w:val="22"/>
          <w:rtl/>
          <w:lang w:eastAsia="en-US"/>
        </w:rPr>
      </w:pP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88730D" w:rsidRDefault="0088730D" w:rsidP="0088730D">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Default="005B4638" w:rsidP="005B4638">
      <w:pPr>
        <w:bidi/>
        <w:rPr>
          <w:rFonts w:ascii="Franklin Gothic Medium" w:hAnsi="Franklin Gothic Medium"/>
          <w:sz w:val="22"/>
          <w:szCs w:val="22"/>
          <w:rtl/>
          <w:lang w:eastAsia="en-US"/>
        </w:rPr>
      </w:pPr>
    </w:p>
    <w:p w:rsidR="005B4638" w:rsidRPr="00493A83" w:rsidRDefault="005B4638" w:rsidP="005B4638">
      <w:pPr>
        <w:bidi/>
        <w:rPr>
          <w:rFonts w:ascii="Franklin Gothic Medium" w:hAnsi="Franklin Gothic Medium"/>
          <w:sz w:val="22"/>
          <w:szCs w:val="22"/>
          <w:rtl/>
          <w:lang w:eastAsia="en-US"/>
        </w:rPr>
      </w:pPr>
    </w:p>
    <w:p w:rsidR="00493A83" w:rsidRPr="00493A83" w:rsidRDefault="00493A83" w:rsidP="00B30120">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A169D8" w:rsidP="00493A83">
      <w:pPr>
        <w:bidi/>
        <w:rPr>
          <w:rFonts w:ascii="Franklin Gothic Medium" w:hAnsi="Franklin Gothic Medium"/>
          <w:b/>
          <w:bCs/>
          <w:sz w:val="22"/>
          <w:szCs w:val="22"/>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5168" behindDoc="0" locked="0" layoutInCell="1" allowOverlap="1" wp14:anchorId="1B574ECA" wp14:editId="7F764C88">
                <wp:simplePos x="0" y="0"/>
                <wp:positionH relativeFrom="column">
                  <wp:posOffset>0</wp:posOffset>
                </wp:positionH>
                <wp:positionV relativeFrom="paragraph">
                  <wp:posOffset>-618490</wp:posOffset>
                </wp:positionV>
                <wp:extent cx="975360" cy="72453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D14BAE" w:rsidRDefault="00D14BAE" w:rsidP="00493A83">
                            <w:pPr>
                              <w:spacing w:line="160" w:lineRule="exact"/>
                              <w:jc w:val="center"/>
                              <w:rPr>
                                <w:b/>
                                <w:bCs/>
                                <w:sz w:val="44"/>
                                <w:szCs w:val="44"/>
                                <w:rtl/>
                              </w:rPr>
                            </w:pPr>
                          </w:p>
                          <w:p w:rsidR="00D14BAE" w:rsidRPr="005E14B9" w:rsidRDefault="00D14BAE" w:rsidP="00493A83">
                            <w:pPr>
                              <w:jc w:val="center"/>
                              <w:rPr>
                                <w:b/>
                                <w:bCs/>
                                <w:sz w:val="44"/>
                                <w:szCs w:val="44"/>
                                <w:rtl/>
                              </w:rPr>
                            </w:pPr>
                            <w:r w:rsidRPr="005E14B9">
                              <w:rPr>
                                <w:rFonts w:hint="eastAsia"/>
                                <w:b/>
                                <w:bCs/>
                                <w:sz w:val="44"/>
                                <w:szCs w:val="44"/>
                                <w:rtl/>
                              </w:rPr>
                              <w:t>דוגמא</w:t>
                            </w:r>
                          </w:p>
                          <w:p w:rsidR="00D14BAE" w:rsidRDefault="00D14BAE" w:rsidP="00493A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0;margin-top:-48.7pt;width:76.8pt;height:57.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" strokeweight="2.25pt">
                <v:stroke dashstyle="1 1"/>
                <v:textbox>
                  <w:txbxContent>
                    <w:p w:rsidR="00D14BAE" w:rsidRDefault="00D14BAE" w:rsidP="00493A83">
                      <w:pPr>
                        <w:spacing w:line="160" w:lineRule="exact"/>
                        <w:jc w:val="center"/>
                        <w:rPr>
                          <w:b/>
                          <w:bCs/>
                          <w:sz w:val="44"/>
                          <w:szCs w:val="44"/>
                          <w:rtl/>
                        </w:rPr>
                      </w:pPr>
                    </w:p>
                    <w:p w:rsidR="00D14BAE" w:rsidRPr="005E14B9" w:rsidRDefault="00D14BAE" w:rsidP="00493A83">
                      <w:pPr>
                        <w:jc w:val="center"/>
                        <w:rPr>
                          <w:b/>
                          <w:bCs/>
                          <w:sz w:val="44"/>
                          <w:szCs w:val="44"/>
                          <w:rtl/>
                        </w:rPr>
                      </w:pPr>
                      <w:r w:rsidRPr="005E14B9">
                        <w:rPr>
                          <w:rFonts w:hint="eastAsia"/>
                          <w:b/>
                          <w:bCs/>
                          <w:sz w:val="44"/>
                          <w:szCs w:val="44"/>
                          <w:rtl/>
                        </w:rPr>
                        <w:t>דוגמא</w:t>
                      </w:r>
                    </w:p>
                    <w:p w:rsidR="00D14BAE" w:rsidRDefault="00D14BAE" w:rsidP="00493A83">
                      <w:pPr>
                        <w:jc w:val="center"/>
                      </w:pPr>
                    </w:p>
                  </w:txbxContent>
                </v:textbox>
              </v:rect>
            </w:pict>
          </mc:Fallback>
        </mc:AlternateContent>
      </w: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8</w:t>
      </w:r>
    </w:p>
    <w:p w:rsidR="00493A83" w:rsidRPr="00493A83" w:rsidRDefault="00493A83" w:rsidP="00493A83">
      <w:pPr>
        <w:bidi/>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נוסח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כתב</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ערבות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מספק</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המציע</w:t>
      </w:r>
    </w:p>
    <w:p w:rsidR="00493A83" w:rsidRPr="00493A83" w:rsidRDefault="00493A83" w:rsidP="00493A83">
      <w:pPr>
        <w:bidi/>
        <w:jc w:val="center"/>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הפקס</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כתב</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ערבות</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lastRenderedPageBreak/>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ערבות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0" w:type="auto"/>
        <w:tblLayout w:type="fixed"/>
        <w:tblLook w:val="01E0" w:firstRow="1" w:lastRow="1" w:firstColumn="1" w:lastColumn="1" w:noHBand="0" w:noVBand="0"/>
      </w:tblPr>
      <w:tblGrid>
        <w:gridCol w:w="4261"/>
        <w:gridCol w:w="4261"/>
      </w:tblGrid>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לסך</w:t>
            </w:r>
            <w:r w:rsidRPr="00493A83">
              <w:rPr>
                <w:rFonts w:ascii="Franklin Gothic Medium" w:hAnsi="Franklin Gothic Medium"/>
                <w:sz w:val="22"/>
                <w:szCs w:val="22"/>
                <w:rtl/>
                <w:lang w:eastAsia="en-US"/>
              </w:rPr>
              <w:t xml:space="preserve"> _____________________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_________________________________)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תדרשו</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:______________________________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החייב</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תוך</w:t>
            </w:r>
            <w:r w:rsidRPr="00493A83">
              <w:rPr>
                <w:rFonts w:ascii="Franklin Gothic Medium" w:hAnsi="Franklin Gothic Medium"/>
                <w:sz w:val="22"/>
                <w:szCs w:val="22"/>
                <w:rtl/>
                <w:lang w:eastAsia="en-US"/>
              </w:rPr>
              <w:t xml:space="preserve"> 7 </w:t>
            </w:r>
            <w:r w:rsidRPr="00493A83">
              <w:rPr>
                <w:rFonts w:ascii="Franklin Gothic Medium" w:hAnsi="Franklin Gothic Medium" w:hint="eastAsia"/>
                <w:sz w:val="22"/>
                <w:szCs w:val="22"/>
                <w:rtl/>
                <w:lang w:eastAsia="en-US"/>
              </w:rPr>
              <w:t>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הראשונה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שנשלחה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אלינו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שתהיו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לנמק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לטעון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טענת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שהיא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שיכולה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לחיוב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לדרוש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תחילה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______________________.</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דרישה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להפנות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שכתובתו</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______________________________________________________</w:t>
            </w:r>
          </w:p>
        </w:tc>
      </w:tr>
      <w:tr w:rsidR="00493A83" w:rsidRPr="00493A83" w:rsidTr="00EF2745">
        <w:tc>
          <w:tcPr>
            <w:tcW w:w="8522"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w:t>
            </w:r>
          </w:p>
        </w:tc>
        <w:tc>
          <w:tcPr>
            <w:tcW w:w="4261"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w:t>
            </w: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הסניף</w:t>
            </w:r>
          </w:p>
        </w:tc>
        <w:tc>
          <w:tcPr>
            <w:tcW w:w="4261"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ניתנת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להעברה</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sz w:val="22"/>
          <w:szCs w:val="22"/>
          <w:lang w:eastAsia="en-US"/>
        </w:rPr>
      </w:pPr>
    </w:p>
    <w:tbl>
      <w:tblPr>
        <w:bidiVisual/>
        <w:tblW w:w="0" w:type="auto"/>
        <w:tblInd w:w="-46" w:type="dxa"/>
        <w:tblLayout w:type="fixed"/>
        <w:tblLook w:val="01E0" w:firstRow="1" w:lastRow="1" w:firstColumn="1" w:lastColumn="1" w:noHBand="0" w:noVBand="0"/>
      </w:tblPr>
      <w:tblGrid>
        <w:gridCol w:w="2160"/>
        <w:gridCol w:w="3732"/>
        <w:gridCol w:w="2676"/>
      </w:tblGrid>
      <w:tr w:rsidR="00493A83" w:rsidRPr="00493A83" w:rsidTr="00166126">
        <w:tc>
          <w:tcPr>
            <w:tcW w:w="856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2160"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w:t>
            </w:r>
          </w:p>
        </w:tc>
        <w:tc>
          <w:tcPr>
            <w:tcW w:w="3732"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166126">
        <w:tc>
          <w:tcPr>
            <w:tcW w:w="216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תאריך</w:t>
            </w:r>
          </w:p>
        </w:tc>
        <w:tc>
          <w:tcPr>
            <w:tcW w:w="3732"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bl>
    <w:p w:rsidR="00493A83" w:rsidRPr="00493A83" w:rsidRDefault="00493A83" w:rsidP="00493A83">
      <w:pPr>
        <w:bidi/>
        <w:rPr>
          <w:rFonts w:ascii="Franklin Gothic Medium" w:hAnsi="Franklin Gothic Medium"/>
          <w:b/>
          <w:bCs/>
          <w:sz w:val="22"/>
          <w:szCs w:val="22"/>
          <w:u w:val="single"/>
          <w:rtl/>
          <w:lang w:eastAsia="en-US"/>
        </w:rPr>
      </w:pPr>
    </w:p>
    <w:p w:rsidR="00493A83" w:rsidRDefault="00493A83" w:rsidP="00493A83">
      <w:pPr>
        <w:bidi/>
        <w:rPr>
          <w:rFonts w:ascii="Franklin Gothic Medium" w:hAnsi="Franklin Gothic Medium"/>
          <w:b/>
          <w:bCs/>
          <w:sz w:val="22"/>
          <w:szCs w:val="22"/>
          <w:u w:val="single"/>
          <w:rtl/>
          <w:lang w:eastAsia="en-US"/>
        </w:rPr>
      </w:pPr>
    </w:p>
    <w:p w:rsidR="00B80303" w:rsidRDefault="00B80303" w:rsidP="00B80303">
      <w:pPr>
        <w:bidi/>
        <w:rPr>
          <w:rFonts w:ascii="Franklin Gothic Medium" w:hAnsi="Franklin Gothic Medium"/>
          <w:b/>
          <w:bCs/>
          <w:sz w:val="22"/>
          <w:szCs w:val="22"/>
          <w:u w:val="single"/>
          <w:rtl/>
          <w:lang w:eastAsia="en-US"/>
        </w:rPr>
      </w:pPr>
    </w:p>
    <w:p w:rsidR="0088730D" w:rsidRDefault="0088730D" w:rsidP="0088730D">
      <w:pPr>
        <w:bidi/>
        <w:rPr>
          <w:rFonts w:ascii="Franklin Gothic Medium" w:hAnsi="Franklin Gothic Medium"/>
          <w:b/>
          <w:bCs/>
          <w:sz w:val="22"/>
          <w:szCs w:val="22"/>
          <w:u w:val="single"/>
          <w:rtl/>
          <w:lang w:eastAsia="en-US"/>
        </w:rPr>
      </w:pPr>
    </w:p>
    <w:p w:rsidR="0088730D" w:rsidRDefault="0088730D" w:rsidP="0088730D">
      <w:pPr>
        <w:bidi/>
        <w:rPr>
          <w:rFonts w:ascii="Franklin Gothic Medium" w:hAnsi="Franklin Gothic Medium"/>
          <w:b/>
          <w:bCs/>
          <w:sz w:val="22"/>
          <w:szCs w:val="22"/>
          <w:u w:val="single"/>
          <w:rtl/>
          <w:lang w:eastAsia="en-US"/>
        </w:rPr>
      </w:pPr>
    </w:p>
    <w:p w:rsidR="0088730D" w:rsidRDefault="0088730D" w:rsidP="0088730D">
      <w:pPr>
        <w:bidi/>
        <w:rPr>
          <w:rFonts w:ascii="Franklin Gothic Medium" w:hAnsi="Franklin Gothic Medium"/>
          <w:b/>
          <w:bCs/>
          <w:sz w:val="22"/>
          <w:szCs w:val="22"/>
          <w:u w:val="single"/>
          <w:rtl/>
          <w:lang w:eastAsia="en-US"/>
        </w:rPr>
      </w:pPr>
    </w:p>
    <w:p w:rsidR="00756808" w:rsidRDefault="00756808" w:rsidP="00756808">
      <w:pPr>
        <w:bidi/>
        <w:rPr>
          <w:rFonts w:ascii="Franklin Gothic Medium" w:hAnsi="Franklin Gothic Medium"/>
          <w:b/>
          <w:bCs/>
          <w:sz w:val="22"/>
          <w:szCs w:val="22"/>
          <w:u w:val="single"/>
          <w:rtl/>
          <w:lang w:eastAsia="en-US"/>
        </w:rPr>
      </w:pPr>
    </w:p>
    <w:p w:rsidR="00756808" w:rsidRDefault="00756808" w:rsidP="00756808">
      <w:pPr>
        <w:bidi/>
        <w:rPr>
          <w:rFonts w:ascii="Franklin Gothic Medium" w:hAnsi="Franklin Gothic Medium"/>
          <w:b/>
          <w:bCs/>
          <w:sz w:val="22"/>
          <w:szCs w:val="22"/>
          <w:u w:val="single"/>
          <w:rtl/>
          <w:lang w:eastAsia="en-US"/>
        </w:rPr>
      </w:pPr>
    </w:p>
    <w:p w:rsidR="00B80303" w:rsidRPr="00493A83" w:rsidRDefault="00B80303" w:rsidP="00B8030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10</w:t>
      </w:r>
    </w:p>
    <w:p w:rsidR="00493A83" w:rsidRPr="00493A83" w:rsidRDefault="00493A83" w:rsidP="00493A83">
      <w:pPr>
        <w:bidi/>
        <w:jc w:val="center"/>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טופס</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התחייבות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ספק</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זוכה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בגין</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זכייה</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tbl>
      <w:tblPr>
        <w:bidiVisual/>
        <w:tblW w:w="0" w:type="auto"/>
        <w:tblInd w:w="295" w:type="dxa"/>
        <w:tblLayout w:type="fixed"/>
        <w:tblLook w:val="01E0" w:firstRow="1" w:lastRow="1" w:firstColumn="1" w:lastColumn="1" w:noHBand="0" w:noVBand="0"/>
      </w:tblPr>
      <w:tblGrid>
        <w:gridCol w:w="8659"/>
      </w:tblGrid>
      <w:tr w:rsidR="00493A83" w:rsidRPr="00493A83" w:rsidTr="00166126">
        <w:tc>
          <w:tcPr>
            <w:tcW w:w="8659" w:type="dxa"/>
          </w:tcPr>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___________________________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8568" w:type="dxa"/>
              <w:tblLayout w:type="fixed"/>
              <w:tblLook w:val="01E0" w:firstRow="1" w:lastRow="1" w:firstColumn="1" w:lastColumn="1" w:noHBand="0" w:noVBand="0"/>
            </w:tblPr>
            <w:tblGrid>
              <w:gridCol w:w="494"/>
              <w:gridCol w:w="4006"/>
              <w:gridCol w:w="4068"/>
            </w:tblGrid>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קראנו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בעיון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נספחיו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סעיפיו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ותנאיו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קיבלנו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הבהרות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נושא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שבספק</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2.</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מסכימים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תנאי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כמפורט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lastRenderedPageBreak/>
                    <w:t>מספרו</w:t>
                  </w:r>
                  <w:r w:rsidRPr="00493A83">
                    <w:rPr>
                      <w:rFonts w:ascii="Franklin Gothic Medium" w:hAnsi="Franklin Gothic Medium"/>
                      <w:sz w:val="22"/>
                      <w:szCs w:val="22"/>
                      <w:rtl/>
                      <w:lang w:eastAsia="en-US"/>
                    </w:rPr>
                    <w:t xml:space="preserve">_______________ </w:t>
                  </w:r>
                  <w:r w:rsidRPr="00493A83">
                    <w:rPr>
                      <w:rFonts w:ascii="Franklin Gothic Medium" w:hAnsi="Franklin Gothic Medium" w:hint="eastAsia"/>
                      <w:sz w:val="22"/>
                      <w:szCs w:val="22"/>
                      <w:rtl/>
                      <w:lang w:eastAsia="en-US"/>
                    </w:rPr>
                    <w:t>בדייקנות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ביעילות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במומחיות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ובמיומנות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לשביעות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רצון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ובמועדים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יקבעו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בכפוף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להוראות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ההצעה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ההתקשרות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והנספחים</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3.</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נמחה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נעביר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לזולת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זכויותינו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חובותינו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תנאי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כולן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חלקן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מראש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cs"/>
                      <w:sz w:val="22"/>
                      <w:szCs w:val="22"/>
                      <w:rtl/>
                      <w:lang w:eastAsia="en-US"/>
                    </w:rPr>
                    <w:t>משרד החקלאות</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4. </w:t>
                  </w:r>
                </w:p>
              </w:tc>
              <w:tc>
                <w:tcPr>
                  <w:tcW w:w="8074" w:type="dxa"/>
                  <w:gridSpan w:val="2"/>
                </w:tcPr>
                <w:p w:rsidR="00493A83" w:rsidRPr="00493A83" w:rsidRDefault="00493A83" w:rsidP="00C26400">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מוגשת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בסך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___________</w:t>
                  </w:r>
                  <w:r w:rsidRPr="00493A83">
                    <w:rPr>
                      <w:rFonts w:ascii="Franklin Gothic Medium" w:hAnsi="Franklin Gothic Medium" w:hint="eastAsia"/>
                      <w:sz w:val="22"/>
                      <w:szCs w:val="22"/>
                      <w:rtl/>
                      <w:lang w:eastAsia="en-US"/>
                    </w:rPr>
                    <w:t>₪</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 ) </w:t>
                  </w:r>
                  <w:r w:rsidRPr="00493A83">
                    <w:rPr>
                      <w:rFonts w:ascii="Franklin Gothic Medium" w:hAnsi="Franklin Gothic Medium" w:hint="eastAsia"/>
                      <w:sz w:val="22"/>
                      <w:szCs w:val="22"/>
                      <w:rtl/>
                      <w:lang w:eastAsia="en-US"/>
                    </w:rPr>
                    <w:t>לפקודת</w:t>
                  </w:r>
                  <w:r w:rsidRPr="00493A83">
                    <w:rPr>
                      <w:rFonts w:ascii="Franklin Gothic Medium" w:hAnsi="Franklin Gothic Medium"/>
                      <w:sz w:val="22"/>
                      <w:szCs w:val="22"/>
                      <w:rtl/>
                      <w:lang w:eastAsia="en-US"/>
                    </w:rPr>
                    <w:t xml:space="preserve"> </w:t>
                  </w:r>
                  <w:r w:rsidR="00C26400">
                    <w:rPr>
                      <w:rFonts w:ascii="Franklin Gothic Medium" w:hAnsi="Franklin Gothic Medium" w:hint="eastAsia"/>
                      <w:sz w:val="22"/>
                      <w:szCs w:val="22"/>
                      <w:rtl/>
                      <w:lang w:eastAsia="en-US"/>
                    </w:rPr>
                    <w:t>החקלאי משרד</w:t>
                  </w:r>
                  <w:r w:rsidR="00C26400">
                    <w:rPr>
                      <w:rFonts w:ascii="Franklin Gothic Medium" w:hAnsi="Franklin Gothic Medium" w:hint="cs"/>
                      <w:sz w:val="22"/>
                      <w:szCs w:val="22"/>
                      <w:rtl/>
                      <w:lang w:eastAsia="en-US"/>
                    </w:rPr>
                    <w:t xml:space="preserve"> החקלאות ופיתוח הכפר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להבטחת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התחייבותנו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בגין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זכייתנו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5.</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שוועדת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תחליט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לממש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אופציה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להארכת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תוקפו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b/>
                      <w:bCs/>
                      <w:sz w:val="22"/>
                      <w:szCs w:val="22"/>
                      <w:lang w:eastAsia="en-US"/>
                    </w:rPr>
                  </w:pPr>
                </w:p>
              </w:tc>
              <w:tc>
                <w:tcPr>
                  <w:tcW w:w="8074" w:type="dxa"/>
                  <w:gridSpan w:val="2"/>
                </w:tcPr>
                <w:p w:rsidR="00493A83" w:rsidRPr="00493A83" w:rsidRDefault="00493A83" w:rsidP="00493A83">
                  <w:pPr>
                    <w:bidi/>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בכבוד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רב</w:t>
                  </w:r>
                  <w:r w:rsidRPr="00493A83">
                    <w:rPr>
                      <w:rFonts w:ascii="Franklin Gothic Medium" w:hAnsi="Franklin Gothic Medium"/>
                      <w:b/>
                      <w:bCs/>
                      <w:sz w:val="22"/>
                      <w:szCs w:val="22"/>
                      <w:rtl/>
                      <w:lang w:eastAsia="en-US"/>
                    </w:rPr>
                    <w:t>,</w:t>
                  </w: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4500" w:type="dxa"/>
                  <w:gridSpan w:val="2"/>
                </w:tcPr>
                <w:p w:rsidR="00493A83" w:rsidRPr="00493A83" w:rsidRDefault="00493A83" w:rsidP="00493A83">
                  <w:pPr>
                    <w:bidi/>
                    <w:jc w:val="both"/>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__________________________________</w:t>
                  </w:r>
                </w:p>
              </w:tc>
              <w:tc>
                <w:tcPr>
                  <w:tcW w:w="4068" w:type="dxa"/>
                </w:tcPr>
                <w:p w:rsidR="00493A83" w:rsidRPr="00493A83" w:rsidRDefault="00493A83" w:rsidP="00493A83">
                  <w:pPr>
                    <w:bidi/>
                    <w:jc w:val="center"/>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__________________</w:t>
                  </w: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מורשה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c>
                <w:tcPr>
                  <w:tcW w:w="4068"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bl>
          <w:p w:rsidR="00493A83" w:rsidRPr="00493A83" w:rsidRDefault="00493A83" w:rsidP="00493A83">
            <w:pPr>
              <w:bidi/>
              <w:spacing w:line="360" w:lineRule="auto"/>
              <w:jc w:val="both"/>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b/>
          <w:bCs/>
          <w:sz w:val="22"/>
          <w:szCs w:val="22"/>
          <w:u w:val="single"/>
          <w:rtl/>
          <w:lang w:eastAsia="en-US"/>
        </w:rPr>
        <w:br w:type="page"/>
      </w:r>
    </w:p>
    <w:p w:rsidR="00493A83" w:rsidRPr="00493A83" w:rsidRDefault="00493A83" w:rsidP="00493A83">
      <w:pPr>
        <w:bidi/>
        <w:rPr>
          <w:rFonts w:ascii="Franklin Gothic Medium" w:hAnsi="Franklin Gothic Medium"/>
          <w:sz w:val="22"/>
          <w:szCs w:val="22"/>
          <w:rtl/>
          <w:lang w:eastAsia="en-US"/>
        </w:rPr>
      </w:pPr>
    </w:p>
    <w:p w:rsidR="00493A83" w:rsidRPr="00493A83" w:rsidRDefault="00A169D8" w:rsidP="00493A83">
      <w:pPr>
        <w:bidi/>
        <w:jc w:val="center"/>
        <w:rPr>
          <w:rFonts w:ascii="Franklin Gothic Medium" w:hAnsi="Franklin Gothic Medium"/>
          <w:b/>
          <w:bCs/>
          <w:sz w:val="26"/>
          <w:szCs w:val="26"/>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6192" behindDoc="0" locked="0" layoutInCell="1" allowOverlap="1" wp14:anchorId="7863039A" wp14:editId="098E1114">
                <wp:simplePos x="0" y="0"/>
                <wp:positionH relativeFrom="column">
                  <wp:posOffset>114300</wp:posOffset>
                </wp:positionH>
                <wp:positionV relativeFrom="paragraph">
                  <wp:posOffset>-389890</wp:posOffset>
                </wp:positionV>
                <wp:extent cx="975360" cy="93218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D14BAE" w:rsidRDefault="00D14BAE" w:rsidP="00493A83">
                            <w:pPr>
                              <w:spacing w:line="160" w:lineRule="exact"/>
                              <w:jc w:val="center"/>
                              <w:rPr>
                                <w:b/>
                                <w:bCs/>
                                <w:sz w:val="44"/>
                                <w:szCs w:val="44"/>
                                <w:rtl/>
                              </w:rPr>
                            </w:pPr>
                          </w:p>
                          <w:p w:rsidR="00D14BAE" w:rsidRPr="005E14B9" w:rsidRDefault="00D14BAE" w:rsidP="00493A83">
                            <w:pPr>
                              <w:jc w:val="center"/>
                              <w:rPr>
                                <w:b/>
                                <w:bCs/>
                                <w:sz w:val="44"/>
                                <w:szCs w:val="44"/>
                                <w:rtl/>
                              </w:rPr>
                            </w:pPr>
                            <w:r w:rsidRPr="005E14B9">
                              <w:rPr>
                                <w:rFonts w:hint="eastAsia"/>
                                <w:b/>
                                <w:bCs/>
                                <w:sz w:val="44"/>
                                <w:szCs w:val="44"/>
                                <w:rtl/>
                              </w:rPr>
                              <w:t>דוגמא</w:t>
                            </w:r>
                          </w:p>
                          <w:p w:rsidR="00D14BAE" w:rsidRDefault="00D14BAE" w:rsidP="00493A83">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pt;margin-top:-30.7pt;width:76.8pt;height:73.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AN9OQ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tddnCSIJPgK6z3LDnhcN35efKkRfop&#10;Rc9XvZLhxwZIS2HfO7btajydpreRg+nscsIBnWZWpxlwiqEqGaUYpndxeE8bT2bd8knjrJPDW7a6&#10;MdmGZ1YH+nydszuHp5fey2mcq55/EItf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SgA305AgAAaAQAAA4AAAAAAAAA&#10;AAAAAAAALgIAAGRycy9lMm9Eb2MueG1sUEsBAi0AFAAGAAgAAAAhAI9ms07eAAAACQEAAA8AAAAA&#10;AAAAAAAAAAAAkwQAAGRycy9kb3ducmV2LnhtbFBLBQYAAAAABAAEAPMAAACeBQAAAAA=&#10;" strokeweight="2.25pt">
                <v:stroke dashstyle="1 1"/>
                <v:textbox>
                  <w:txbxContent>
                    <w:p w:rsidR="00D14BAE" w:rsidRDefault="00D14BAE" w:rsidP="00493A83">
                      <w:pPr>
                        <w:spacing w:line="160" w:lineRule="exact"/>
                        <w:jc w:val="center"/>
                        <w:rPr>
                          <w:b/>
                          <w:bCs/>
                          <w:sz w:val="44"/>
                          <w:szCs w:val="44"/>
                          <w:rtl/>
                        </w:rPr>
                      </w:pPr>
                    </w:p>
                    <w:p w:rsidR="00D14BAE" w:rsidRPr="005E14B9" w:rsidRDefault="00D14BAE" w:rsidP="00493A83">
                      <w:pPr>
                        <w:jc w:val="center"/>
                        <w:rPr>
                          <w:b/>
                          <w:bCs/>
                          <w:sz w:val="44"/>
                          <w:szCs w:val="44"/>
                          <w:rtl/>
                        </w:rPr>
                      </w:pPr>
                      <w:r w:rsidRPr="005E14B9">
                        <w:rPr>
                          <w:rFonts w:hint="eastAsia"/>
                          <w:b/>
                          <w:bCs/>
                          <w:sz w:val="44"/>
                          <w:szCs w:val="44"/>
                          <w:rtl/>
                        </w:rPr>
                        <w:t>דוגמא</w:t>
                      </w:r>
                    </w:p>
                    <w:p w:rsidR="00D14BAE" w:rsidRDefault="00D14BAE" w:rsidP="00493A83">
                      <w:pPr>
                        <w:jc w:val="center"/>
                      </w:pPr>
                      <w:r w:rsidRPr="005E14B9">
                        <w:rPr>
                          <w:rFonts w:hint="eastAsia"/>
                          <w:b/>
                          <w:bCs/>
                          <w:sz w:val="44"/>
                          <w:szCs w:val="44"/>
                          <w:rtl/>
                        </w:rPr>
                        <w:t>בלבד</w:t>
                      </w:r>
                    </w:p>
                  </w:txbxContent>
                </v:textbox>
              </v:rect>
            </w:pict>
          </mc:Fallback>
        </mc:AlternateContent>
      </w:r>
      <w:r w:rsidR="00493A83" w:rsidRPr="00493A83">
        <w:rPr>
          <w:rFonts w:ascii="Franklin Gothic Medium" w:hAnsi="Franklin Gothic Medium" w:hint="eastAsia"/>
          <w:b/>
          <w:bCs/>
          <w:sz w:val="26"/>
          <w:szCs w:val="26"/>
          <w:u w:val="single"/>
          <w:rtl/>
          <w:lang w:eastAsia="en-US"/>
        </w:rPr>
        <w:t>נספח</w:t>
      </w:r>
      <w:r w:rsidR="00493A83" w:rsidRPr="00493A83">
        <w:rPr>
          <w:rFonts w:ascii="Franklin Gothic Medium" w:hAnsi="Franklin Gothic Medium"/>
          <w:b/>
          <w:bCs/>
          <w:sz w:val="26"/>
          <w:szCs w:val="26"/>
          <w:u w:val="single"/>
          <w:rtl/>
          <w:lang w:eastAsia="en-US"/>
        </w:rPr>
        <w:t xml:space="preserve"> </w:t>
      </w:r>
      <w:r w:rsidR="00493A83" w:rsidRPr="00493A83">
        <w:rPr>
          <w:rFonts w:ascii="Franklin Gothic Medium" w:hAnsi="Franklin Gothic Medium" w:hint="cs"/>
          <w:b/>
          <w:bCs/>
          <w:sz w:val="26"/>
          <w:szCs w:val="26"/>
          <w:u w:val="single"/>
          <w:rtl/>
          <w:lang w:eastAsia="en-US"/>
        </w:rPr>
        <w:t>11</w:t>
      </w:r>
    </w:p>
    <w:p w:rsidR="00493A83" w:rsidRPr="00493A83" w:rsidRDefault="00493A83" w:rsidP="00493A83">
      <w:pPr>
        <w:bidi/>
        <w:jc w:val="center"/>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נוסח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כתב</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ערבות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ביצוע</w:t>
      </w:r>
    </w:p>
    <w:p w:rsidR="00493A83" w:rsidRPr="00493A83" w:rsidRDefault="00493A83" w:rsidP="00493A83">
      <w:pPr>
        <w:bidi/>
        <w:rPr>
          <w:rFonts w:ascii="Franklin Gothic Medium" w:hAnsi="Franklin Gothic Medium"/>
          <w:sz w:val="22"/>
          <w:szCs w:val="22"/>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הפקס</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ערבות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ביצוע</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8280" w:type="dxa"/>
        <w:tblInd w:w="-46" w:type="dxa"/>
        <w:tblLayout w:type="fixed"/>
        <w:tblLook w:val="01E0" w:firstRow="1" w:lastRow="1" w:firstColumn="1" w:lastColumn="1" w:noHBand="0" w:noVBand="0"/>
      </w:tblPr>
      <w:tblGrid>
        <w:gridCol w:w="2700"/>
        <w:gridCol w:w="2160"/>
        <w:gridCol w:w="3420"/>
      </w:tblGrid>
      <w:tr w:rsidR="00493A83" w:rsidRPr="00493A83" w:rsidTr="00EF2745">
        <w:trPr>
          <w:trHeight w:val="2005"/>
        </w:trPr>
        <w:tc>
          <w:tcPr>
            <w:tcW w:w="8280" w:type="dxa"/>
            <w:gridSpan w:val="3"/>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לסך</w:t>
            </w:r>
            <w:r w:rsidRPr="00493A83">
              <w:rPr>
                <w:rFonts w:ascii="Franklin Gothic Medium" w:hAnsi="Franklin Gothic Medium"/>
                <w:sz w:val="22"/>
                <w:szCs w:val="22"/>
                <w:rtl/>
                <w:lang w:eastAsia="en-US"/>
              </w:rPr>
              <w:t xml:space="preserve"> _____________________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_________________________________) </w:t>
            </w:r>
            <w:r w:rsidRPr="00493A83">
              <w:rPr>
                <w:rFonts w:ascii="Franklin Gothic Medium" w:hAnsi="Franklin Gothic Medium" w:hint="eastAsia"/>
                <w:sz w:val="22"/>
                <w:szCs w:val="22"/>
                <w:rtl/>
                <w:lang w:eastAsia="en-US"/>
              </w:rPr>
              <w:t>שיוצמדו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למדד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המחירים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לצרכן</w:t>
            </w:r>
            <w:r w:rsidRPr="00493A83">
              <w:rPr>
                <w:rFonts w:ascii="Franklin Gothic Medium" w:hAnsi="Franklin Gothic Medium"/>
                <w:sz w:val="22"/>
                <w:szCs w:val="22"/>
                <w:rtl/>
                <w:lang w:eastAsia="en-US"/>
              </w:rPr>
              <w:t xml:space="preserve">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מתאריך</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תדרשו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 xml:space="preserve">__________________________________________________________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החייב</w:t>
            </w:r>
            <w:r w:rsidRPr="00493A83">
              <w:rPr>
                <w:rFonts w:ascii="Franklin Gothic Medium" w:hAnsi="Franklin Gothic Medium"/>
                <w:b/>
                <w:bCs/>
                <w:sz w:val="22"/>
                <w:szCs w:val="22"/>
                <w:rtl/>
                <w:lang w:eastAsia="en-US"/>
              </w:rPr>
              <w:t>"</w:t>
            </w:r>
            <w:r w:rsidRPr="00493A83">
              <w:rPr>
                <w:rFonts w:ascii="Franklin Gothic Medium" w:hAnsi="Franklin Gothic Medium"/>
                <w:sz w:val="22"/>
                <w:szCs w:val="22"/>
                <w:rtl/>
                <w:lang w:eastAsia="en-US"/>
              </w:rPr>
              <w:t xml:space="preserve"> ]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'_______________.</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891"/>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תוך</w:t>
            </w:r>
            <w:r w:rsidRPr="00493A83">
              <w:rPr>
                <w:rFonts w:ascii="Franklin Gothic Medium" w:hAnsi="Franklin Gothic Medium"/>
                <w:sz w:val="22"/>
                <w:szCs w:val="22"/>
                <w:rtl/>
                <w:lang w:eastAsia="en-US"/>
              </w:rPr>
              <w:t xml:space="preserve"> 7 </w:t>
            </w:r>
            <w:r w:rsidRPr="00493A83">
              <w:rPr>
                <w:rFonts w:ascii="Franklin Gothic Medium" w:hAnsi="Franklin Gothic Medium" w:hint="eastAsia"/>
                <w:sz w:val="22"/>
                <w:szCs w:val="22"/>
                <w:rtl/>
                <w:lang w:eastAsia="en-US"/>
              </w:rPr>
              <w:t>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מקבלת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הראשונה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לנמק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לבססה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שתידרשו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תחילה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להסדיר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כאמור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שנטען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טענת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שיכולה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לחיובו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___________  </w:t>
            </w:r>
            <w:r w:rsidRPr="00493A83">
              <w:rPr>
                <w:rFonts w:ascii="Franklin Gothic Medium" w:hAnsi="Franklin Gothic Medium" w:hint="eastAsia"/>
                <w:sz w:val="22"/>
                <w:szCs w:val="22"/>
                <w:rtl/>
                <w:lang w:eastAsia="en-US"/>
              </w:rPr>
              <w:t>אלא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תוארך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עפ</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קודם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לכן</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נדרש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חלק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יתרת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ההפרש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תישאר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פקיעתה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הנקוב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לעיל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ובהתאם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לתנאים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לעיל</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2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אוטונומית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בלתי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מוגבלת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בתנאים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ניתנת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להעברה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להסבה</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2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דרישה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להפנות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שכתובתו</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53"/>
        </w:trPr>
        <w:tc>
          <w:tcPr>
            <w:tcW w:w="8280" w:type="dxa"/>
            <w:gridSpan w:val="3"/>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      ___________________          _____________________</w:t>
            </w:r>
          </w:p>
        </w:tc>
      </w:tr>
      <w:tr w:rsidR="00493A83" w:rsidRPr="00493A83" w:rsidTr="00EF2745">
        <w:trPr>
          <w:trHeight w:val="445"/>
        </w:trPr>
        <w:tc>
          <w:tcPr>
            <w:tcW w:w="270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c>
          <w:tcPr>
            <w:tcW w:w="216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הסניף</w:t>
            </w:r>
          </w:p>
        </w:tc>
        <w:tc>
          <w:tcPr>
            <w:tcW w:w="342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b/>
          <w:bCs/>
          <w:sz w:val="22"/>
          <w:szCs w:val="22"/>
          <w:u w:val="single"/>
          <w:rtl/>
          <w:lang w:eastAsia="en-US"/>
        </w:rPr>
      </w:pPr>
    </w:p>
    <w:tbl>
      <w:tblPr>
        <w:bidiVisual/>
        <w:tblW w:w="0" w:type="auto"/>
        <w:tblInd w:w="-4" w:type="dxa"/>
        <w:tblLayout w:type="fixed"/>
        <w:tblLook w:val="01E0" w:firstRow="1" w:lastRow="1" w:firstColumn="1" w:lastColumn="1" w:noHBand="0" w:noVBand="0"/>
      </w:tblPr>
      <w:tblGrid>
        <w:gridCol w:w="1938"/>
        <w:gridCol w:w="3960"/>
        <w:gridCol w:w="2340"/>
      </w:tblGrid>
      <w:tr w:rsidR="00493A83" w:rsidRPr="00493A83" w:rsidTr="00EF2745">
        <w:trPr>
          <w:cantSplit/>
        </w:trPr>
        <w:tc>
          <w:tcPr>
            <w:tcW w:w="1938"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w:t>
            </w:r>
          </w:p>
        </w:tc>
        <w:tc>
          <w:tcPr>
            <w:tcW w:w="3960"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_________________________________</w:t>
            </w:r>
          </w:p>
        </w:tc>
        <w:tc>
          <w:tcPr>
            <w:tcW w:w="2340"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___________________</w:t>
            </w:r>
          </w:p>
        </w:tc>
      </w:tr>
      <w:tr w:rsidR="00493A83" w:rsidRPr="00493A83" w:rsidTr="00EF2745">
        <w:trPr>
          <w:cantSplit/>
        </w:trPr>
        <w:tc>
          <w:tcPr>
            <w:tcW w:w="193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תאריך</w:t>
            </w:r>
          </w:p>
        </w:tc>
        <w:tc>
          <w:tcPr>
            <w:tcW w:w="3960"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p>
        </w:tc>
        <w:tc>
          <w:tcPr>
            <w:tcW w:w="2340"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bl>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b/>
          <w:bCs/>
          <w:sz w:val="26"/>
          <w:szCs w:val="26"/>
          <w:u w:val="single"/>
          <w:rtl/>
          <w:lang w:eastAsia="en-US"/>
        </w:rPr>
        <w:br w:type="page"/>
      </w:r>
      <w:r w:rsidRPr="00493A83">
        <w:rPr>
          <w:rFonts w:ascii="Franklin Gothic Medium" w:hAnsi="Franklin Gothic Medium" w:hint="eastAsia"/>
          <w:b/>
          <w:bCs/>
          <w:sz w:val="26"/>
          <w:szCs w:val="26"/>
          <w:u w:val="single"/>
          <w:rtl/>
          <w:lang w:eastAsia="en-US"/>
        </w:rPr>
        <w:lastRenderedPageBreak/>
        <w:t>נספח</w:t>
      </w:r>
      <w:r w:rsidRPr="00493A83">
        <w:rPr>
          <w:rFonts w:ascii="Franklin Gothic Medium" w:hAnsi="Franklin Gothic Medium"/>
          <w:b/>
          <w:bCs/>
          <w:sz w:val="26"/>
          <w:szCs w:val="26"/>
          <w:u w:val="single"/>
          <w:rtl/>
          <w:lang w:eastAsia="en-US"/>
        </w:rPr>
        <w:t xml:space="preserve"> 1</w:t>
      </w:r>
      <w:r w:rsidRPr="00493A83">
        <w:rPr>
          <w:rFonts w:ascii="Franklin Gothic Medium" w:hAnsi="Franklin Gothic Medium" w:hint="cs"/>
          <w:b/>
          <w:bCs/>
          <w:sz w:val="26"/>
          <w:szCs w:val="26"/>
          <w:u w:val="single"/>
          <w:rtl/>
          <w:lang w:eastAsia="en-US"/>
        </w:rPr>
        <w:t>2</w:t>
      </w: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מפרט</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תנאי</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הסף</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לאישור</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ב</w:t>
      </w:r>
      <w:r w:rsidRPr="00493A83">
        <w:rPr>
          <w:rFonts w:ascii="Franklin Gothic Medium" w:hAnsi="Franklin Gothic Medium"/>
          <w:b/>
          <w:bCs/>
          <w:sz w:val="26"/>
          <w:szCs w:val="26"/>
          <w:u w:val="single"/>
          <w:rtl/>
          <w:lang w:eastAsia="en-US"/>
        </w:rPr>
        <w:t>- (</w:t>
      </w:r>
      <w:r w:rsidRPr="00493A83">
        <w:rPr>
          <w:rFonts w:ascii="Franklin Gothic Medium" w:hAnsi="Franklin Gothic Medium"/>
          <w:b/>
          <w:bCs/>
          <w:sz w:val="26"/>
          <w:szCs w:val="26"/>
          <w:u w:val="single"/>
          <w:lang w:eastAsia="en-US"/>
        </w:rPr>
        <w:t>V</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ע</w:t>
      </w:r>
      <w:r w:rsidRPr="00493A83">
        <w:rPr>
          <w:rFonts w:ascii="Franklin Gothic Medium" w:hAnsi="Franklin Gothic Medium"/>
          <w:b/>
          <w:bCs/>
          <w:sz w:val="26"/>
          <w:szCs w:val="26"/>
          <w:u w:val="single"/>
          <w:rtl/>
          <w:lang w:eastAsia="en-US"/>
        </w:rPr>
        <w:t>"</w:t>
      </w:r>
      <w:r w:rsidRPr="00493A83">
        <w:rPr>
          <w:rFonts w:ascii="Franklin Gothic Medium" w:hAnsi="Franklin Gothic Medium" w:hint="eastAsia"/>
          <w:b/>
          <w:bCs/>
          <w:sz w:val="26"/>
          <w:szCs w:val="26"/>
          <w:u w:val="single"/>
          <w:rtl/>
          <w:lang w:eastAsia="en-US"/>
        </w:rPr>
        <w:t>י</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המציע</w:t>
      </w: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b/>
          <w:bCs/>
          <w:sz w:val="26"/>
          <w:szCs w:val="26"/>
          <w:u w:val="single"/>
          <w:rtl/>
          <w:lang w:eastAsia="en-US"/>
        </w:rPr>
        <w:t>(</w:t>
      </w:r>
      <w:r w:rsidRPr="00493A83">
        <w:rPr>
          <w:rFonts w:ascii="Franklin Gothic Medium" w:hAnsi="Franklin Gothic Medium" w:hint="eastAsia"/>
          <w:b/>
          <w:bCs/>
          <w:sz w:val="26"/>
          <w:szCs w:val="26"/>
          <w:u w:val="single"/>
          <w:rtl/>
          <w:lang w:eastAsia="en-US"/>
        </w:rPr>
        <w:t>בהתאם</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לנדרש</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במפרט</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המכרז</w:t>
      </w:r>
      <w:r w:rsidRPr="00493A83">
        <w:rPr>
          <w:rFonts w:ascii="Franklin Gothic Medium" w:hAnsi="Franklin Gothic Medium"/>
          <w:b/>
          <w:bCs/>
          <w:sz w:val="26"/>
          <w:szCs w:val="26"/>
          <w:u w:val="single"/>
          <w:rtl/>
          <w:lang w:eastAsia="en-US"/>
        </w:rPr>
        <w:t>)</w:t>
      </w:r>
    </w:p>
    <w:p w:rsidR="00493A83" w:rsidRPr="00493A83" w:rsidRDefault="00493A83" w:rsidP="00493A83">
      <w:pPr>
        <w:bidi/>
        <w:jc w:val="center"/>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b/>
          <w:bCs/>
          <w:sz w:val="22"/>
          <w:szCs w:val="22"/>
          <w:u w:val="single"/>
          <w:rtl/>
          <w:lang w:eastAsia="en-US"/>
        </w:rPr>
        <w:t>הערה</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על</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המציע</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לבחון</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אילו</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דרישות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רלוונטיות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למכרז</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זה</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ולסמן</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b/>
          <w:bCs/>
          <w:sz w:val="22"/>
          <w:szCs w:val="22"/>
          <w:u w:val="single"/>
          <w:lang w:eastAsia="en-US"/>
        </w:rPr>
        <w:t>V</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רק</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התחומים</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הרלוונטיים</w:t>
      </w:r>
      <w:r w:rsidRPr="00493A83">
        <w:rPr>
          <w:rFonts w:ascii="Franklin Gothic Medium" w:hAnsi="Franklin Gothic Medium"/>
          <w:b/>
          <w:bCs/>
          <w:sz w:val="22"/>
          <w:szCs w:val="22"/>
          <w:u w:val="single"/>
          <w:rtl/>
          <w:lang w:eastAsia="en-US"/>
        </w:rPr>
        <w:t xml:space="preserve"> – </w:t>
      </w:r>
      <w:r w:rsidRPr="00493A83">
        <w:rPr>
          <w:rFonts w:ascii="Franklin Gothic Medium" w:hAnsi="Franklin Gothic Medium" w:hint="eastAsia"/>
          <w:b/>
          <w:bCs/>
          <w:sz w:val="22"/>
          <w:szCs w:val="22"/>
          <w:u w:val="single"/>
          <w:rtl/>
          <w:lang w:eastAsia="en-US"/>
        </w:rPr>
        <w:t>לשימוש</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המציע</w:t>
      </w:r>
      <w:r w:rsidRPr="00493A83">
        <w:rPr>
          <w:rFonts w:ascii="Franklin Gothic Medium" w:hAnsi="Franklin Gothic Medium"/>
          <w:b/>
          <w:bCs/>
          <w:sz w:val="22"/>
          <w:szCs w:val="22"/>
          <w:u w:val="single"/>
          <w:rtl/>
          <w:lang w:eastAsia="en-US"/>
        </w:rPr>
        <w:t xml:space="preserve"> .   </w:t>
      </w:r>
    </w:p>
    <w:p w:rsidR="00493A83" w:rsidRPr="00493A83" w:rsidRDefault="00493A83" w:rsidP="00493A83">
      <w:pPr>
        <w:bidi/>
        <w:jc w:val="center"/>
        <w:rPr>
          <w:rFonts w:ascii="Franklin Gothic Medium" w:hAnsi="Franklin Gothic Medium"/>
          <w:b/>
          <w:bCs/>
          <w:sz w:val="22"/>
          <w:szCs w:val="22"/>
          <w:u w:val="single"/>
          <w:rtl/>
          <w:lang w:eastAsia="en-US"/>
        </w:rPr>
      </w:pPr>
      <w:r w:rsidRPr="00493A83">
        <w:rPr>
          <w:rFonts w:ascii="Franklin Gothic Medium" w:hAnsi="Franklin Gothic Medium"/>
          <w:b/>
          <w:bCs/>
          <w:sz w:val="22"/>
          <w:szCs w:val="22"/>
          <w:u w:val="single"/>
          <w:rtl/>
          <w:lang w:eastAsia="en-US"/>
        </w:rPr>
        <w:t xml:space="preserve">                                    </w:t>
      </w:r>
    </w:p>
    <w:p w:rsidR="00493A83" w:rsidRPr="00493A83" w:rsidRDefault="00493A83" w:rsidP="00493A83">
      <w:pPr>
        <w:bidi/>
        <w:rPr>
          <w:rFonts w:ascii="Franklin Gothic Medium" w:hAnsi="Franklin Gothic Medium"/>
          <w:b/>
          <w:bCs/>
          <w:sz w:val="22"/>
          <w:szCs w:val="22"/>
          <w:u w:val="single"/>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b/>
          <w:bCs/>
          <w:sz w:val="22"/>
          <w:szCs w:val="22"/>
          <w:u w:val="single"/>
          <w:rtl/>
          <w:lang w:eastAsia="en-US"/>
        </w:rPr>
        <w:t>תנאי</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סף</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כלליים</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cs"/>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אישור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w:t>
      </w:r>
      <w:r w:rsidRPr="00493A83">
        <w:rPr>
          <w:rFonts w:ascii="Franklin Gothic Medium" w:hAnsi="Franklin Gothic Medium"/>
          <w:b/>
          <w:bCs/>
          <w:sz w:val="22"/>
          <w:szCs w:val="22"/>
          <w:u w:val="single"/>
          <w:rtl/>
          <w:lang w:eastAsia="en-US"/>
        </w:rPr>
        <w:t>- (</w:t>
      </w:r>
      <w:r w:rsidRPr="00493A83">
        <w:rPr>
          <w:rFonts w:ascii="Franklin Gothic Medium" w:hAnsi="Franklin Gothic Medium"/>
          <w:b/>
          <w:bCs/>
          <w:sz w:val="22"/>
          <w:szCs w:val="22"/>
          <w:u w:val="single"/>
          <w:lang w:eastAsia="en-US"/>
        </w:rPr>
        <w:t>V</w:t>
      </w:r>
      <w:r w:rsidRPr="00493A83">
        <w:rPr>
          <w:rFonts w:ascii="Franklin Gothic Medium" w:hAnsi="Franklin Gothic Medium"/>
          <w:b/>
          <w:bCs/>
          <w:sz w:val="22"/>
          <w:szCs w:val="22"/>
          <w:u w:val="single"/>
          <w:rtl/>
          <w:lang w:eastAsia="en-US"/>
        </w:rPr>
        <w:t>)</w:t>
      </w:r>
    </w:p>
    <w:p w:rsidR="00493A83" w:rsidRPr="00493A83" w:rsidRDefault="00493A83" w:rsidP="00493A83">
      <w:pPr>
        <w:bidi/>
        <w:ind w:left="96"/>
        <w:jc w:val="both"/>
        <w:rPr>
          <w:rFonts w:ascii="Franklin Gothic Medium" w:hAnsi="Franklin Gothic Medium"/>
          <w:sz w:val="22"/>
          <w:szCs w:val="22"/>
          <w:rtl/>
          <w:lang w:eastAsia="en-US"/>
        </w:rPr>
      </w:pPr>
    </w:p>
    <w:tbl>
      <w:tblPr>
        <w:bidiVisual/>
        <w:tblW w:w="0" w:type="auto"/>
        <w:tblInd w:w="-30" w:type="dxa"/>
        <w:tblLook w:val="04A0" w:firstRow="1" w:lastRow="0" w:firstColumn="1" w:lastColumn="0" w:noHBand="0" w:noVBand="1"/>
      </w:tblPr>
      <w:tblGrid>
        <w:gridCol w:w="5654"/>
        <w:gridCol w:w="2868"/>
      </w:tblGrid>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w:t>
            </w:r>
            <w:r w:rsidR="008A2564">
              <w:rPr>
                <w:rFonts w:ascii="Franklin Gothic Medium" w:hAnsi="Franklin Gothic Medium" w:hint="cs"/>
                <w:sz w:val="22"/>
                <w:szCs w:val="22"/>
                <w:rtl/>
                <w:lang w:eastAsia="en-US"/>
              </w:rPr>
              <w:t xml:space="preserve">  טופס הצהרה של מציע לעמידה בדרישות תשלומים סוציאליים,  שכר מינימום וקיום חוקי עבודה- נספח 3</w:t>
            </w:r>
            <w:r w:rsidRPr="00493A83">
              <w:rPr>
                <w:rFonts w:ascii="Franklin Gothic Medium" w:hAnsi="Franklin Gothic Medium"/>
                <w:sz w:val="22"/>
                <w:szCs w:val="22"/>
                <w:rtl/>
                <w:lang w:eastAsia="en-US"/>
              </w:rPr>
              <w:t xml:space="preserve"> </w:t>
            </w:r>
          </w:p>
        </w:tc>
        <w:tc>
          <w:tcPr>
            <w:tcW w:w="2868" w:type="dxa"/>
            <w:shd w:val="clear" w:color="auto" w:fill="auto"/>
          </w:tcPr>
          <w:p w:rsidR="00493A83" w:rsidRPr="00493A83" w:rsidRDefault="00493A83" w:rsidP="00493A83">
            <w:pPr>
              <w:bidi/>
              <w:jc w:val="center"/>
              <w:rPr>
                <w:rFonts w:ascii="Franklin Gothic Medium" w:hAnsi="Franklin Gothic Medium"/>
                <w:b/>
                <w:bCs/>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2.</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002E286C">
              <w:rPr>
                <w:rFonts w:ascii="Franklin Gothic Medium" w:hAnsi="Franklin Gothic Medium" w:hint="cs"/>
                <w:sz w:val="22"/>
                <w:szCs w:val="22"/>
                <w:rtl/>
                <w:lang w:eastAsia="en-US"/>
              </w:rPr>
              <w:t>העדר חובות לרשם החברות- נספח 1</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rtl/>
                <w:lang w:eastAsia="en-US"/>
              </w:rPr>
              <w:tab/>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3.</w:t>
            </w:r>
            <w:r w:rsidRPr="00493A83">
              <w:rPr>
                <w:rFonts w:ascii="Franklin Gothic Medium" w:hAnsi="Franklin Gothic Medium"/>
                <w:sz w:val="22"/>
                <w:szCs w:val="22"/>
                <w:rtl/>
                <w:lang w:eastAsia="en-US"/>
              </w:rPr>
              <w:tab/>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ד</w:t>
            </w:r>
            <w:r w:rsidR="008A2564">
              <w:rPr>
                <w:rFonts w:ascii="Franklin Gothic Medium" w:hAnsi="Franklin Gothic Medium" w:hint="cs"/>
                <w:sz w:val="22"/>
                <w:szCs w:val="22"/>
                <w:rtl/>
                <w:lang w:eastAsia="en-US"/>
              </w:rPr>
              <w:t xml:space="preserve"> על פרטים אודות המציע- נספח 4</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4.</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sz w:val="22"/>
                <w:szCs w:val="22"/>
                <w:rtl/>
                <w:lang w:eastAsia="en-US"/>
              </w:rPr>
              <w:t>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מספק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מציע</w:t>
            </w:r>
            <w:r w:rsidRPr="00493A83">
              <w:rPr>
                <w:rFonts w:ascii="Franklin Gothic Medium" w:hAnsi="Franklin Gothic Medium"/>
                <w:sz w:val="22"/>
                <w:szCs w:val="22"/>
                <w:rtl/>
                <w:lang w:eastAsia="en-US"/>
              </w:rPr>
              <w:t xml:space="preserve">   </w:t>
            </w:r>
            <w:r w:rsidR="008A2564">
              <w:rPr>
                <w:rFonts w:ascii="Franklin Gothic Medium" w:hAnsi="Franklin Gothic Medium" w:hint="cs"/>
                <w:sz w:val="22"/>
                <w:szCs w:val="22"/>
                <w:rtl/>
                <w:lang w:eastAsia="en-US"/>
              </w:rPr>
              <w:t xml:space="preserve">- </w:t>
            </w:r>
            <w:r w:rsidR="002E286C">
              <w:rPr>
                <w:rFonts w:ascii="Franklin Gothic Medium" w:hAnsi="Franklin Gothic Medium" w:hint="cs"/>
                <w:sz w:val="22"/>
                <w:szCs w:val="22"/>
                <w:rtl/>
                <w:lang w:eastAsia="en-US"/>
              </w:rPr>
              <w:t xml:space="preserve"> דוגמת </w:t>
            </w:r>
            <w:r w:rsidR="008A2564">
              <w:rPr>
                <w:rFonts w:ascii="Franklin Gothic Medium" w:hAnsi="Franklin Gothic Medium" w:hint="cs"/>
                <w:sz w:val="22"/>
                <w:szCs w:val="22"/>
                <w:rtl/>
                <w:lang w:eastAsia="en-US"/>
              </w:rPr>
              <w:t>נספח 8</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5.</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002E286C">
              <w:rPr>
                <w:rFonts w:ascii="Franklin Gothic Medium" w:hAnsi="Franklin Gothic Medium" w:hint="cs"/>
                <w:sz w:val="22"/>
                <w:szCs w:val="22"/>
                <w:rtl/>
                <w:lang w:eastAsia="en-US"/>
              </w:rPr>
              <w:t>זכויות קניין וניגוד אינטרסים- נספח 5</w:t>
            </w:r>
            <w:r w:rsidRPr="00493A83">
              <w:rPr>
                <w:rFonts w:ascii="Franklin Gothic Medium" w:hAnsi="Franklin Gothic Medium"/>
                <w:sz w:val="22"/>
                <w:szCs w:val="22"/>
                <w:rtl/>
                <w:lang w:eastAsia="en-US"/>
              </w:rPr>
              <w:t xml:space="preserve">   </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6.</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002E286C">
              <w:rPr>
                <w:rFonts w:ascii="Franklin Gothic Medium" w:hAnsi="Franklin Gothic Medium" w:hint="cs"/>
                <w:sz w:val="22"/>
                <w:szCs w:val="22"/>
                <w:rtl/>
                <w:lang w:eastAsia="en-US"/>
              </w:rPr>
              <w:t>התחייבות לשמירת סודיות- נספח 6</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rtl/>
                <w:lang w:eastAsia="en-US"/>
              </w:rPr>
              <w:tab/>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7.</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טיוטת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ההסכם</w:t>
            </w:r>
            <w:r w:rsidR="002E286C">
              <w:rPr>
                <w:rFonts w:ascii="Franklin Gothic Medium" w:hAnsi="Franklin Gothic Medium" w:hint="cs"/>
                <w:sz w:val="22"/>
                <w:szCs w:val="22"/>
                <w:rtl/>
                <w:lang w:eastAsia="en-US"/>
              </w:rPr>
              <w:t xml:space="preserve"> </w:t>
            </w:r>
            <w:r w:rsidR="002E286C">
              <w:rPr>
                <w:rFonts w:ascii="Franklin Gothic Medium" w:hAnsi="Franklin Gothic Medium"/>
                <w:sz w:val="22"/>
                <w:szCs w:val="22"/>
                <w:rtl/>
                <w:lang w:eastAsia="en-US"/>
              </w:rPr>
              <w:t>–</w:t>
            </w:r>
            <w:r w:rsidR="002E286C">
              <w:rPr>
                <w:rFonts w:ascii="Franklin Gothic Medium" w:hAnsi="Franklin Gothic Medium" w:hint="cs"/>
                <w:sz w:val="22"/>
                <w:szCs w:val="22"/>
                <w:rtl/>
                <w:lang w:eastAsia="en-US"/>
              </w:rPr>
              <w:t xml:space="preserve"> נספח 7</w:t>
            </w: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372BC" w:rsidP="00493A83">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8</w:t>
            </w:r>
            <w:r w:rsidR="00493A83" w:rsidRPr="00493A83">
              <w:rPr>
                <w:rFonts w:ascii="Franklin Gothic Medium" w:hAnsi="Franklin Gothic Medium"/>
                <w:sz w:val="22"/>
                <w:szCs w:val="22"/>
                <w:rtl/>
                <w:lang w:eastAsia="en-US"/>
              </w:rPr>
              <w:t>.</w:t>
            </w:r>
            <w:r w:rsidR="00493A83" w:rsidRPr="00493A83">
              <w:rPr>
                <w:rFonts w:ascii="Franklin Gothic Medium" w:hAnsi="Franklin Gothic Medium"/>
                <w:sz w:val="22"/>
                <w:szCs w:val="22"/>
                <w:rtl/>
                <w:lang w:eastAsia="en-US"/>
              </w:rPr>
              <w:tab/>
            </w:r>
            <w:r w:rsidR="00493A83" w:rsidRPr="00493A83">
              <w:rPr>
                <w:rFonts w:ascii="Franklin Gothic Medium" w:hAnsi="Franklin Gothic Medium"/>
                <w:sz w:val="22"/>
                <w:szCs w:val="22"/>
                <w:rtl/>
                <w:lang w:eastAsia="en-US"/>
              </w:rPr>
              <w:tab/>
            </w:r>
            <w:r w:rsidR="00493A83" w:rsidRPr="00493A83">
              <w:rPr>
                <w:rFonts w:ascii="Franklin Gothic Medium" w:hAnsi="Franklin Gothic Medium" w:hint="eastAsia"/>
                <w:sz w:val="22"/>
                <w:szCs w:val="22"/>
                <w:rtl/>
                <w:lang w:eastAsia="en-US"/>
              </w:rPr>
              <w:t>כתב</w:t>
            </w:r>
            <w:r w:rsidR="00493A83" w:rsidRPr="00493A83">
              <w:rPr>
                <w:rFonts w:ascii="Franklin Gothic Medium" w:hAnsi="Franklin Gothic Medium"/>
                <w:sz w:val="22"/>
                <w:szCs w:val="22"/>
                <w:rtl/>
                <w:lang w:eastAsia="en-US"/>
              </w:rPr>
              <w:t xml:space="preserve"> </w:t>
            </w:r>
            <w:r w:rsidR="00493A83" w:rsidRPr="00493A83">
              <w:rPr>
                <w:rFonts w:ascii="Franklin Gothic Medium" w:hAnsi="Franklin Gothic Medium" w:hint="eastAsia"/>
                <w:sz w:val="22"/>
                <w:szCs w:val="22"/>
                <w:rtl/>
                <w:lang w:eastAsia="en-US"/>
              </w:rPr>
              <w:t>ערבות</w:t>
            </w:r>
            <w:r w:rsidR="00493A83" w:rsidRPr="00493A83">
              <w:rPr>
                <w:rFonts w:ascii="Franklin Gothic Medium" w:hAnsi="Franklin Gothic Medium"/>
                <w:sz w:val="22"/>
                <w:szCs w:val="22"/>
                <w:rtl/>
                <w:lang w:eastAsia="en-US"/>
              </w:rPr>
              <w:t xml:space="preserve"> </w:t>
            </w:r>
            <w:r w:rsidR="00493A83" w:rsidRPr="00493A83">
              <w:rPr>
                <w:rFonts w:ascii="Franklin Gothic Medium" w:hAnsi="Franklin Gothic Medium" w:hint="eastAsia"/>
                <w:sz w:val="22"/>
                <w:szCs w:val="22"/>
                <w:rtl/>
                <w:lang w:eastAsia="en-US"/>
              </w:rPr>
              <w:t>ביצוע</w:t>
            </w:r>
            <w:r w:rsidR="002E286C">
              <w:rPr>
                <w:rFonts w:ascii="Franklin Gothic Medium" w:hAnsi="Franklin Gothic Medium" w:hint="cs"/>
                <w:sz w:val="22"/>
                <w:szCs w:val="22"/>
                <w:rtl/>
                <w:lang w:eastAsia="en-US"/>
              </w:rPr>
              <w:t>- דוגמת נספח 11</w:t>
            </w:r>
            <w:r w:rsidR="002938E8">
              <w:rPr>
                <w:rFonts w:ascii="Franklin Gothic Medium" w:hAnsi="Franklin Gothic Medium" w:hint="cs"/>
                <w:sz w:val="22"/>
                <w:szCs w:val="22"/>
                <w:rtl/>
                <w:lang w:eastAsia="en-US"/>
              </w:rPr>
              <w:t>(</w:t>
            </w:r>
            <w:r w:rsidR="002E286C">
              <w:rPr>
                <w:rFonts w:ascii="Franklin Gothic Medium" w:hAnsi="Franklin Gothic Medium" w:hint="cs"/>
                <w:sz w:val="22"/>
                <w:szCs w:val="22"/>
                <w:rtl/>
                <w:lang w:eastAsia="en-US"/>
              </w:rPr>
              <w:t xml:space="preserve"> לאחר זכ</w:t>
            </w:r>
            <w:r w:rsidR="002938E8">
              <w:rPr>
                <w:rFonts w:ascii="Franklin Gothic Medium" w:hAnsi="Franklin Gothic Medium" w:hint="cs"/>
                <w:sz w:val="22"/>
                <w:szCs w:val="22"/>
                <w:rtl/>
                <w:lang w:eastAsia="en-US"/>
              </w:rPr>
              <w:t>י</w:t>
            </w:r>
            <w:r w:rsidR="002E286C">
              <w:rPr>
                <w:rFonts w:ascii="Franklin Gothic Medium" w:hAnsi="Franklin Gothic Medium" w:hint="cs"/>
                <w:sz w:val="22"/>
                <w:szCs w:val="22"/>
                <w:rtl/>
                <w:lang w:eastAsia="en-US"/>
              </w:rPr>
              <w:t>יה</w:t>
            </w:r>
            <w:r w:rsidR="002938E8">
              <w:rPr>
                <w:rFonts w:ascii="Franklin Gothic Medium" w:hAnsi="Franklin Gothic Medium" w:hint="cs"/>
                <w:sz w:val="22"/>
                <w:szCs w:val="22"/>
                <w:rtl/>
                <w:lang w:eastAsia="en-US"/>
              </w:rPr>
              <w:t>)</w:t>
            </w: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372BC" w:rsidP="00493A83">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9</w:t>
            </w:r>
            <w:r w:rsidR="00493A83" w:rsidRPr="00493A83">
              <w:rPr>
                <w:rFonts w:ascii="Franklin Gothic Medium" w:hAnsi="Franklin Gothic Medium"/>
                <w:sz w:val="22"/>
                <w:szCs w:val="22"/>
                <w:rtl/>
                <w:lang w:eastAsia="en-US"/>
              </w:rPr>
              <w:t>.</w:t>
            </w:r>
            <w:r w:rsidR="00493A83" w:rsidRPr="00493A83">
              <w:rPr>
                <w:rFonts w:ascii="Franklin Gothic Medium" w:hAnsi="Franklin Gothic Medium"/>
                <w:sz w:val="22"/>
                <w:szCs w:val="22"/>
                <w:rtl/>
                <w:lang w:eastAsia="en-US"/>
              </w:rPr>
              <w:tab/>
            </w:r>
            <w:r w:rsidR="00493A83" w:rsidRPr="00493A83">
              <w:rPr>
                <w:rFonts w:ascii="Franklin Gothic Medium" w:hAnsi="Franklin Gothic Medium"/>
                <w:sz w:val="22"/>
                <w:szCs w:val="22"/>
                <w:rtl/>
                <w:lang w:eastAsia="en-US"/>
              </w:rPr>
              <w:tab/>
            </w:r>
            <w:r>
              <w:rPr>
                <w:rFonts w:ascii="Franklin Gothic Medium" w:hAnsi="Franklin Gothic Medium" w:hint="cs"/>
                <w:sz w:val="22"/>
                <w:szCs w:val="22"/>
                <w:rtl/>
                <w:lang w:eastAsia="en-US"/>
              </w:rPr>
              <w:t xml:space="preserve">טופס </w:t>
            </w:r>
            <w:r w:rsidR="00493A83" w:rsidRPr="00493A83">
              <w:rPr>
                <w:rFonts w:ascii="Franklin Gothic Medium" w:hAnsi="Franklin Gothic Medium" w:hint="eastAsia"/>
                <w:sz w:val="22"/>
                <w:szCs w:val="22"/>
                <w:rtl/>
                <w:lang w:eastAsia="en-US"/>
              </w:rPr>
              <w:t>התחייבות</w:t>
            </w:r>
            <w:r w:rsidR="00493A83" w:rsidRPr="00493A83">
              <w:rPr>
                <w:rFonts w:ascii="Franklin Gothic Medium" w:hAnsi="Franklin Gothic Medium"/>
                <w:sz w:val="22"/>
                <w:szCs w:val="22"/>
                <w:rtl/>
                <w:lang w:eastAsia="en-US"/>
              </w:rPr>
              <w:t xml:space="preserve"> </w:t>
            </w:r>
            <w:r w:rsidR="00493A83" w:rsidRPr="00493A83">
              <w:rPr>
                <w:rFonts w:ascii="Franklin Gothic Medium" w:hAnsi="Franklin Gothic Medium" w:hint="eastAsia"/>
                <w:sz w:val="22"/>
                <w:szCs w:val="22"/>
                <w:rtl/>
                <w:lang w:eastAsia="en-US"/>
              </w:rPr>
              <w:t>ספק</w:t>
            </w:r>
            <w:r w:rsidR="00493A83"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 xml:space="preserve"> </w:t>
            </w:r>
            <w:r w:rsidR="00493A83" w:rsidRPr="00493A83">
              <w:rPr>
                <w:rFonts w:ascii="Franklin Gothic Medium" w:hAnsi="Franklin Gothic Medium" w:hint="eastAsia"/>
                <w:sz w:val="22"/>
                <w:szCs w:val="22"/>
                <w:rtl/>
                <w:lang w:eastAsia="en-US"/>
              </w:rPr>
              <w:t>זוכה</w:t>
            </w:r>
            <w:r>
              <w:rPr>
                <w:rFonts w:ascii="Franklin Gothic Medium" w:hAnsi="Franklin Gothic Medium" w:hint="cs"/>
                <w:sz w:val="22"/>
                <w:szCs w:val="22"/>
                <w:rtl/>
                <w:lang w:eastAsia="en-US"/>
              </w:rPr>
              <w:t>- נספח 10</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372BC" w:rsidRPr="00493A83" w:rsidTr="00EF2745">
        <w:tc>
          <w:tcPr>
            <w:tcW w:w="5654" w:type="dxa"/>
            <w:shd w:val="clear" w:color="auto" w:fill="auto"/>
          </w:tcPr>
          <w:p w:rsidR="004372BC" w:rsidRPr="00493A83" w:rsidRDefault="004372BC" w:rsidP="00493A83">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10.                         אישור פגש מציעים</w:t>
            </w:r>
          </w:p>
        </w:tc>
        <w:tc>
          <w:tcPr>
            <w:tcW w:w="2868" w:type="dxa"/>
            <w:shd w:val="clear" w:color="auto" w:fill="auto"/>
          </w:tcPr>
          <w:p w:rsidR="004372BC" w:rsidRPr="00493A83" w:rsidRDefault="008818D1" w:rsidP="00493A83">
            <w:pPr>
              <w:bidi/>
              <w:jc w:val="center"/>
              <w:rPr>
                <w:rFonts w:cs="Times New Roman"/>
                <w:b/>
                <w:bCs/>
                <w:sz w:val="32"/>
                <w:szCs w:val="3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11.</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עוסק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מורשה</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2938E8">
        <w:trPr>
          <w:trHeight w:val="436"/>
        </w:trPr>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12.</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ניכוי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במקור</w:t>
            </w:r>
          </w:p>
        </w:tc>
        <w:tc>
          <w:tcPr>
            <w:tcW w:w="2868" w:type="dxa"/>
            <w:shd w:val="clear" w:color="auto" w:fill="auto"/>
          </w:tcPr>
          <w:p w:rsidR="00493A83" w:rsidRPr="00493A83" w:rsidRDefault="00493A83" w:rsidP="00493A83">
            <w:pPr>
              <w:bidi/>
              <w:spacing w:after="200" w:line="276" w:lineRule="auto"/>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493A83" w:rsidRPr="00493A83" w:rsidRDefault="00493A83" w:rsidP="00493A83">
            <w:pPr>
              <w:bidi/>
              <w:jc w:val="center"/>
              <w:rPr>
                <w:rFonts w:ascii="Franklin Gothic Medium" w:hAnsi="Franklin Gothic Medium"/>
                <w:sz w:val="22"/>
                <w:szCs w:val="22"/>
                <w:rtl/>
                <w:lang w:eastAsia="en-US"/>
              </w:rPr>
            </w:pPr>
          </w:p>
        </w:tc>
      </w:tr>
      <w:tr w:rsidR="00493A83" w:rsidRPr="00493A83" w:rsidTr="002938E8">
        <w:trPr>
          <w:trHeight w:val="137"/>
        </w:trPr>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13. </w:t>
            </w:r>
            <w:r w:rsidRPr="00493A83">
              <w:rPr>
                <w:rFonts w:ascii="Franklin Gothic Medium" w:hAnsi="Franklin Gothic Medium" w:hint="cs"/>
                <w:sz w:val="22"/>
                <w:szCs w:val="22"/>
                <w:rtl/>
                <w:lang w:eastAsia="en-US"/>
              </w:rPr>
              <w:tab/>
            </w:r>
            <w:r w:rsidRPr="00493A83">
              <w:rPr>
                <w:rFonts w:ascii="Franklin Gothic Medium" w:hAnsi="Franklin Gothic Medium" w:hint="cs"/>
                <w:sz w:val="22"/>
                <w:szCs w:val="22"/>
                <w:rtl/>
                <w:lang w:eastAsia="en-US"/>
              </w:rPr>
              <w:tab/>
              <w:t xml:space="preserve">נסח מרשם החברות </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b/>
                <w:bCs/>
                <w:sz w:val="22"/>
                <w:szCs w:val="22"/>
                <w:rtl/>
                <w:lang w:eastAsia="en-US"/>
              </w:rPr>
            </w:pPr>
            <w:r w:rsidRPr="00493A83">
              <w:rPr>
                <w:rFonts w:ascii="Franklin Gothic Medium" w:hAnsi="Franklin Gothic Medium" w:hint="cs"/>
                <w:b/>
                <w:bCs/>
                <w:sz w:val="22"/>
                <w:szCs w:val="22"/>
                <w:rtl/>
                <w:lang w:eastAsia="en-US"/>
              </w:rPr>
              <w:t>תנאי סף י</w:t>
            </w:r>
            <w:r w:rsidR="00C94D07">
              <w:rPr>
                <w:rFonts w:ascii="Franklin Gothic Medium" w:hAnsi="Franklin Gothic Medium" w:hint="cs"/>
                <w:b/>
                <w:bCs/>
                <w:sz w:val="22"/>
                <w:szCs w:val="22"/>
                <w:rtl/>
                <w:lang w:eastAsia="en-US"/>
              </w:rPr>
              <w:t>י</w:t>
            </w:r>
            <w:r w:rsidRPr="00493A83">
              <w:rPr>
                <w:rFonts w:ascii="Franklin Gothic Medium" w:hAnsi="Franklin Gothic Medium" w:hint="cs"/>
                <w:b/>
                <w:bCs/>
                <w:sz w:val="22"/>
                <w:szCs w:val="22"/>
                <w:rtl/>
                <w:lang w:eastAsia="en-US"/>
              </w:rPr>
              <w:t>חודיים</w:t>
            </w:r>
          </w:p>
        </w:tc>
        <w:tc>
          <w:tcPr>
            <w:tcW w:w="2868" w:type="dxa"/>
            <w:shd w:val="clear" w:color="auto" w:fill="auto"/>
          </w:tcPr>
          <w:p w:rsidR="00493A83" w:rsidRPr="00493A83" w:rsidRDefault="00493A83" w:rsidP="00493A83">
            <w:pPr>
              <w:bidi/>
              <w:jc w:val="center"/>
              <w:rPr>
                <w:rFonts w:cs="Times New Roman"/>
                <w:b/>
                <w:bCs/>
                <w:sz w:val="32"/>
                <w:szCs w:val="32"/>
                <w:rtl/>
                <w:lang w:eastAsia="en-US"/>
              </w:rPr>
            </w:pPr>
          </w:p>
        </w:tc>
      </w:tr>
      <w:tr w:rsidR="00493A83" w:rsidRPr="00493A83" w:rsidTr="00EF2745">
        <w:tc>
          <w:tcPr>
            <w:tcW w:w="5654" w:type="dxa"/>
            <w:shd w:val="clear" w:color="auto" w:fill="auto"/>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sidR="004372BC">
              <w:rPr>
                <w:rFonts w:ascii="Franklin Gothic Medium" w:hAnsi="Franklin Gothic Medium" w:hint="cs"/>
                <w:sz w:val="22"/>
                <w:szCs w:val="22"/>
                <w:rtl/>
                <w:lang w:eastAsia="en-US"/>
              </w:rPr>
              <w:t>4</w:t>
            </w:r>
            <w:r w:rsidRPr="00493A83">
              <w:rPr>
                <w:rFonts w:ascii="Franklin Gothic Medium" w:hAnsi="Franklin Gothic Medium" w:hint="cs"/>
                <w:sz w:val="22"/>
                <w:szCs w:val="22"/>
                <w:rtl/>
                <w:lang w:eastAsia="en-US"/>
              </w:rPr>
              <w:t>.         ר</w:t>
            </w:r>
            <w:r w:rsidR="00C94D07">
              <w:rPr>
                <w:rFonts w:ascii="Franklin Gothic Medium" w:hAnsi="Franklin Gothic Medium" w:hint="cs"/>
                <w:sz w:val="22"/>
                <w:szCs w:val="22"/>
                <w:rtl/>
                <w:lang w:eastAsia="en-US"/>
              </w:rPr>
              <w:t>י</w:t>
            </w:r>
            <w:r w:rsidRPr="00493A83">
              <w:rPr>
                <w:rFonts w:ascii="Franklin Gothic Medium" w:hAnsi="Franklin Gothic Medium" w:hint="cs"/>
                <w:sz w:val="22"/>
                <w:szCs w:val="22"/>
                <w:rtl/>
                <w:lang w:eastAsia="en-US"/>
              </w:rPr>
              <w:t xml:space="preserve">שיון עסק לכל אתר אחסון </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493A83" w:rsidRPr="00493A83" w:rsidRDefault="00493A83" w:rsidP="00493A83">
            <w:pPr>
              <w:bidi/>
              <w:jc w:val="center"/>
              <w:rPr>
                <w:rFonts w:cs="Times New Roman"/>
                <w:b/>
                <w:bCs/>
                <w:sz w:val="32"/>
                <w:szCs w:val="32"/>
                <w:rtl/>
                <w:lang w:eastAsia="en-US"/>
              </w:rPr>
            </w:pPr>
          </w:p>
        </w:tc>
      </w:tr>
      <w:tr w:rsidR="00493A83" w:rsidRPr="00493A83" w:rsidTr="00EF2745">
        <w:tc>
          <w:tcPr>
            <w:tcW w:w="5654" w:type="dxa"/>
            <w:shd w:val="clear" w:color="auto" w:fill="auto"/>
          </w:tcPr>
          <w:p w:rsidR="00493A83" w:rsidRPr="00493A83" w:rsidRDefault="00493A83" w:rsidP="00493A83">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sidR="004372BC">
              <w:rPr>
                <w:rFonts w:ascii="Franklin Gothic Medium" w:hAnsi="Franklin Gothic Medium" w:hint="cs"/>
                <w:sz w:val="22"/>
                <w:szCs w:val="22"/>
                <w:rtl/>
                <w:lang w:eastAsia="en-US"/>
              </w:rPr>
              <w:t>5</w:t>
            </w:r>
            <w:r w:rsidRPr="00493A83">
              <w:rPr>
                <w:rFonts w:ascii="Franklin Gothic Medium" w:hAnsi="Franklin Gothic Medium" w:hint="cs"/>
                <w:sz w:val="22"/>
                <w:szCs w:val="22"/>
                <w:rtl/>
                <w:lang w:eastAsia="en-US"/>
              </w:rPr>
              <w:t>.       פירוט מקומות אחסון</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493A83" w:rsidRPr="00493A83" w:rsidRDefault="00493A83" w:rsidP="00493A83">
            <w:pPr>
              <w:bidi/>
              <w:jc w:val="center"/>
              <w:rPr>
                <w:rFonts w:cs="Times New Roman"/>
                <w:b/>
                <w:bCs/>
                <w:sz w:val="32"/>
                <w:szCs w:val="32"/>
                <w:rtl/>
                <w:lang w:eastAsia="en-US"/>
              </w:rPr>
            </w:pPr>
          </w:p>
        </w:tc>
      </w:tr>
      <w:tr w:rsidR="00493A83" w:rsidRPr="00493A83" w:rsidTr="00EF2745">
        <w:tc>
          <w:tcPr>
            <w:tcW w:w="5654" w:type="dxa"/>
            <w:shd w:val="clear" w:color="auto" w:fill="auto"/>
          </w:tcPr>
          <w:p w:rsidR="00493A83" w:rsidRPr="00493A83" w:rsidRDefault="00493A83" w:rsidP="00493A83">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sidR="004372BC">
              <w:rPr>
                <w:rFonts w:ascii="Franklin Gothic Medium" w:hAnsi="Franklin Gothic Medium" w:hint="cs"/>
                <w:sz w:val="22"/>
                <w:szCs w:val="22"/>
                <w:rtl/>
                <w:lang w:eastAsia="en-US"/>
              </w:rPr>
              <w:t>6</w:t>
            </w:r>
            <w:r w:rsidRPr="00493A83">
              <w:rPr>
                <w:rFonts w:ascii="Franklin Gothic Medium" w:hAnsi="Franklin Gothic Medium" w:hint="cs"/>
                <w:sz w:val="22"/>
                <w:szCs w:val="22"/>
                <w:rtl/>
                <w:lang w:eastAsia="en-US"/>
              </w:rPr>
              <w:t>. תצהיר</w:t>
            </w:r>
            <w:r w:rsidR="00A27A53">
              <w:rPr>
                <w:rFonts w:ascii="Franklin Gothic Medium" w:hAnsi="Franklin Gothic Medium" w:hint="cs"/>
                <w:sz w:val="22"/>
                <w:szCs w:val="22"/>
                <w:rtl/>
                <w:lang w:eastAsia="en-US"/>
              </w:rPr>
              <w:t xml:space="preserve"> חתום ע"י עו"ד</w:t>
            </w:r>
            <w:r w:rsidR="00B80303">
              <w:rPr>
                <w:rFonts w:ascii="Franklin Gothic Medium" w:hAnsi="Franklin Gothic Medium" w:hint="cs"/>
                <w:sz w:val="22"/>
                <w:szCs w:val="22"/>
                <w:rtl/>
                <w:lang w:eastAsia="en-US"/>
              </w:rPr>
              <w:t xml:space="preserve"> </w:t>
            </w:r>
            <w:r w:rsidRPr="00493A83">
              <w:rPr>
                <w:rFonts w:ascii="Franklin Gothic Medium" w:hAnsi="Franklin Gothic Medium" w:hint="cs"/>
                <w:sz w:val="22"/>
                <w:szCs w:val="22"/>
                <w:rtl/>
                <w:lang w:eastAsia="en-US"/>
              </w:rPr>
              <w:t xml:space="preserve">על עמידה בדרישות מקומות האחסון בתנאים       במפורטים בסעיף </w:t>
            </w:r>
            <w:r w:rsidRPr="00493A83">
              <w:rPr>
                <w:rFonts w:ascii="Franklin Gothic Medium" w:hAnsi="Franklin Gothic Medium"/>
                <w:sz w:val="22"/>
                <w:szCs w:val="22"/>
                <w:lang w:eastAsia="en-US"/>
              </w:rPr>
              <w:t xml:space="preserve">6 </w:t>
            </w:r>
            <w:r w:rsidRPr="00493A83">
              <w:rPr>
                <w:rFonts w:ascii="Franklin Gothic Medium" w:hAnsi="Franklin Gothic Medium" w:hint="cs"/>
                <w:sz w:val="22"/>
                <w:szCs w:val="22"/>
                <w:rtl/>
                <w:lang w:eastAsia="en-US"/>
              </w:rPr>
              <w:t>ד.</w:t>
            </w:r>
            <w:r w:rsidR="001929C6">
              <w:rPr>
                <w:rFonts w:ascii="Franklin Gothic Medium" w:hAnsi="Franklin Gothic Medium" w:hint="cs"/>
                <w:sz w:val="22"/>
                <w:szCs w:val="22"/>
                <w:rtl/>
                <w:lang w:eastAsia="en-US"/>
              </w:rPr>
              <w:t>- נספח 13</w:t>
            </w:r>
          </w:p>
        </w:tc>
        <w:tc>
          <w:tcPr>
            <w:tcW w:w="286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493A83" w:rsidRPr="00493A83" w:rsidRDefault="00493A83" w:rsidP="00493A83">
            <w:pPr>
              <w:bidi/>
              <w:jc w:val="center"/>
              <w:rPr>
                <w:rFonts w:cs="Times New Roman"/>
                <w:b/>
                <w:bCs/>
                <w:sz w:val="32"/>
                <w:szCs w:val="32"/>
                <w:rtl/>
                <w:lang w:eastAsia="en-US"/>
              </w:rPr>
            </w:pPr>
          </w:p>
        </w:tc>
      </w:tr>
      <w:tr w:rsidR="00493A83" w:rsidRPr="00493A83" w:rsidTr="00EF2745">
        <w:tc>
          <w:tcPr>
            <w:tcW w:w="5654" w:type="dxa"/>
            <w:shd w:val="clear" w:color="auto" w:fill="auto"/>
          </w:tcPr>
          <w:p w:rsidR="00493A83" w:rsidRDefault="00493A83" w:rsidP="00EB1D3E">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sidR="004372BC">
              <w:rPr>
                <w:rFonts w:ascii="Franklin Gothic Medium" w:hAnsi="Franklin Gothic Medium" w:hint="cs"/>
                <w:sz w:val="22"/>
                <w:szCs w:val="22"/>
                <w:rtl/>
                <w:lang w:eastAsia="en-US"/>
              </w:rPr>
              <w:t>7</w:t>
            </w:r>
            <w:r w:rsidRPr="00493A83">
              <w:rPr>
                <w:rFonts w:ascii="Franklin Gothic Medium" w:hAnsi="Franklin Gothic Medium" w:hint="cs"/>
                <w:sz w:val="22"/>
                <w:szCs w:val="22"/>
                <w:rtl/>
                <w:lang w:eastAsia="en-US"/>
              </w:rPr>
              <w:t xml:space="preserve">. עמידה בתנאי המינימום כמות להגשת הצעה </w:t>
            </w:r>
            <w:r w:rsidR="00986EDD">
              <w:rPr>
                <w:rFonts w:ascii="Franklin Gothic Medium" w:hAnsi="Franklin Gothic Medium" w:hint="cs"/>
                <w:sz w:val="22"/>
                <w:szCs w:val="22"/>
                <w:rtl/>
                <w:lang w:eastAsia="en-US"/>
              </w:rPr>
              <w:t xml:space="preserve">.- </w:t>
            </w:r>
            <w:r w:rsidR="00EB1D3E">
              <w:rPr>
                <w:rFonts w:ascii="Franklin Gothic Medium" w:hAnsi="Franklin Gothic Medium" w:hint="cs"/>
                <w:sz w:val="22"/>
                <w:szCs w:val="22"/>
                <w:rtl/>
                <w:lang w:eastAsia="en-US"/>
              </w:rPr>
              <w:t>35,000</w:t>
            </w:r>
            <w:r w:rsidR="00986EDD">
              <w:rPr>
                <w:rFonts w:ascii="Franklin Gothic Medium" w:hAnsi="Franklin Gothic Medium" w:hint="cs"/>
                <w:sz w:val="22"/>
                <w:szCs w:val="22"/>
                <w:rtl/>
                <w:lang w:eastAsia="en-US"/>
              </w:rPr>
              <w:t xml:space="preserve"> טון.</w:t>
            </w:r>
          </w:p>
          <w:p w:rsidR="00C03A9C" w:rsidRPr="00493A83" w:rsidRDefault="00C03A9C" w:rsidP="00C03A9C">
            <w:pPr>
              <w:bidi/>
              <w:ind w:left="56"/>
              <w:jc w:val="both"/>
              <w:rPr>
                <w:rFonts w:ascii="Franklin Gothic Medium" w:hAnsi="Franklin Gothic Medium"/>
                <w:sz w:val="22"/>
                <w:szCs w:val="22"/>
                <w:rtl/>
                <w:lang w:eastAsia="en-US"/>
              </w:rPr>
            </w:pPr>
          </w:p>
        </w:tc>
        <w:tc>
          <w:tcPr>
            <w:tcW w:w="2868" w:type="dxa"/>
            <w:shd w:val="clear" w:color="auto" w:fill="auto"/>
          </w:tcPr>
          <w:p w:rsidR="00493A83" w:rsidRDefault="00493A83" w:rsidP="00493A83">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C03A9C" w:rsidRDefault="00C03A9C" w:rsidP="00C03A9C">
            <w:pPr>
              <w:bidi/>
              <w:jc w:val="center"/>
              <w:rPr>
                <w:rFonts w:ascii="Franklin Gothic Medium" w:hAnsi="Franklin Gothic Medium"/>
                <w:sz w:val="22"/>
                <w:szCs w:val="22"/>
                <w:rtl/>
                <w:lang w:eastAsia="en-US"/>
              </w:rPr>
            </w:pPr>
          </w:p>
          <w:p w:rsidR="00493A83" w:rsidRPr="00493A83" w:rsidRDefault="00493A83" w:rsidP="00493A83">
            <w:pPr>
              <w:bidi/>
              <w:jc w:val="center"/>
              <w:rPr>
                <w:rFonts w:cs="Times New Roman"/>
                <w:b/>
                <w:bCs/>
                <w:sz w:val="32"/>
                <w:szCs w:val="32"/>
                <w:rtl/>
                <w:lang w:eastAsia="en-US"/>
              </w:rPr>
            </w:pPr>
          </w:p>
        </w:tc>
      </w:tr>
      <w:tr w:rsidR="00C03A9C" w:rsidRPr="00493A83" w:rsidTr="00C03A9C">
        <w:tc>
          <w:tcPr>
            <w:tcW w:w="5654" w:type="dxa"/>
            <w:shd w:val="clear" w:color="auto" w:fill="auto"/>
          </w:tcPr>
          <w:p w:rsidR="00C03A9C" w:rsidRPr="00493A83" w:rsidRDefault="00C03A9C" w:rsidP="009B0D38">
            <w:pPr>
              <w:bidi/>
              <w:ind w:left="56"/>
              <w:jc w:val="both"/>
              <w:rPr>
                <w:rFonts w:ascii="Franklin Gothic Medium" w:hAnsi="Franklin Gothic Medium"/>
                <w:sz w:val="22"/>
                <w:szCs w:val="22"/>
                <w:rtl/>
                <w:lang w:eastAsia="en-US"/>
              </w:rPr>
            </w:pPr>
          </w:p>
        </w:tc>
        <w:tc>
          <w:tcPr>
            <w:tcW w:w="2868" w:type="dxa"/>
            <w:shd w:val="clear" w:color="auto" w:fill="auto"/>
          </w:tcPr>
          <w:p w:rsidR="00C03A9C" w:rsidRPr="00C03A9C" w:rsidRDefault="00C03A9C" w:rsidP="00EB1D3E">
            <w:pPr>
              <w:bidi/>
              <w:jc w:val="center"/>
              <w:rPr>
                <w:rFonts w:cs="Times New Roman"/>
                <w:b/>
                <w:bCs/>
                <w:sz w:val="32"/>
                <w:szCs w:val="32"/>
                <w:rtl/>
                <w:lang w:eastAsia="en-US"/>
              </w:rPr>
            </w:pPr>
          </w:p>
          <w:p w:rsidR="00C03A9C" w:rsidRPr="00C03A9C" w:rsidRDefault="00C03A9C" w:rsidP="00EB1D3E">
            <w:pPr>
              <w:bidi/>
              <w:jc w:val="center"/>
              <w:rPr>
                <w:rFonts w:cs="Times New Roman"/>
                <w:b/>
                <w:bCs/>
                <w:sz w:val="32"/>
                <w:szCs w:val="32"/>
                <w:rtl/>
                <w:lang w:eastAsia="en-US"/>
              </w:rPr>
            </w:pPr>
          </w:p>
          <w:p w:rsidR="00C03A9C" w:rsidRPr="00493A83" w:rsidRDefault="00C03A9C" w:rsidP="00EB1D3E">
            <w:pPr>
              <w:bidi/>
              <w:jc w:val="center"/>
              <w:rPr>
                <w:rFonts w:cs="Times New Roman"/>
                <w:b/>
                <w:bCs/>
                <w:sz w:val="32"/>
                <w:szCs w:val="32"/>
                <w:rtl/>
                <w:lang w:eastAsia="en-US"/>
              </w:rPr>
            </w:pPr>
          </w:p>
        </w:tc>
      </w:tr>
    </w:tbl>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ab/>
      </w:r>
    </w:p>
    <w:p w:rsidR="00493A83" w:rsidRPr="00493A83" w:rsidRDefault="00493A83" w:rsidP="00493A83">
      <w:pPr>
        <w:bidi/>
        <w:rPr>
          <w:rFonts w:ascii="Franklin Gothic Medium" w:hAnsi="Franklin Gothic Medium"/>
          <w:sz w:val="22"/>
          <w:szCs w:val="22"/>
          <w:u w:val="single"/>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cs"/>
          <w:sz w:val="22"/>
          <w:szCs w:val="22"/>
          <w:u w:val="single"/>
          <w:rtl/>
          <w:lang w:eastAsia="en-US"/>
        </w:rPr>
        <w:t xml:space="preserve"> </w:t>
      </w: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                                                                           _____________________</w:t>
      </w: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t xml:space="preserve">              </w:t>
      </w:r>
      <w:r w:rsidRPr="00493A83">
        <w:rPr>
          <w:rFonts w:ascii="Franklin Gothic Medium" w:hAnsi="Franklin Gothic Medium" w:hint="eastAsia"/>
          <w:sz w:val="22"/>
          <w:szCs w:val="22"/>
          <w:rtl/>
          <w:lang w:eastAsia="en-US"/>
        </w:rPr>
        <w:t>חתימה</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Default="00493A83" w:rsidP="00493A83">
      <w:pPr>
        <w:bidi/>
        <w:rPr>
          <w:rFonts w:ascii="Franklin Gothic Medium" w:hAnsi="Franklin Gothic Medium"/>
          <w:sz w:val="22"/>
          <w:szCs w:val="22"/>
          <w:rtl/>
          <w:lang w:eastAsia="en-US"/>
        </w:rPr>
      </w:pPr>
    </w:p>
    <w:p w:rsidR="004372BC" w:rsidRDefault="004372BC" w:rsidP="004372BC">
      <w:pPr>
        <w:bidi/>
        <w:rPr>
          <w:rFonts w:ascii="Franklin Gothic Medium" w:hAnsi="Franklin Gothic Medium"/>
          <w:sz w:val="22"/>
          <w:szCs w:val="22"/>
          <w:rtl/>
          <w:lang w:eastAsia="en-US"/>
        </w:rPr>
      </w:pPr>
    </w:p>
    <w:p w:rsidR="004372BC" w:rsidRDefault="004372BC" w:rsidP="004372BC">
      <w:pPr>
        <w:bidi/>
        <w:rPr>
          <w:rFonts w:ascii="Franklin Gothic Medium" w:hAnsi="Franklin Gothic Medium"/>
          <w:sz w:val="22"/>
          <w:szCs w:val="22"/>
          <w:rtl/>
          <w:lang w:eastAsia="en-US"/>
        </w:rPr>
      </w:pPr>
    </w:p>
    <w:p w:rsidR="001B4DE0" w:rsidRDefault="001B4DE0" w:rsidP="001B4DE0">
      <w:pPr>
        <w:bidi/>
        <w:rPr>
          <w:rFonts w:ascii="Franklin Gothic Medium" w:hAnsi="Franklin Gothic Medium"/>
          <w:sz w:val="22"/>
          <w:szCs w:val="22"/>
          <w:rtl/>
          <w:lang w:eastAsia="en-US"/>
        </w:rPr>
      </w:pPr>
    </w:p>
    <w:p w:rsidR="001B4DE0" w:rsidRDefault="001B4DE0" w:rsidP="001B4DE0">
      <w:pPr>
        <w:bidi/>
        <w:rPr>
          <w:rFonts w:ascii="Franklin Gothic Medium" w:hAnsi="Franklin Gothic Medium"/>
          <w:sz w:val="22"/>
          <w:szCs w:val="22"/>
          <w:rtl/>
          <w:lang w:eastAsia="en-US"/>
        </w:rPr>
      </w:pPr>
    </w:p>
    <w:p w:rsidR="001B4DE0" w:rsidRPr="006F7C73" w:rsidRDefault="001B4DE0" w:rsidP="001B4DE0">
      <w:pPr>
        <w:bidi/>
        <w:spacing w:line="360" w:lineRule="auto"/>
        <w:ind w:left="644"/>
        <w:jc w:val="center"/>
        <w:rPr>
          <w:b/>
          <w:bCs/>
          <w:sz w:val="32"/>
          <w:szCs w:val="32"/>
        </w:rPr>
      </w:pPr>
      <w:r>
        <w:rPr>
          <w:rFonts w:hint="cs"/>
          <w:b/>
          <w:bCs/>
          <w:sz w:val="32"/>
          <w:szCs w:val="32"/>
          <w:rtl/>
        </w:rPr>
        <w:t xml:space="preserve">נספח 13 - </w:t>
      </w:r>
      <w:r w:rsidRPr="006F7C73">
        <w:rPr>
          <w:rFonts w:hint="cs"/>
          <w:b/>
          <w:bCs/>
          <w:sz w:val="32"/>
          <w:szCs w:val="32"/>
          <w:rtl/>
        </w:rPr>
        <w:t>נוסח תצהיר לצורך עמידה בדרישת הסף – סעיף 6ד'</w:t>
      </w:r>
    </w:p>
    <w:p w:rsidR="001B4DE0" w:rsidRPr="006F7C73" w:rsidRDefault="001B4DE0" w:rsidP="001B4DE0">
      <w:pPr>
        <w:bidi/>
        <w:spacing w:line="360" w:lineRule="auto"/>
        <w:ind w:left="644"/>
        <w:jc w:val="both"/>
        <w:rPr>
          <w:sz w:val="22"/>
          <w:szCs w:val="22"/>
        </w:rPr>
      </w:pPr>
    </w:p>
    <w:p w:rsidR="001B4DE0" w:rsidRPr="006F7C73" w:rsidRDefault="001B4DE0" w:rsidP="000C1312">
      <w:pPr>
        <w:bidi/>
        <w:spacing w:line="360" w:lineRule="auto"/>
        <w:jc w:val="both"/>
        <w:rPr>
          <w:sz w:val="26"/>
          <w:szCs w:val="26"/>
          <w:rtl/>
        </w:rPr>
      </w:pPr>
      <w:r w:rsidRPr="006F7C73">
        <w:rPr>
          <w:rFonts w:hint="cs"/>
          <w:sz w:val="26"/>
          <w:szCs w:val="26"/>
          <w:rtl/>
        </w:rPr>
        <w:t xml:space="preserve">אני  _________________ נושא/ת ת.ז. מס' __________________ , המשמש בתפקיד ______________ בחברת ______________ ומורשה חתימה בה, מצהיר בזאת כי כל אחד מאתרי האחסון המוצעים על ידי במסגרת מכרז </w:t>
      </w:r>
      <w:r w:rsidR="000C1312">
        <w:rPr>
          <w:rFonts w:hint="cs"/>
          <w:sz w:val="26"/>
          <w:szCs w:val="26"/>
          <w:rtl/>
        </w:rPr>
        <w:t>5/2015</w:t>
      </w:r>
      <w:r w:rsidRPr="006F7C73">
        <w:rPr>
          <w:rFonts w:hint="cs"/>
          <w:sz w:val="26"/>
          <w:szCs w:val="26"/>
          <w:rtl/>
        </w:rPr>
        <w:t xml:space="preserve"> יעמדו בדרישות שלהלן: </w:t>
      </w:r>
    </w:p>
    <w:p w:rsidR="001B4DE0" w:rsidRPr="006F7C73" w:rsidRDefault="001B4DE0" w:rsidP="001B4DE0">
      <w:pPr>
        <w:bidi/>
        <w:spacing w:line="360" w:lineRule="auto"/>
        <w:jc w:val="both"/>
        <w:rPr>
          <w:sz w:val="26"/>
          <w:szCs w:val="26"/>
        </w:rPr>
      </w:pPr>
    </w:p>
    <w:p w:rsidR="001B4DE0" w:rsidRPr="006F7C73" w:rsidRDefault="001B4DE0" w:rsidP="00726BCB">
      <w:pPr>
        <w:numPr>
          <w:ilvl w:val="0"/>
          <w:numId w:val="27"/>
        </w:numPr>
        <w:bidi/>
        <w:spacing w:line="360" w:lineRule="auto"/>
        <w:jc w:val="both"/>
        <w:rPr>
          <w:sz w:val="26"/>
          <w:szCs w:val="26"/>
        </w:rPr>
      </w:pPr>
      <w:r w:rsidRPr="006F7C73">
        <w:rPr>
          <w:rFonts w:hint="cs"/>
          <w:sz w:val="26"/>
          <w:szCs w:val="26"/>
          <w:rtl/>
        </w:rPr>
        <w:t xml:space="preserve">אתר האחסון חייב להיות סגור מכל צדדיו. אתר הסגור מ - 3 צדדים בלבד, יוצהר כי המתחם בו הוא מצוי  סגור, והכניסה אליו נגישה רק למציע. </w:t>
      </w:r>
    </w:p>
    <w:p w:rsidR="001B4DE0" w:rsidRPr="006F7C73" w:rsidRDefault="001B4DE0" w:rsidP="00726BCB">
      <w:pPr>
        <w:numPr>
          <w:ilvl w:val="0"/>
          <w:numId w:val="27"/>
        </w:numPr>
        <w:bidi/>
        <w:spacing w:line="360" w:lineRule="auto"/>
        <w:jc w:val="both"/>
        <w:rPr>
          <w:sz w:val="26"/>
          <w:szCs w:val="26"/>
        </w:rPr>
      </w:pPr>
      <w:r w:rsidRPr="006F7C73">
        <w:rPr>
          <w:rFonts w:hint="cs"/>
          <w:sz w:val="26"/>
          <w:szCs w:val="26"/>
          <w:rtl/>
        </w:rPr>
        <w:t>קירות אתר האחסון חייבים לעמוד בלחצים של ערימת גרעינים. אם אין אפשרות כזאת יש לבנות קיר תומך משקי גרעינים או כל קיר תומך אחר ככל שיאושר ע"י יחידת הפיקוח.</w:t>
      </w:r>
    </w:p>
    <w:p w:rsidR="001B4DE0" w:rsidRPr="006F7C73" w:rsidRDefault="001B4DE0" w:rsidP="00726BCB">
      <w:pPr>
        <w:numPr>
          <w:ilvl w:val="0"/>
          <w:numId w:val="27"/>
        </w:numPr>
        <w:bidi/>
        <w:spacing w:line="360" w:lineRule="auto"/>
        <w:jc w:val="both"/>
        <w:rPr>
          <w:sz w:val="26"/>
          <w:szCs w:val="26"/>
        </w:rPr>
      </w:pPr>
      <w:r w:rsidRPr="006F7C73">
        <w:rPr>
          <w:rFonts w:hint="cs"/>
          <w:sz w:val="26"/>
          <w:szCs w:val="26"/>
          <w:rtl/>
        </w:rPr>
        <w:t xml:space="preserve">אם  קיים מרווח בין הקירות לתקרה יש להבטיח סגירתו בעונת הגשמים. עם זאת יש לדאוג לפתחי אוורור בחלק עליון של מבנה אתר האחסון. </w:t>
      </w:r>
    </w:p>
    <w:p w:rsidR="001B4DE0" w:rsidRPr="006F7C73" w:rsidRDefault="001B4DE0" w:rsidP="00726BCB">
      <w:pPr>
        <w:numPr>
          <w:ilvl w:val="0"/>
          <w:numId w:val="27"/>
        </w:numPr>
        <w:bidi/>
        <w:contextualSpacing/>
        <w:jc w:val="both"/>
        <w:rPr>
          <w:sz w:val="28"/>
          <w:szCs w:val="28"/>
        </w:rPr>
      </w:pPr>
      <w:r w:rsidRPr="006F7C73">
        <w:rPr>
          <w:rFonts w:hint="cs"/>
          <w:sz w:val="26"/>
          <w:szCs w:val="26"/>
          <w:rtl/>
        </w:rPr>
        <w:t>תקרת אתר האחסון תהיה אטומה לחדירת מים.</w:t>
      </w: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r w:rsidRPr="006F7C73">
        <w:rPr>
          <w:rFonts w:hint="cs"/>
          <w:sz w:val="28"/>
          <w:szCs w:val="28"/>
          <w:rtl/>
        </w:rPr>
        <w:t>__________________</w:t>
      </w:r>
      <w:r w:rsidRPr="006F7C73">
        <w:rPr>
          <w:rFonts w:hint="cs"/>
          <w:sz w:val="28"/>
          <w:szCs w:val="28"/>
          <w:rtl/>
        </w:rPr>
        <w:tab/>
      </w:r>
      <w:r w:rsidRPr="006F7C73">
        <w:rPr>
          <w:rFonts w:hint="cs"/>
          <w:sz w:val="28"/>
          <w:szCs w:val="28"/>
          <w:rtl/>
        </w:rPr>
        <w:tab/>
      </w:r>
      <w:r w:rsidRPr="006F7C73">
        <w:rPr>
          <w:rFonts w:hint="cs"/>
          <w:sz w:val="28"/>
          <w:szCs w:val="28"/>
          <w:rtl/>
        </w:rPr>
        <w:tab/>
        <w:t>__________________</w:t>
      </w:r>
    </w:p>
    <w:p w:rsidR="001B4DE0" w:rsidRPr="006F7C73" w:rsidRDefault="001B4DE0" w:rsidP="001B4DE0">
      <w:pPr>
        <w:bidi/>
        <w:jc w:val="both"/>
        <w:rPr>
          <w:sz w:val="28"/>
          <w:szCs w:val="28"/>
          <w:rtl/>
        </w:rPr>
      </w:pPr>
      <w:r w:rsidRPr="006F7C73">
        <w:rPr>
          <w:rFonts w:hint="cs"/>
          <w:sz w:val="28"/>
          <w:szCs w:val="28"/>
          <w:rtl/>
        </w:rPr>
        <w:t xml:space="preserve">             תאריך </w:t>
      </w:r>
      <w:r w:rsidRPr="006F7C73">
        <w:rPr>
          <w:rFonts w:hint="cs"/>
          <w:sz w:val="28"/>
          <w:szCs w:val="28"/>
          <w:rtl/>
        </w:rPr>
        <w:tab/>
      </w:r>
      <w:r w:rsidRPr="006F7C73">
        <w:rPr>
          <w:rFonts w:hint="cs"/>
          <w:sz w:val="28"/>
          <w:szCs w:val="28"/>
          <w:rtl/>
        </w:rPr>
        <w:tab/>
      </w:r>
      <w:r w:rsidRPr="006F7C73">
        <w:rPr>
          <w:rFonts w:hint="cs"/>
          <w:sz w:val="28"/>
          <w:szCs w:val="28"/>
          <w:rtl/>
        </w:rPr>
        <w:tab/>
      </w:r>
      <w:r w:rsidRPr="006F7C73">
        <w:rPr>
          <w:rFonts w:hint="cs"/>
          <w:sz w:val="28"/>
          <w:szCs w:val="28"/>
          <w:rtl/>
        </w:rPr>
        <w:tab/>
      </w:r>
      <w:r w:rsidRPr="006F7C73">
        <w:rPr>
          <w:rFonts w:hint="cs"/>
          <w:sz w:val="28"/>
          <w:szCs w:val="28"/>
          <w:rtl/>
        </w:rPr>
        <w:tab/>
        <w:t xml:space="preserve">  חתימה</w:t>
      </w: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ind w:left="-522"/>
        <w:jc w:val="both"/>
        <w:rPr>
          <w:sz w:val="28"/>
          <w:szCs w:val="28"/>
          <w:rtl/>
        </w:rPr>
      </w:pPr>
      <w:r w:rsidRPr="006F7C73">
        <w:rPr>
          <w:rFonts w:hint="cs"/>
          <w:sz w:val="28"/>
          <w:szCs w:val="28"/>
          <w:rtl/>
        </w:rPr>
        <w:t>אני  הח"מ, עו"ד ________________ מאשר/ת כי ביום ____________ הופיעה בפניי</w:t>
      </w:r>
      <w:r>
        <w:rPr>
          <w:rFonts w:hint="cs"/>
          <w:sz w:val="28"/>
          <w:szCs w:val="28"/>
          <w:rtl/>
        </w:rPr>
        <w:t xml:space="preserve">, </w:t>
      </w:r>
      <w:r w:rsidRPr="006F7C73">
        <w:rPr>
          <w:rFonts w:hint="cs"/>
          <w:sz w:val="28"/>
          <w:szCs w:val="28"/>
          <w:rtl/>
        </w:rPr>
        <w:t>מר/גב' __________________ הנושא/ת ת.ז. מס' _____________, שהזהרתי אותו/ה כי עליו/ה להצהיר את האמת שאם לא כן, יהא/תהא צפויה לעונשים הקבועים בחוק, חתם/ה בפניי על התצהיר שלעיל.</w:t>
      </w: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p>
    <w:p w:rsidR="001B4DE0" w:rsidRPr="006F7C73" w:rsidRDefault="001B4DE0" w:rsidP="001B4DE0">
      <w:pPr>
        <w:bidi/>
        <w:jc w:val="both"/>
        <w:rPr>
          <w:sz w:val="28"/>
          <w:szCs w:val="28"/>
          <w:rtl/>
        </w:rPr>
      </w:pPr>
      <w:r w:rsidRPr="006F7C73">
        <w:rPr>
          <w:rFonts w:hint="cs"/>
          <w:sz w:val="28"/>
          <w:szCs w:val="28"/>
          <w:rtl/>
        </w:rPr>
        <w:t>____________________</w:t>
      </w:r>
      <w:r w:rsidRPr="006F7C73">
        <w:rPr>
          <w:rFonts w:hint="cs"/>
          <w:sz w:val="28"/>
          <w:szCs w:val="28"/>
          <w:rtl/>
        </w:rPr>
        <w:tab/>
      </w:r>
      <w:r w:rsidRPr="006F7C73">
        <w:rPr>
          <w:rFonts w:hint="cs"/>
          <w:sz w:val="28"/>
          <w:szCs w:val="28"/>
          <w:rtl/>
        </w:rPr>
        <w:tab/>
      </w:r>
      <w:r w:rsidRPr="006F7C73">
        <w:rPr>
          <w:rFonts w:hint="cs"/>
          <w:sz w:val="28"/>
          <w:szCs w:val="28"/>
          <w:rtl/>
        </w:rPr>
        <w:tab/>
        <w:t>___________________</w:t>
      </w:r>
    </w:p>
    <w:p w:rsidR="001B4DE0" w:rsidRPr="006F7C73" w:rsidRDefault="001B4DE0" w:rsidP="001B4DE0">
      <w:pPr>
        <w:bidi/>
        <w:jc w:val="both"/>
        <w:rPr>
          <w:sz w:val="28"/>
          <w:szCs w:val="28"/>
        </w:rPr>
      </w:pPr>
      <w:r w:rsidRPr="006F7C73">
        <w:rPr>
          <w:rFonts w:hint="cs"/>
          <w:sz w:val="28"/>
          <w:szCs w:val="28"/>
          <w:rtl/>
        </w:rPr>
        <w:t xml:space="preserve">                תאריך</w:t>
      </w:r>
      <w:r w:rsidRPr="006F7C73">
        <w:rPr>
          <w:rFonts w:hint="cs"/>
          <w:sz w:val="28"/>
          <w:szCs w:val="28"/>
          <w:rtl/>
        </w:rPr>
        <w:tab/>
      </w:r>
      <w:r w:rsidRPr="006F7C73">
        <w:rPr>
          <w:rFonts w:hint="cs"/>
          <w:sz w:val="28"/>
          <w:szCs w:val="28"/>
          <w:rtl/>
        </w:rPr>
        <w:tab/>
      </w:r>
      <w:r w:rsidRPr="006F7C73">
        <w:rPr>
          <w:rFonts w:hint="cs"/>
          <w:sz w:val="28"/>
          <w:szCs w:val="28"/>
          <w:rtl/>
        </w:rPr>
        <w:tab/>
      </w:r>
      <w:r w:rsidRPr="006F7C73">
        <w:rPr>
          <w:rFonts w:hint="cs"/>
          <w:sz w:val="28"/>
          <w:szCs w:val="28"/>
          <w:rtl/>
        </w:rPr>
        <w:tab/>
        <w:t xml:space="preserve">   חותמת וחתימת עו"ד</w:t>
      </w:r>
    </w:p>
    <w:p w:rsidR="001B4DE0" w:rsidRDefault="001B4DE0" w:rsidP="001B4DE0">
      <w:pPr>
        <w:bidi/>
        <w:rPr>
          <w:rFonts w:ascii="Franklin Gothic Medium" w:hAnsi="Franklin Gothic Medium"/>
          <w:sz w:val="22"/>
          <w:szCs w:val="22"/>
          <w:rtl/>
          <w:lang w:eastAsia="en-US"/>
        </w:rPr>
      </w:pPr>
      <w:r w:rsidRPr="006F7C73">
        <w:rPr>
          <w:rFonts w:ascii="Franklin Gothic Medium" w:hAnsi="Franklin Gothic Medium"/>
          <w:b/>
          <w:bCs/>
          <w:sz w:val="26"/>
          <w:szCs w:val="26"/>
          <w:rtl/>
          <w:lang w:eastAsia="en-US"/>
        </w:rPr>
        <w:br w:type="page"/>
      </w:r>
    </w:p>
    <w:p w:rsidR="004372BC" w:rsidRDefault="004372BC" w:rsidP="004372BC">
      <w:pPr>
        <w:bidi/>
        <w:rPr>
          <w:rFonts w:ascii="Franklin Gothic Medium" w:hAnsi="Franklin Gothic Medium"/>
          <w:sz w:val="22"/>
          <w:szCs w:val="22"/>
          <w:rtl/>
          <w:lang w:eastAsia="en-US"/>
        </w:rPr>
      </w:pPr>
    </w:p>
    <w:p w:rsidR="003A138F" w:rsidRDefault="003A138F" w:rsidP="003A138F">
      <w:pPr>
        <w:bidi/>
        <w:ind w:left="-947"/>
        <w:rPr>
          <w:rFonts w:ascii="Franklin Gothic Medium" w:hAnsi="Franklin Gothic Medium"/>
          <w:sz w:val="22"/>
          <w:szCs w:val="22"/>
          <w:rtl/>
          <w:lang w:eastAsia="en-US"/>
        </w:rPr>
      </w:pPr>
    </w:p>
    <w:p w:rsidR="003A138F" w:rsidRPr="00493A83" w:rsidRDefault="003A138F" w:rsidP="003A138F">
      <w:pPr>
        <w:bidi/>
        <w:rPr>
          <w:rFonts w:ascii="Franklin Gothic Medium" w:hAnsi="Franklin Gothic Medium"/>
          <w:sz w:val="22"/>
          <w:szCs w:val="22"/>
          <w:rtl/>
          <w:lang w:eastAsia="en-US"/>
        </w:rPr>
      </w:pPr>
    </w:p>
    <w:p w:rsidR="00493A83" w:rsidRPr="00493A83" w:rsidRDefault="009B0D38" w:rsidP="00493A83">
      <w:pPr>
        <w:bidi/>
        <w:jc w:val="center"/>
        <w:rPr>
          <w:rFonts w:ascii="Franklin Gothic Medium" w:hAnsi="Franklin Gothic Medium"/>
          <w:b/>
          <w:bCs/>
          <w:sz w:val="26"/>
          <w:szCs w:val="26"/>
          <w:u w:val="single"/>
          <w:rtl/>
          <w:lang w:eastAsia="en-US"/>
        </w:rPr>
      </w:pPr>
      <w:r>
        <w:rPr>
          <w:rFonts w:ascii="Franklin Gothic Medium" w:hAnsi="Franklin Gothic Medium" w:hint="cs"/>
          <w:b/>
          <w:bCs/>
          <w:sz w:val="26"/>
          <w:szCs w:val="26"/>
          <w:u w:val="single"/>
          <w:rtl/>
          <w:lang w:eastAsia="en-US"/>
        </w:rPr>
        <w:t>ט</w:t>
      </w:r>
      <w:r w:rsidR="00493A83" w:rsidRPr="00493A83">
        <w:rPr>
          <w:rFonts w:ascii="Franklin Gothic Medium" w:hAnsi="Franklin Gothic Medium" w:hint="eastAsia"/>
          <w:b/>
          <w:bCs/>
          <w:sz w:val="26"/>
          <w:szCs w:val="26"/>
          <w:u w:val="single"/>
          <w:rtl/>
          <w:lang w:eastAsia="en-US"/>
        </w:rPr>
        <w:t>ופס</w:t>
      </w:r>
      <w:r w:rsidR="00493A83" w:rsidRPr="00493A83">
        <w:rPr>
          <w:rFonts w:ascii="Franklin Gothic Medium" w:hAnsi="Franklin Gothic Medium"/>
          <w:b/>
          <w:bCs/>
          <w:sz w:val="26"/>
          <w:szCs w:val="26"/>
          <w:u w:val="single"/>
          <w:rtl/>
          <w:lang w:eastAsia="en-US"/>
        </w:rPr>
        <w:t xml:space="preserve"> </w:t>
      </w:r>
      <w:r w:rsidR="00493A83" w:rsidRPr="00493A83">
        <w:rPr>
          <w:rFonts w:ascii="Franklin Gothic Medium" w:hAnsi="Franklin Gothic Medium" w:hint="eastAsia"/>
          <w:b/>
          <w:bCs/>
          <w:sz w:val="26"/>
          <w:szCs w:val="26"/>
          <w:u w:val="single"/>
          <w:rtl/>
          <w:lang w:eastAsia="en-US"/>
        </w:rPr>
        <w:t>פגש</w:t>
      </w:r>
      <w:r w:rsidR="00493A83" w:rsidRPr="00493A83">
        <w:rPr>
          <w:rFonts w:ascii="Franklin Gothic Medium" w:hAnsi="Franklin Gothic Medium"/>
          <w:b/>
          <w:bCs/>
          <w:sz w:val="26"/>
          <w:szCs w:val="26"/>
          <w:u w:val="single"/>
          <w:rtl/>
          <w:lang w:eastAsia="en-US"/>
        </w:rPr>
        <w:t xml:space="preserve"> </w:t>
      </w:r>
      <w:r w:rsidR="00493A83" w:rsidRPr="00493A83">
        <w:rPr>
          <w:rFonts w:ascii="Franklin Gothic Medium" w:hAnsi="Franklin Gothic Medium" w:hint="eastAsia"/>
          <w:b/>
          <w:bCs/>
          <w:sz w:val="26"/>
          <w:szCs w:val="26"/>
          <w:u w:val="single"/>
          <w:rtl/>
          <w:lang w:eastAsia="en-US"/>
        </w:rPr>
        <w:t>מציעים</w:t>
      </w: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tabs>
          <w:tab w:val="left" w:pos="-540"/>
          <w:tab w:val="left" w:pos="360"/>
          <w:tab w:val="left" w:pos="8280"/>
        </w:tabs>
        <w:bidi/>
        <w:jc w:val="center"/>
        <w:rPr>
          <w:rFonts w:ascii="Franklin Gothic Medium" w:hAnsi="Franklin Gothic Medium"/>
          <w:b/>
          <w:bCs/>
          <w:sz w:val="26"/>
          <w:szCs w:val="26"/>
          <w:lang w:eastAsia="en-US"/>
        </w:rPr>
      </w:pPr>
      <w:bookmarkStart w:id="11" w:name="OLE_LINK5"/>
      <w:bookmarkStart w:id="12" w:name="OLE_LINK6"/>
      <w:bookmarkStart w:id="13" w:name="OLE_LINK4"/>
      <w:bookmarkStart w:id="14" w:name="OLE_LINK3"/>
      <w:r w:rsidRPr="00493A83">
        <w:rPr>
          <w:rFonts w:ascii="Franklin Gothic Medium" w:hAnsi="Franklin Gothic Medium" w:hint="eastAsia"/>
          <w:b/>
          <w:bCs/>
          <w:sz w:val="26"/>
          <w:szCs w:val="26"/>
          <w:rtl/>
          <w:lang w:eastAsia="en-US"/>
        </w:rPr>
        <w:t>משרד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החקלאות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ופיתוח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הכפר</w:t>
      </w:r>
    </w:p>
    <w:p w:rsidR="00493A83" w:rsidRPr="00493A83" w:rsidRDefault="00493A83" w:rsidP="00493A83">
      <w:pPr>
        <w:tabs>
          <w:tab w:val="left" w:pos="-540"/>
          <w:tab w:val="left" w:pos="360"/>
          <w:tab w:val="left" w:pos="8280"/>
        </w:tabs>
        <w:bidi/>
        <w:jc w:val="center"/>
        <w:rPr>
          <w:rFonts w:ascii="Franklin Gothic Medium" w:hAnsi="Franklin Gothic Medium"/>
          <w:b/>
          <w:bCs/>
          <w:sz w:val="22"/>
          <w:szCs w:val="22"/>
          <w:lang w:eastAsia="en-US"/>
        </w:rPr>
      </w:pPr>
      <w:r w:rsidRPr="00493A83">
        <w:rPr>
          <w:rFonts w:ascii="Franklin Gothic Medium" w:hAnsi="Franklin Gothic Medium" w:hint="eastAsia"/>
          <w:b/>
          <w:bCs/>
          <w:sz w:val="26"/>
          <w:szCs w:val="26"/>
          <w:rtl/>
          <w:lang w:eastAsia="en-US"/>
        </w:rPr>
        <w:t>המחלקה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למכרזים</w:t>
      </w:r>
    </w:p>
    <w:bookmarkEnd w:id="11"/>
    <w:bookmarkEnd w:id="12"/>
    <w:bookmarkEnd w:id="13"/>
    <w:bookmarkEnd w:id="14"/>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b/>
          <w:bCs/>
          <w:sz w:val="22"/>
          <w:szCs w:val="22"/>
          <w:u w:val="single"/>
          <w:rtl/>
          <w:lang w:eastAsia="en-US"/>
        </w:rPr>
        <w:t>אישור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השתתפות</w:t>
      </w:r>
      <w:r w:rsidRPr="00493A83">
        <w:rPr>
          <w:rFonts w:ascii="Franklin Gothic Medium" w:hAnsi="Franklin Gothic Medium"/>
          <w:b/>
          <w:bCs/>
          <w:sz w:val="22"/>
          <w:szCs w:val="22"/>
          <w:u w:val="single"/>
          <w:rtl/>
          <w:lang w:eastAsia="en-US"/>
        </w:rPr>
        <w:t xml:space="preserve"> </w:t>
      </w:r>
      <w:proofErr w:type="spellStart"/>
      <w:r w:rsidRPr="00493A83">
        <w:rPr>
          <w:rFonts w:ascii="Franklin Gothic Medium" w:hAnsi="Franklin Gothic Medium" w:hint="eastAsia"/>
          <w:b/>
          <w:bCs/>
          <w:sz w:val="22"/>
          <w:szCs w:val="22"/>
          <w:u w:val="single"/>
          <w:rtl/>
          <w:lang w:eastAsia="en-US"/>
        </w:rPr>
        <w:t>בפגש</w:t>
      </w:r>
      <w:proofErr w:type="spellEnd"/>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מציעים</w:t>
      </w:r>
      <w:r w:rsidRPr="00493A83">
        <w:rPr>
          <w:rFonts w:ascii="Franklin Gothic Medium" w:hAnsi="Franklin Gothic Medium"/>
          <w:b/>
          <w:bCs/>
          <w:sz w:val="22"/>
          <w:szCs w:val="22"/>
          <w:u w:val="single"/>
          <w:rtl/>
          <w:lang w:eastAsia="en-US"/>
        </w:rPr>
        <w:t xml:space="preserve"> / </w:t>
      </w:r>
      <w:r w:rsidRPr="00493A83">
        <w:rPr>
          <w:rFonts w:ascii="Franklin Gothic Medium" w:hAnsi="Franklin Gothic Medium" w:hint="eastAsia"/>
          <w:b/>
          <w:bCs/>
          <w:sz w:val="22"/>
          <w:szCs w:val="22"/>
          <w:u w:val="single"/>
          <w:rtl/>
          <w:lang w:eastAsia="en-US"/>
        </w:rPr>
        <w:t>סיור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קבלנים</w:t>
      </w: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הנני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מאשר</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כי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מטעם</w:t>
      </w:r>
      <w:r w:rsidRPr="00493A83">
        <w:rPr>
          <w:rFonts w:ascii="Franklin Gothic Medium" w:hAnsi="Franklin Gothic Medium"/>
          <w:b/>
          <w:bCs/>
          <w:sz w:val="22"/>
          <w:szCs w:val="22"/>
          <w:rtl/>
          <w:lang w:eastAsia="en-US"/>
        </w:rPr>
        <w:t>:_______________________________________________________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החברה</w:t>
      </w: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השתתף</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ה</w:t>
      </w:r>
      <w:r w:rsidRPr="00493A83">
        <w:rPr>
          <w:rFonts w:ascii="Franklin Gothic Medium" w:hAnsi="Franklin Gothic Medium"/>
          <w:b/>
          <w:bCs/>
          <w:sz w:val="22"/>
          <w:szCs w:val="22"/>
          <w:rtl/>
          <w:lang w:eastAsia="en-US"/>
        </w:rPr>
        <w:t xml:space="preserve">  </w:t>
      </w:r>
      <w:proofErr w:type="spellStart"/>
      <w:r w:rsidRPr="00493A83">
        <w:rPr>
          <w:rFonts w:ascii="Franklin Gothic Medium" w:hAnsi="Franklin Gothic Medium" w:hint="eastAsia"/>
          <w:b/>
          <w:bCs/>
          <w:sz w:val="22"/>
          <w:szCs w:val="22"/>
          <w:rtl/>
          <w:lang w:eastAsia="en-US"/>
        </w:rPr>
        <w:t>בפגש</w:t>
      </w:r>
      <w:proofErr w:type="spellEnd"/>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סיור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מר</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גב</w:t>
      </w:r>
      <w:r w:rsidRPr="00493A83">
        <w:rPr>
          <w:rFonts w:ascii="Franklin Gothic Medium" w:hAnsi="Franklin Gothic Medium"/>
          <w:b/>
          <w:bCs/>
          <w:sz w:val="22"/>
          <w:szCs w:val="22"/>
          <w:rtl/>
          <w:lang w:eastAsia="en-US"/>
        </w:rPr>
        <w:t>': 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בנושא</w:t>
      </w:r>
      <w:r w:rsidRPr="00493A83">
        <w:rPr>
          <w:rFonts w:ascii="Franklin Gothic Medium" w:hAnsi="Franklin Gothic Medium"/>
          <w:b/>
          <w:bCs/>
          <w:sz w:val="22"/>
          <w:szCs w:val="22"/>
          <w:rtl/>
          <w:lang w:eastAsia="en-US"/>
        </w:rPr>
        <w:t>:___________________________________________________________________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מכרז</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מס</w:t>
      </w:r>
      <w:r w:rsidRPr="00493A83">
        <w:rPr>
          <w:rFonts w:ascii="Franklin Gothic Medium" w:hAnsi="Franklin Gothic Medium"/>
          <w:b/>
          <w:bCs/>
          <w:sz w:val="22"/>
          <w:szCs w:val="22"/>
          <w:rtl/>
          <w:lang w:eastAsia="en-US"/>
        </w:rPr>
        <w:t>: 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שהתקיים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בתאריך</w:t>
      </w:r>
      <w:r w:rsidRPr="00493A83">
        <w:rPr>
          <w:rFonts w:ascii="Franklin Gothic Medium" w:hAnsi="Franklin Gothic Medium"/>
          <w:b/>
          <w:bCs/>
          <w:sz w:val="22"/>
          <w:szCs w:val="22"/>
          <w:rtl/>
          <w:lang w:eastAsia="en-US"/>
        </w:rPr>
        <w:t xml:space="preserve">:_______________     </w:t>
      </w:r>
      <w:r w:rsidRPr="00493A83">
        <w:rPr>
          <w:rFonts w:ascii="Franklin Gothic Medium" w:hAnsi="Franklin Gothic Medium" w:hint="eastAsia"/>
          <w:b/>
          <w:bCs/>
          <w:sz w:val="22"/>
          <w:szCs w:val="22"/>
          <w:rtl/>
          <w:lang w:eastAsia="en-US"/>
        </w:rPr>
        <w:t>בשעה</w:t>
      </w:r>
      <w:r w:rsidRPr="00493A83">
        <w:rPr>
          <w:rFonts w:ascii="Franklin Gothic Medium" w:hAnsi="Franklin Gothic Medium"/>
          <w:b/>
          <w:bCs/>
          <w:sz w:val="22"/>
          <w:szCs w:val="22"/>
          <w:rtl/>
          <w:lang w:eastAsia="en-US"/>
        </w:rPr>
        <w:t>: 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ind w:left="5856"/>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בברכה</w:t>
      </w:r>
      <w:r w:rsidRPr="00493A83">
        <w:rPr>
          <w:rFonts w:ascii="Franklin Gothic Medium" w:hAnsi="Franklin Gothic Medium"/>
          <w:b/>
          <w:bCs/>
          <w:sz w:val="22"/>
          <w:szCs w:val="22"/>
          <w:rtl/>
          <w:lang w:eastAsia="en-US"/>
        </w:rPr>
        <w:t>,</w:t>
      </w: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______________________</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מלא</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עורך</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הסיור</w:t>
      </w: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______________________</w:t>
      </w:r>
    </w:p>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חתימה</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Default="00493A83" w:rsidP="00493A83">
      <w:pPr>
        <w:bidi/>
        <w:rPr>
          <w:rFonts w:ascii="Franklin Gothic Medium" w:hAnsi="Franklin Gothic Medium"/>
          <w:sz w:val="22"/>
          <w:szCs w:val="22"/>
          <w:rtl/>
          <w:lang w:eastAsia="en-US"/>
        </w:rPr>
      </w:pPr>
    </w:p>
    <w:p w:rsidR="00B80303" w:rsidRPr="00493A83" w:rsidRDefault="00B80303" w:rsidP="00B8030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rtl/>
          <w:lang w:eastAsia="en-US"/>
        </w:rPr>
        <w:t>משרד החקלאות ופיתוח הכפר</w:t>
      </w: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rtl/>
          <w:lang w:eastAsia="en-US"/>
        </w:rPr>
        <w:t>הרשות לתכנון</w:t>
      </w:r>
    </w:p>
    <w:p w:rsidR="00493A83" w:rsidRPr="00493A83" w:rsidRDefault="00493A83" w:rsidP="00493A83">
      <w:pPr>
        <w:bidi/>
        <w:jc w:val="center"/>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28"/>
          <w:szCs w:val="28"/>
          <w:rtl/>
          <w:lang w:eastAsia="en-US"/>
        </w:rPr>
      </w:pPr>
      <w:r w:rsidRPr="00493A83">
        <w:rPr>
          <w:rFonts w:ascii="Franklin Gothic Medium" w:hAnsi="Franklin Gothic Medium" w:hint="cs"/>
          <w:b/>
          <w:bCs/>
          <w:sz w:val="28"/>
          <w:szCs w:val="28"/>
          <w:rtl/>
          <w:lang w:eastAsia="en-US"/>
        </w:rPr>
        <w:t>נספח מקצועי 1</w:t>
      </w: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u w:val="single"/>
          <w:rtl/>
          <w:lang w:eastAsia="en-US"/>
        </w:rPr>
        <w:t>נוהל דיווחים ואישורים בנוגע למלאי החירום והמלאי התפעולי</w:t>
      </w: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726BCB">
      <w:pPr>
        <w:numPr>
          <w:ilvl w:val="0"/>
          <w:numId w:val="17"/>
        </w:numPr>
        <w:bidi/>
        <w:spacing w:line="360" w:lineRule="auto"/>
        <w:ind w:left="0"/>
        <w:jc w:val="both"/>
        <w:rPr>
          <w:rFonts w:ascii="Franklin Gothic Medium" w:hAnsi="Franklin Gothic Medium"/>
          <w:b/>
          <w:bCs/>
          <w:sz w:val="26"/>
          <w:rtl/>
          <w:lang w:eastAsia="en-US"/>
        </w:rPr>
      </w:pPr>
      <w:r w:rsidRPr="00493A83">
        <w:rPr>
          <w:rFonts w:ascii="Franklin Gothic Medium" w:hAnsi="Franklin Gothic Medium" w:hint="cs"/>
          <w:b/>
          <w:bCs/>
          <w:sz w:val="26"/>
          <w:u w:val="single"/>
          <w:rtl/>
          <w:lang w:eastAsia="en-US"/>
        </w:rPr>
        <w:t>דוחות ואישורים לפני חתימת החוזה</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לפני חתימת החוזה עם הממשלה על הזוכה להציג מספר דוחות ואישורים בנוגע לאתרי האחסון בהם מתעתד הזוכה לאחסן את מלאי החירום בהתאם לזכייתו.</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להלן פירוט הדוחות הנדרשים:</w:t>
      </w:r>
    </w:p>
    <w:p w:rsidR="00493A83" w:rsidRPr="00493A83" w:rsidRDefault="00493A83" w:rsidP="00726BCB">
      <w:pPr>
        <w:numPr>
          <w:ilvl w:val="1"/>
          <w:numId w:val="17"/>
        </w:numPr>
        <w:bidi/>
        <w:spacing w:line="360" w:lineRule="auto"/>
        <w:ind w:left="233" w:right="674"/>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t>דוחות מדידה על נתוני אחסון מקסימליים של מלאי חירום באתרי אחסון</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הצהרת החברה בנוגע לכמות אחסון מקסימלית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1).</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הצהרות ודיווחי מודד מוסמך - </w:t>
      </w:r>
    </w:p>
    <w:p w:rsidR="00493A83" w:rsidRPr="00493A83" w:rsidRDefault="00493A83" w:rsidP="00726BCB">
      <w:pPr>
        <w:numPr>
          <w:ilvl w:val="2"/>
          <w:numId w:val="16"/>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ab/>
        <w:t xml:space="preserve">מסמך אישור (נוסח </w:t>
      </w:r>
      <w:r w:rsidRPr="00493A83">
        <w:rPr>
          <w:rFonts w:ascii="Franklin Gothic Medium" w:hAnsi="Franklin Gothic Medium" w:hint="cs"/>
          <w:sz w:val="26"/>
          <w:lang w:eastAsia="en-US"/>
        </w:rPr>
        <w:t>B</w:t>
      </w:r>
      <w:r w:rsidRPr="00493A83">
        <w:rPr>
          <w:rFonts w:ascii="Franklin Gothic Medium" w:hAnsi="Franklin Gothic Medium" w:hint="cs"/>
          <w:sz w:val="26"/>
          <w:rtl/>
          <w:lang w:eastAsia="en-US"/>
        </w:rPr>
        <w:t>1).</w:t>
      </w:r>
    </w:p>
    <w:p w:rsidR="00493A83" w:rsidRPr="00493A83" w:rsidRDefault="00493A83" w:rsidP="00726BCB">
      <w:pPr>
        <w:numPr>
          <w:ilvl w:val="2"/>
          <w:numId w:val="16"/>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ab/>
        <w:t xml:space="preserve">נספח כמויות (נוסח </w:t>
      </w:r>
      <w:r w:rsidRPr="00493A83">
        <w:rPr>
          <w:rFonts w:ascii="Franklin Gothic Medium" w:hAnsi="Franklin Gothic Medium" w:hint="cs"/>
          <w:sz w:val="26"/>
          <w:lang w:eastAsia="en-US"/>
        </w:rPr>
        <w:t>B</w:t>
      </w:r>
      <w:r w:rsidRPr="00493A83">
        <w:rPr>
          <w:rFonts w:ascii="Franklin Gothic Medium" w:hAnsi="Franklin Gothic Medium" w:hint="cs"/>
          <w:sz w:val="26"/>
          <w:rtl/>
          <w:lang w:eastAsia="en-US"/>
        </w:rPr>
        <w:t>2).</w:t>
      </w:r>
    </w:p>
    <w:p w:rsidR="00493A83" w:rsidRPr="00493A83" w:rsidRDefault="00493A83" w:rsidP="00726BCB">
      <w:pPr>
        <w:numPr>
          <w:ilvl w:val="2"/>
          <w:numId w:val="16"/>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ab/>
        <w:t>אישור על היותו מודד מוסמך.</w:t>
      </w:r>
    </w:p>
    <w:p w:rsidR="00493A83" w:rsidRPr="00493A83" w:rsidRDefault="00493A83" w:rsidP="00726BCB">
      <w:pPr>
        <w:numPr>
          <w:ilvl w:val="1"/>
          <w:numId w:val="17"/>
        </w:numPr>
        <w:bidi/>
        <w:spacing w:line="360" w:lineRule="auto"/>
        <w:ind w:left="233" w:right="674"/>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דוחות מלאי מפורט של מלאי חירום ומלאי תפעולי באתרי האחסון</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ab/>
        <w:t xml:space="preserve"> דוח מלאי באתרי אחסון (נוסח </w:t>
      </w:r>
      <w:r w:rsidRPr="00493A83">
        <w:rPr>
          <w:rFonts w:ascii="Franklin Gothic Medium" w:hAnsi="Franklin Gothic Medium" w:hint="cs"/>
          <w:sz w:val="26"/>
          <w:lang w:eastAsia="en-US"/>
        </w:rPr>
        <w:t>C</w:t>
      </w:r>
      <w:r w:rsidRPr="00493A83">
        <w:rPr>
          <w:rFonts w:ascii="Franklin Gothic Medium" w:hAnsi="Franklin Gothic Medium" w:hint="cs"/>
          <w:sz w:val="26"/>
          <w:rtl/>
          <w:lang w:eastAsia="en-US"/>
        </w:rPr>
        <w:t>2) על בסיס פעולות בשנת הכספים הקודמת.</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   הצהרת חברה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 xml:space="preserve">2) בנוגע לנתונים בדוח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 xml:space="preserve"> .</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   אישור רו"ח חיצוני (נוסח </w:t>
      </w:r>
      <w:r w:rsidRPr="00493A83">
        <w:rPr>
          <w:rFonts w:ascii="Franklin Gothic Medium" w:hAnsi="Franklin Gothic Medium" w:hint="cs"/>
          <w:sz w:val="26"/>
          <w:lang w:eastAsia="en-US"/>
        </w:rPr>
        <w:t>D</w:t>
      </w:r>
      <w:r w:rsidRPr="00493A83">
        <w:rPr>
          <w:rFonts w:ascii="Franklin Gothic Medium" w:hAnsi="Franklin Gothic Medium" w:hint="cs"/>
          <w:sz w:val="26"/>
          <w:rtl/>
          <w:lang w:eastAsia="en-US"/>
        </w:rPr>
        <w:t xml:space="preserve">2) בנוגע לנתונים בדוח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w:t>
      </w:r>
    </w:p>
    <w:p w:rsidR="00493A83" w:rsidRPr="00493A83" w:rsidRDefault="00493A83" w:rsidP="00493A83">
      <w:pPr>
        <w:tabs>
          <w:tab w:val="left" w:pos="624"/>
          <w:tab w:val="left" w:pos="714"/>
          <w:tab w:val="left" w:pos="1344"/>
        </w:tabs>
        <w:bidi/>
        <w:spacing w:line="360" w:lineRule="auto"/>
        <w:ind w:left="2212" w:hanging="1498"/>
        <w:jc w:val="both"/>
        <w:rPr>
          <w:rFonts w:ascii="Franklin Gothic Medium" w:hAnsi="Franklin Gothic Medium"/>
          <w:sz w:val="26"/>
          <w:rtl/>
          <w:lang w:eastAsia="en-US"/>
        </w:rPr>
      </w:pPr>
    </w:p>
    <w:p w:rsidR="00493A83" w:rsidRPr="00493A83" w:rsidRDefault="00493A83" w:rsidP="00726BCB">
      <w:pPr>
        <w:numPr>
          <w:ilvl w:val="0"/>
          <w:numId w:val="17"/>
        </w:numPr>
        <w:bidi/>
        <w:spacing w:line="360" w:lineRule="auto"/>
        <w:ind w:left="0"/>
        <w:jc w:val="both"/>
        <w:rPr>
          <w:rFonts w:ascii="Franklin Gothic Medium" w:hAnsi="Franklin Gothic Medium"/>
          <w:b/>
          <w:bCs/>
          <w:sz w:val="26"/>
          <w:u w:val="single"/>
          <w:rtl/>
          <w:lang w:eastAsia="en-US"/>
        </w:rPr>
      </w:pPr>
      <w:r w:rsidRPr="00493A83">
        <w:rPr>
          <w:rFonts w:ascii="Franklin Gothic Medium" w:hAnsi="Franklin Gothic Medium" w:hint="cs"/>
          <w:b/>
          <w:bCs/>
          <w:sz w:val="26"/>
          <w:u w:val="single"/>
          <w:rtl/>
          <w:lang w:eastAsia="en-US"/>
        </w:rPr>
        <w:t>דוחות ואישורים תקופתיים</w:t>
      </w:r>
    </w:p>
    <w:p w:rsidR="00493A83" w:rsidRPr="00493A83" w:rsidRDefault="00493A83" w:rsidP="00726BCB">
      <w:pPr>
        <w:numPr>
          <w:ilvl w:val="1"/>
          <w:numId w:val="17"/>
        </w:numPr>
        <w:bidi/>
        <w:spacing w:line="360" w:lineRule="auto"/>
        <w:ind w:left="233" w:right="674"/>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דוחות מלאי רבעוניים: </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אחת לרבעון, תוך 60 יום מתום הרבעון, יגיש הזוכה: </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דוח מלאי באתרי אחסון (נוסח </w:t>
      </w:r>
      <w:r w:rsidRPr="00493A83">
        <w:rPr>
          <w:rFonts w:ascii="Franklin Gothic Medium" w:hAnsi="Franklin Gothic Medium" w:hint="cs"/>
          <w:sz w:val="26"/>
          <w:lang w:eastAsia="en-US"/>
        </w:rPr>
        <w:t>C</w:t>
      </w:r>
      <w:r w:rsidRPr="00493A83">
        <w:rPr>
          <w:rFonts w:ascii="Franklin Gothic Medium" w:hAnsi="Franklin Gothic Medium" w:hint="cs"/>
          <w:sz w:val="26"/>
          <w:rtl/>
          <w:lang w:eastAsia="en-US"/>
        </w:rPr>
        <w:t xml:space="preserve">2) על בסיס הפעולות ברבעון האחרון.  </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אישור רו"ח חיצוני (נוסח </w:t>
      </w:r>
      <w:r w:rsidRPr="00493A83">
        <w:rPr>
          <w:rFonts w:ascii="Franklin Gothic Medium" w:hAnsi="Franklin Gothic Medium" w:hint="cs"/>
          <w:sz w:val="26"/>
          <w:lang w:eastAsia="en-US"/>
        </w:rPr>
        <w:t>D</w:t>
      </w:r>
      <w:r w:rsidRPr="00493A83">
        <w:rPr>
          <w:rFonts w:ascii="Franklin Gothic Medium" w:hAnsi="Franklin Gothic Medium" w:hint="cs"/>
          <w:sz w:val="26"/>
          <w:rtl/>
          <w:lang w:eastAsia="en-US"/>
        </w:rPr>
        <w:t>2) בנוגע לדוחות מלאי ברבעון האחרון.</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הצהרת הזוכה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2) בנוגע לנתוני  מלאי.</w:t>
      </w:r>
    </w:p>
    <w:p w:rsidR="00493A83" w:rsidRPr="00493A83" w:rsidRDefault="00493A83" w:rsidP="00726BCB">
      <w:pPr>
        <w:numPr>
          <w:ilvl w:val="1"/>
          <w:numId w:val="17"/>
        </w:numPr>
        <w:bidi/>
        <w:spacing w:line="360" w:lineRule="auto"/>
        <w:ind w:left="233" w:right="674"/>
        <w:jc w:val="both"/>
        <w:rPr>
          <w:rFonts w:ascii="Franklin Gothic Medium" w:hAnsi="Franklin Gothic Medium"/>
          <w:sz w:val="26"/>
          <w:u w:val="single"/>
          <w:lang w:eastAsia="en-US"/>
        </w:rPr>
      </w:pPr>
      <w:r w:rsidRPr="00493A83">
        <w:rPr>
          <w:rFonts w:ascii="Franklin Gothic Medium" w:hAnsi="Franklin Gothic Medium" w:hint="cs"/>
          <w:sz w:val="26"/>
          <w:u w:val="single"/>
          <w:rtl/>
          <w:lang w:eastAsia="en-US"/>
        </w:rPr>
        <w:t xml:space="preserve">דוחות מלאי חודשיים ושבועיים: </w:t>
      </w:r>
    </w:p>
    <w:p w:rsidR="00493A83" w:rsidRPr="00493A83" w:rsidRDefault="00493A83" w:rsidP="00726BCB">
      <w:pPr>
        <w:numPr>
          <w:ilvl w:val="2"/>
          <w:numId w:val="17"/>
        </w:numPr>
        <w:bidi/>
        <w:spacing w:line="360" w:lineRule="auto"/>
        <w:ind w:left="600"/>
        <w:jc w:val="both"/>
        <w:rPr>
          <w:rFonts w:ascii="Franklin Gothic Medium" w:hAnsi="Franklin Gothic Medium"/>
          <w:sz w:val="26"/>
          <w:lang w:eastAsia="en-US"/>
        </w:rPr>
      </w:pPr>
      <w:r w:rsidRPr="00493A83">
        <w:rPr>
          <w:rFonts w:ascii="Franklin Gothic Medium" w:hAnsi="Franklin Gothic Medium" w:hint="cs"/>
          <w:sz w:val="26"/>
          <w:rtl/>
          <w:lang w:eastAsia="en-US"/>
        </w:rPr>
        <w:t xml:space="preserve">דוח תחזית אחסון מלאי חירום לחודש (נוסח </w:t>
      </w:r>
      <w:r w:rsidRPr="00493A83">
        <w:rPr>
          <w:rFonts w:ascii="Franklin Gothic Medium" w:hAnsi="Franklin Gothic Medium"/>
          <w:sz w:val="26"/>
          <w:lang w:eastAsia="en-US"/>
        </w:rPr>
        <w:t>E</w:t>
      </w:r>
      <w:r w:rsidRPr="00493A83">
        <w:rPr>
          <w:rFonts w:ascii="Franklin Gothic Medium" w:hAnsi="Franklin Gothic Medium" w:hint="cs"/>
          <w:sz w:val="26"/>
          <w:rtl/>
          <w:lang w:eastAsia="en-US"/>
        </w:rPr>
        <w:t>1).</w:t>
      </w:r>
    </w:p>
    <w:p w:rsidR="00493A83" w:rsidRPr="00493A83" w:rsidRDefault="00493A83" w:rsidP="00726BCB">
      <w:pPr>
        <w:numPr>
          <w:ilvl w:val="2"/>
          <w:numId w:val="17"/>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דוח יתרות מלאי חירום שבועי (נוסח </w:t>
      </w:r>
      <w:r w:rsidRPr="00493A83">
        <w:rPr>
          <w:rFonts w:ascii="Franklin Gothic Medium" w:hAnsi="Franklin Gothic Medium"/>
          <w:sz w:val="26"/>
          <w:lang w:eastAsia="en-US"/>
        </w:rPr>
        <w:t>E</w:t>
      </w:r>
      <w:r w:rsidRPr="00493A83">
        <w:rPr>
          <w:rFonts w:ascii="Franklin Gothic Medium" w:hAnsi="Franklin Gothic Medium" w:hint="cs"/>
          <w:sz w:val="26"/>
          <w:rtl/>
          <w:lang w:eastAsia="en-US"/>
        </w:rPr>
        <w:t>2).</w:t>
      </w:r>
    </w:p>
    <w:p w:rsidR="00493A83" w:rsidRPr="00493A83" w:rsidRDefault="00493A83" w:rsidP="00493A83">
      <w:pPr>
        <w:bidi/>
        <w:spacing w:line="360" w:lineRule="auto"/>
        <w:ind w:left="600"/>
        <w:jc w:val="both"/>
        <w:rPr>
          <w:rFonts w:ascii="Franklin Gothic Medium" w:hAnsi="Franklin Gothic Medium"/>
          <w:sz w:val="26"/>
          <w:rtl/>
          <w:lang w:eastAsia="en-US"/>
        </w:rPr>
      </w:pPr>
    </w:p>
    <w:p w:rsidR="00493A83" w:rsidRPr="00493A83" w:rsidRDefault="00493A83" w:rsidP="00493A83">
      <w:pPr>
        <w:tabs>
          <w:tab w:val="left" w:pos="-726"/>
          <w:tab w:val="left" w:pos="-456"/>
          <w:tab w:val="left" w:pos="-186"/>
          <w:tab w:val="left" w:pos="0"/>
          <w:tab w:val="left" w:pos="1254"/>
          <w:tab w:val="left" w:pos="1344"/>
          <w:tab w:val="left" w:pos="1434"/>
        </w:tabs>
        <w:bidi/>
        <w:spacing w:line="360" w:lineRule="auto"/>
        <w:ind w:left="71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b/>
          <w:bCs/>
          <w:sz w:val="32"/>
          <w:szCs w:val="32"/>
          <w:rtl/>
          <w:lang w:eastAsia="en-US"/>
        </w:rPr>
        <w:br w:type="page"/>
      </w:r>
      <w:r w:rsidRPr="00493A83">
        <w:rPr>
          <w:rFonts w:ascii="Franklin Gothic Medium" w:hAnsi="Franklin Gothic Medium" w:hint="cs"/>
          <w:b/>
          <w:bCs/>
          <w:sz w:val="32"/>
          <w:szCs w:val="32"/>
          <w:rtl/>
          <w:lang w:eastAsia="en-US"/>
        </w:rPr>
        <w:lastRenderedPageBreak/>
        <w:t>משרד החקלאות ופיתוח הכפר</w:t>
      </w:r>
    </w:p>
    <w:p w:rsidR="00493A83" w:rsidRPr="00493A83" w:rsidRDefault="00493A83" w:rsidP="00493A83">
      <w:pPr>
        <w:bidi/>
        <w:jc w:val="center"/>
        <w:rPr>
          <w:rFonts w:ascii="Franklin Gothic Medium" w:hAnsi="Franklin Gothic Medium"/>
          <w:b/>
          <w:bCs/>
          <w:sz w:val="28"/>
          <w:szCs w:val="28"/>
          <w:rtl/>
          <w:lang w:eastAsia="en-US"/>
        </w:rPr>
      </w:pPr>
      <w:r w:rsidRPr="00493A83">
        <w:rPr>
          <w:rFonts w:ascii="Franklin Gothic Medium" w:hAnsi="Franklin Gothic Medium" w:hint="cs"/>
          <w:b/>
          <w:bCs/>
          <w:sz w:val="28"/>
          <w:szCs w:val="28"/>
          <w:rtl/>
          <w:lang w:eastAsia="en-US"/>
        </w:rPr>
        <w:t>הרשות</w:t>
      </w:r>
      <w:r w:rsidR="007544AA">
        <w:rPr>
          <w:rFonts w:ascii="Franklin Gothic Medium" w:hAnsi="Franklin Gothic Medium" w:hint="cs"/>
          <w:b/>
          <w:bCs/>
          <w:sz w:val="28"/>
          <w:szCs w:val="28"/>
          <w:rtl/>
          <w:lang w:eastAsia="en-US"/>
        </w:rPr>
        <w:t xml:space="preserve"> לתכנון ופיתוח הכפר</w:t>
      </w: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48"/>
          <w:szCs w:val="48"/>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טפסי דיווח ואישורים</w:t>
      </w:r>
    </w:p>
    <w:p w:rsidR="00493A83" w:rsidRPr="00493A83" w:rsidRDefault="00493A83" w:rsidP="00493A83">
      <w:pPr>
        <w:bidi/>
        <w:jc w:val="center"/>
        <w:rPr>
          <w:rFonts w:ascii="Franklin Gothic Medium" w:hAnsi="Franklin Gothic Medium"/>
          <w:b/>
          <w:bCs/>
          <w:sz w:val="80"/>
          <w:szCs w:val="80"/>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 xml:space="preserve"> בנוגע להחזקת מלאי</w:t>
      </w:r>
    </w:p>
    <w:p w:rsidR="00493A83" w:rsidRPr="00493A83" w:rsidRDefault="00493A83" w:rsidP="00493A83">
      <w:pPr>
        <w:bidi/>
        <w:jc w:val="center"/>
        <w:rPr>
          <w:rFonts w:ascii="Franklin Gothic Medium" w:hAnsi="Franklin Gothic Medium"/>
          <w:b/>
          <w:bCs/>
          <w:sz w:val="80"/>
          <w:szCs w:val="80"/>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 xml:space="preserve"> חירום</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sz w:val="26"/>
          <w:u w:val="single"/>
          <w:rtl/>
          <w:lang w:eastAsia="en-US"/>
        </w:rPr>
        <w:br w:type="page"/>
      </w: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A</w:t>
      </w:r>
      <w:r w:rsidRPr="00493A83">
        <w:rPr>
          <w:rFonts w:ascii="Franklin Gothic Medium" w:hAnsi="Franklin Gothic Medium" w:hint="cs"/>
          <w:sz w:val="26"/>
          <w:u w:val="single"/>
          <w:rtl/>
          <w:lang w:eastAsia="en-US"/>
        </w:rPr>
        <w:t>1</w:t>
      </w:r>
    </w:p>
    <w:p w:rsidR="00493A83" w:rsidRPr="00493A83" w:rsidRDefault="00493A83" w:rsidP="00493A83">
      <w:pPr>
        <w:bidi/>
        <w:spacing w:line="360" w:lineRule="auto"/>
        <w:ind w:left="-6"/>
        <w:jc w:val="right"/>
        <w:rPr>
          <w:rFonts w:ascii="Franklin Gothic Medium" w:hAnsi="Franklin Gothic Medium"/>
          <w:sz w:val="26"/>
          <w:u w:val="single"/>
          <w:rtl/>
          <w:lang w:eastAsia="en-US"/>
        </w:rPr>
      </w:pPr>
      <w:r w:rsidRPr="00493A83">
        <w:rPr>
          <w:rFonts w:ascii="Franklin Gothic Medium" w:hAnsi="Franklin Gothic Medium" w:hint="cs"/>
          <w:sz w:val="26"/>
          <w:rtl/>
          <w:lang w:eastAsia="en-US"/>
        </w:rPr>
        <w:t>תאריך:</w:t>
      </w:r>
      <w:r w:rsidRPr="00493A83">
        <w:rPr>
          <w:rFonts w:ascii="Franklin Gothic Medium" w:hAnsi="Franklin Gothic Medium" w:hint="cs"/>
          <w:sz w:val="26"/>
          <w:u w:val="single"/>
          <w:rtl/>
          <w:lang w:eastAsia="en-US"/>
        </w:rPr>
        <w:t xml:space="preserve"> ____________</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משרד החקלאות </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6"/>
          <w:u w:val="single"/>
          <w:rtl/>
          <w:lang w:eastAsia="en-US"/>
        </w:rPr>
        <w:t>דוח מדידת כמות מקסימלית לאחסון מלאי חירום</w:t>
      </w: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r w:rsidRPr="00493A83">
        <w:rPr>
          <w:rFonts w:ascii="Franklin Gothic Medium" w:hAnsi="Franklin Gothic Medium" w:hint="cs"/>
          <w:sz w:val="26"/>
          <w:rtl/>
          <w:lang w:eastAsia="en-US"/>
        </w:rPr>
        <w:t>הנני לאשר, כי על פי מיטב ידיעתי, כמות האחסון המקסימלית האפשרית באתרים בהם אנו מתעדים לאחסן את מלאי החירום עבור הממשלה הנם כמפורט בדוחות המצורפים בזה אשר הוכנו על ידי מודד המוסמך לכך בתאריך _______________.</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2119" w:firstLine="431"/>
        <w:jc w:val="center"/>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 xml:space="preserve">(שם)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מנכ"ל</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החברה)</w:t>
      </w: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A</w:t>
      </w:r>
      <w:r w:rsidRPr="00493A83">
        <w:rPr>
          <w:rFonts w:ascii="Franklin Gothic Medium" w:hAnsi="Franklin Gothic Medium" w:hint="cs"/>
          <w:sz w:val="26"/>
          <w:u w:val="single"/>
          <w:rtl/>
          <w:lang w:eastAsia="en-US"/>
        </w:rPr>
        <w:t>2</w:t>
      </w:r>
    </w:p>
    <w:p w:rsidR="00493A83" w:rsidRPr="00493A83" w:rsidRDefault="00493A83" w:rsidP="00493A83">
      <w:pPr>
        <w:bidi/>
        <w:spacing w:line="360" w:lineRule="auto"/>
        <w:ind w:left="-6"/>
        <w:jc w:val="right"/>
        <w:rPr>
          <w:rFonts w:ascii="Franklin Gothic Medium" w:hAnsi="Franklin Gothic Medium"/>
          <w:sz w:val="26"/>
          <w:rtl/>
          <w:lang w:eastAsia="en-US"/>
        </w:rPr>
      </w:pPr>
    </w:p>
    <w:p w:rsidR="00493A83" w:rsidRPr="00493A83" w:rsidRDefault="00493A83" w:rsidP="00493A83">
      <w:pPr>
        <w:bidi/>
        <w:spacing w:line="360" w:lineRule="auto"/>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 </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משרד החקלאות </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8"/>
          <w:szCs w:val="28"/>
          <w:u w:val="single"/>
          <w:rtl/>
          <w:lang w:eastAsia="en-US"/>
        </w:rPr>
        <w:t>דוח</w:t>
      </w:r>
      <w:r w:rsidRPr="00493A83">
        <w:rPr>
          <w:rFonts w:ascii="Franklin Gothic Medium" w:hAnsi="Franklin Gothic Medium" w:hint="cs"/>
          <w:b/>
          <w:bCs/>
          <w:sz w:val="26"/>
          <w:u w:val="single"/>
          <w:rtl/>
          <w:lang w:eastAsia="en-US"/>
        </w:rPr>
        <w:t xml:space="preserve"> </w:t>
      </w:r>
      <w:r w:rsidRPr="00493A83">
        <w:rPr>
          <w:rFonts w:ascii="Franklin Gothic Medium" w:hAnsi="Franklin Gothic Medium" w:hint="cs"/>
          <w:b/>
          <w:bCs/>
          <w:sz w:val="28"/>
          <w:szCs w:val="28"/>
          <w:u w:val="single"/>
          <w:rtl/>
          <w:lang w:eastAsia="en-US"/>
        </w:rPr>
        <w:t>מלאי מפורט של מלאי חירום ומלאי תפעולי באתרי האחסון</w:t>
      </w: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jc w:val="both"/>
        <w:rPr>
          <w:rFonts w:ascii="Franklin Gothic Medium" w:hAnsi="Franklin Gothic Medium"/>
          <w:rtl/>
          <w:lang w:eastAsia="en-US"/>
        </w:rPr>
      </w:pPr>
      <w:r w:rsidRPr="00493A83">
        <w:rPr>
          <w:rFonts w:ascii="Franklin Gothic Medium" w:hAnsi="Franklin Gothic Medium" w:hint="cs"/>
          <w:sz w:val="26"/>
          <w:rtl/>
          <w:lang w:eastAsia="en-US"/>
        </w:rPr>
        <w:t>הנני לאשר, כי על פי מיטב ידיעתי, נתוני יתרות מלאי החירום והמלאי התפעולי באתרים בהם הם אוחסנו עבור הממשלה נכון ליום _____________ הנם כמפורט ב</w:t>
      </w:r>
      <w:r w:rsidRPr="00493A83">
        <w:rPr>
          <w:rFonts w:ascii="Franklin Gothic Medium" w:hAnsi="Franklin Gothic Medium" w:hint="cs"/>
          <w:rtl/>
          <w:lang w:eastAsia="en-US"/>
        </w:rPr>
        <w:t xml:space="preserve">דוחות </w:t>
      </w:r>
      <w:r w:rsidRPr="00493A83">
        <w:rPr>
          <w:rFonts w:ascii="Franklin Gothic Medium" w:hAnsi="Franklin Gothic Medium" w:hint="cs"/>
          <w:b/>
          <w:bCs/>
          <w:u w:val="single"/>
          <w:rtl/>
          <w:lang w:eastAsia="en-US"/>
        </w:rPr>
        <w:t>מלאי מפורט של מלאי חירום ומלאי תפעולי באתרי האחסון</w:t>
      </w:r>
      <w:r w:rsidRPr="00493A83">
        <w:rPr>
          <w:rFonts w:ascii="Franklin Gothic Medium" w:hAnsi="Franklin Gothic Medium" w:hint="cs"/>
          <w:rtl/>
          <w:lang w:eastAsia="en-US"/>
        </w:rPr>
        <w:t xml:space="preserve"> (נוסח </w:t>
      </w:r>
      <w:r w:rsidRPr="00493A83">
        <w:rPr>
          <w:rFonts w:ascii="Franklin Gothic Medium" w:hAnsi="Franklin Gothic Medium" w:hint="cs"/>
          <w:lang w:eastAsia="en-US"/>
        </w:rPr>
        <w:t>C2</w:t>
      </w:r>
      <w:r w:rsidRPr="00493A83">
        <w:rPr>
          <w:rFonts w:ascii="Franklin Gothic Medium" w:hAnsi="Franklin Gothic Medium" w:hint="cs"/>
          <w:rtl/>
          <w:lang w:eastAsia="en-US"/>
        </w:rPr>
        <w:t xml:space="preserve">) המצורפים בזה. </w:t>
      </w: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 xml:space="preserve">(שם)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מנכ"ל</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החברה)</w:t>
      </w: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Pr="00493A83" w:rsidRDefault="0088730D" w:rsidP="0088730D">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B</w:t>
      </w:r>
      <w:r w:rsidRPr="00493A83">
        <w:rPr>
          <w:rFonts w:ascii="Franklin Gothic Medium" w:hAnsi="Franklin Gothic Medium" w:hint="cs"/>
          <w:sz w:val="26"/>
          <w:u w:val="single"/>
          <w:rtl/>
          <w:lang w:eastAsia="en-US"/>
        </w:rPr>
        <w:t>1</w:t>
      </w:r>
    </w:p>
    <w:p w:rsidR="00493A83" w:rsidRPr="00493A83" w:rsidRDefault="00493A83" w:rsidP="00493A83">
      <w:pPr>
        <w:bidi/>
        <w:jc w:val="right"/>
        <w:rPr>
          <w:rFonts w:ascii="Franklin Gothic Medium" w:hAnsi="Franklin Gothic Medium"/>
          <w:sz w:val="26"/>
          <w:rtl/>
          <w:lang w:eastAsia="en-US"/>
        </w:rPr>
      </w:pPr>
      <w:r w:rsidRPr="00493A83">
        <w:rPr>
          <w:rFonts w:ascii="Franklin Gothic Medium" w:hAnsi="Franklin Gothic Medium"/>
          <w:sz w:val="26"/>
          <w:rtl/>
          <w:lang w:eastAsia="en-US"/>
        </w:rPr>
        <w:t xml:space="preserve">תאריך: </w:t>
      </w:r>
      <w:r w:rsidRPr="00493A83">
        <w:rPr>
          <w:rFonts w:ascii="Franklin Gothic Medium" w:hAnsi="Franklin Gothic Medium" w:hint="cs"/>
          <w:sz w:val="26"/>
          <w:rtl/>
          <w:lang w:eastAsia="en-US"/>
        </w:rPr>
        <w:t>__________</w:t>
      </w:r>
    </w:p>
    <w:p w:rsidR="00493A83" w:rsidRPr="00493A83" w:rsidRDefault="00493A83" w:rsidP="00493A83">
      <w:pPr>
        <w:bidi/>
        <w:ind w:left="5950"/>
        <w:jc w:val="center"/>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 </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משרד החקלאות</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6"/>
          <w:u w:val="single"/>
          <w:rtl/>
          <w:lang w:eastAsia="en-US"/>
        </w:rPr>
        <w:t>כמות אחסון מקסימלית</w:t>
      </w:r>
    </w:p>
    <w:p w:rsidR="00493A83" w:rsidRPr="00493A83" w:rsidRDefault="00493A83" w:rsidP="00493A83">
      <w:pPr>
        <w:bidi/>
        <w:spacing w:line="360" w:lineRule="auto"/>
        <w:jc w:val="center"/>
        <w:rPr>
          <w:rFonts w:ascii="Franklin Gothic Medium" w:hAnsi="Franklin Gothic Medium"/>
          <w:b/>
          <w:bCs/>
          <w:sz w:val="26"/>
          <w:u w:val="single"/>
          <w:rtl/>
          <w:lang w:eastAsia="en-US"/>
        </w:rPr>
      </w:pPr>
    </w:p>
    <w:p w:rsidR="00493A83" w:rsidRPr="00493A83" w:rsidRDefault="00493A83" w:rsidP="00493A83">
      <w:pPr>
        <w:bidi/>
        <w:spacing w:line="360" w:lineRule="auto"/>
        <w:jc w:val="both"/>
        <w:rPr>
          <w:rFonts w:ascii="Franklin Gothic Medium" w:hAnsi="Franklin Gothic Medium"/>
          <w:b/>
          <w:bCs/>
          <w:sz w:val="26"/>
          <w:u w:val="single"/>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התבקשתי על ידי ______________________________</w:t>
      </w:r>
      <w:r w:rsidRPr="00493A83">
        <w:rPr>
          <w:rFonts w:ascii="Franklin Gothic Medium" w:hAnsi="Franklin Gothic Medium" w:hint="cs"/>
          <w:sz w:val="26"/>
          <w:u w:val="single"/>
          <w:rtl/>
          <w:lang w:eastAsia="en-US"/>
        </w:rPr>
        <w:t>(שם החברה)</w:t>
      </w:r>
      <w:r w:rsidRPr="00493A83">
        <w:rPr>
          <w:rFonts w:ascii="Franklin Gothic Medium" w:hAnsi="Franklin Gothic Medium" w:hint="cs"/>
          <w:sz w:val="26"/>
          <w:rtl/>
          <w:lang w:eastAsia="en-US"/>
        </w:rPr>
        <w:t xml:space="preserve">  למדוד את נפח האחסון המקסימלי וכמות מלאי החרום המקסימלי, שניתן לאחסן באתרי האחסון השונים.</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מצורף בזה נספח</w:t>
      </w:r>
      <w:r w:rsidRPr="00493A83">
        <w:rPr>
          <w:rFonts w:ascii="Franklin Gothic Medium" w:hAnsi="Franklin Gothic Medium"/>
          <w:sz w:val="26"/>
          <w:lang w:eastAsia="en-US"/>
        </w:rPr>
        <w:t xml:space="preserve">B2 </w:t>
      </w:r>
      <w:r w:rsidRPr="00493A83">
        <w:rPr>
          <w:rFonts w:ascii="Franklin Gothic Medium" w:hAnsi="Franklin Gothic Medium" w:hint="cs"/>
          <w:sz w:val="26"/>
          <w:rtl/>
          <w:lang w:eastAsia="en-US"/>
        </w:rPr>
        <w:t xml:space="preserve"> ובו פרוט של כמות האחסון המקסימלית של מלאי החרום בכל אחד ממקומות האחסון הקיימים באתרי האחסון שנמדדו על ידי, לרבות שרטוטים של מקומות אחסון אלו. </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אני מאשר בזאת, כי לצורך מדידת כמות האחסון האמורה פעלתי בהתאם לנוהל</w:t>
      </w:r>
      <w:r w:rsidRPr="00493A83">
        <w:rPr>
          <w:rFonts w:ascii="Franklin Gothic Medium" w:hAnsi="Franklin Gothic Medium" w:hint="eastAsia"/>
          <w:sz w:val="26"/>
          <w:rtl/>
          <w:lang w:eastAsia="en-US"/>
        </w:rPr>
        <w:t>י</w:t>
      </w:r>
      <w:r w:rsidRPr="00493A83">
        <w:rPr>
          <w:rFonts w:ascii="Franklin Gothic Medium" w:hAnsi="Franklin Gothic Medium" w:hint="cs"/>
          <w:sz w:val="26"/>
          <w:rtl/>
          <w:lang w:eastAsia="en-US"/>
        </w:rPr>
        <w:t xml:space="preserve"> עבודה ואמות מידה מקובלים בענף.</w:t>
      </w: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sz w:val="26"/>
          <w:rtl/>
          <w:lang w:eastAsia="en-US"/>
        </w:rPr>
        <w:t>בכבוד רב,</w:t>
      </w:r>
    </w:p>
    <w:p w:rsidR="00493A83" w:rsidRPr="00493A83" w:rsidRDefault="00493A83" w:rsidP="00493A83">
      <w:pPr>
        <w:bidi/>
        <w:spacing w:line="360" w:lineRule="auto"/>
        <w:ind w:left="2550" w:firstLine="425"/>
        <w:jc w:val="center"/>
        <w:rPr>
          <w:rFonts w:ascii="Franklin Gothic Medium" w:hAnsi="Franklin Gothic Medium"/>
          <w:sz w:val="26"/>
          <w:rtl/>
          <w:lang w:eastAsia="en-US"/>
        </w:rPr>
      </w:pPr>
    </w:p>
    <w:p w:rsidR="00493A83" w:rsidRPr="00493A83" w:rsidRDefault="00493A83" w:rsidP="00493A83">
      <w:pPr>
        <w:bidi/>
        <w:spacing w:line="360" w:lineRule="auto"/>
        <w:ind w:left="255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מודד מוסמך</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המודד)</w:t>
      </w: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Default="00493A83" w:rsidP="00493A83">
      <w:pPr>
        <w:bidi/>
        <w:spacing w:line="360" w:lineRule="auto"/>
        <w:ind w:left="-6"/>
        <w:jc w:val="both"/>
        <w:rPr>
          <w:rFonts w:ascii="Franklin Gothic Medium" w:hAnsi="Franklin Gothic Medium"/>
          <w:sz w:val="26"/>
          <w:u w:val="single"/>
          <w:rtl/>
          <w:lang w:eastAsia="en-US"/>
        </w:rPr>
      </w:pPr>
    </w:p>
    <w:p w:rsidR="0088730D" w:rsidRDefault="0088730D" w:rsidP="0088730D">
      <w:pPr>
        <w:bidi/>
        <w:spacing w:line="360" w:lineRule="auto"/>
        <w:ind w:left="-6"/>
        <w:jc w:val="both"/>
        <w:rPr>
          <w:rFonts w:ascii="Franklin Gothic Medium" w:hAnsi="Franklin Gothic Medium"/>
          <w:sz w:val="26"/>
          <w:u w:val="single"/>
          <w:rtl/>
          <w:lang w:eastAsia="en-US"/>
        </w:rPr>
      </w:pPr>
    </w:p>
    <w:p w:rsidR="0088730D" w:rsidRPr="00493A83" w:rsidRDefault="0088730D" w:rsidP="0088730D">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B</w:t>
      </w:r>
      <w:r w:rsidRPr="00493A83">
        <w:rPr>
          <w:rFonts w:ascii="Franklin Gothic Medium" w:hAnsi="Franklin Gothic Medium" w:hint="cs"/>
          <w:sz w:val="26"/>
          <w:u w:val="single"/>
          <w:rtl/>
          <w:lang w:eastAsia="en-US"/>
        </w:rPr>
        <w:t xml:space="preserve"> 2</w:t>
      </w:r>
      <w:r w:rsidRPr="00493A83">
        <w:rPr>
          <w:rFonts w:ascii="Franklin Gothic Medium" w:hAnsi="Franklin Gothic Medium" w:hint="cs"/>
          <w:sz w:val="26"/>
          <w:rtl/>
          <w:lang w:eastAsia="en-US"/>
        </w:rPr>
        <w:t xml:space="preserve">  </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5519" w:firstLine="431"/>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_____________</w:t>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6"/>
        <w:jc w:val="both"/>
        <w:rPr>
          <w:rFonts w:ascii="Franklin Gothic Medium" w:hAnsi="Franklin Gothic Medium"/>
          <w:b/>
          <w:bCs/>
          <w:sz w:val="28"/>
          <w:szCs w:val="28"/>
          <w:u w:val="single"/>
          <w:rtl/>
          <w:lang w:eastAsia="en-US"/>
        </w:rPr>
      </w:pPr>
      <w:r w:rsidRPr="00493A83">
        <w:rPr>
          <w:rFonts w:ascii="Franklin Gothic Medium" w:hAnsi="Franklin Gothic Medium" w:hint="cs"/>
          <w:b/>
          <w:bCs/>
          <w:sz w:val="28"/>
          <w:szCs w:val="28"/>
          <w:u w:val="single"/>
          <w:rtl/>
          <w:lang w:eastAsia="en-US"/>
        </w:rPr>
        <w:t>דוח מדידת כמות אחסון מקסימלית</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 xml:space="preserve">זוכה: </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דוח לתאריך:</w:t>
      </w:r>
    </w:p>
    <w:p w:rsidR="00493A83" w:rsidRPr="00493A83" w:rsidRDefault="00493A83" w:rsidP="00493A83">
      <w:pPr>
        <w:bidi/>
        <w:spacing w:line="360" w:lineRule="auto"/>
        <w:ind w:left="-6"/>
        <w:jc w:val="both"/>
        <w:rPr>
          <w:rFonts w:ascii="Franklin Gothic Medium" w:hAnsi="Franklin Gothic Medium"/>
          <w:b/>
          <w:bCs/>
          <w:sz w:val="26"/>
          <w:rtl/>
          <w:lang w:eastAsia="en-US"/>
        </w:rPr>
      </w:pPr>
    </w:p>
    <w:tbl>
      <w:tblPr>
        <w:tblpPr w:leftFromText="180" w:rightFromText="180" w:vertAnchor="text" w:horzAnchor="margin" w:tblpX="-162" w:tblpY="127"/>
        <w:bidiVisual/>
        <w:tblW w:w="63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42"/>
        <w:gridCol w:w="890"/>
        <w:gridCol w:w="617"/>
        <w:gridCol w:w="1335"/>
        <w:gridCol w:w="1319"/>
        <w:gridCol w:w="1098"/>
      </w:tblGrid>
      <w:tr w:rsidR="006C46DF" w:rsidRPr="00493A83" w:rsidTr="006C46DF">
        <w:trPr>
          <w:cantSplit/>
        </w:trPr>
        <w:tc>
          <w:tcPr>
            <w:tcW w:w="1042" w:type="dxa"/>
            <w:vMerge w:val="restart"/>
            <w:tcBorders>
              <w:top w:val="single" w:sz="12" w:space="0" w:color="auto"/>
              <w:left w:val="single" w:sz="12" w:space="0" w:color="auto"/>
              <w:right w:val="single" w:sz="12" w:space="0" w:color="auto"/>
            </w:tcBorders>
            <w:shd w:val="clear" w:color="auto" w:fill="E6E6E6"/>
            <w:vAlign w:val="bottom"/>
          </w:tcPr>
          <w:p w:rsidR="006C46DF" w:rsidRPr="00493A83" w:rsidRDefault="006C46DF" w:rsidP="00493A83">
            <w:pPr>
              <w:bidi/>
              <w:rPr>
                <w:rFonts w:ascii="Franklin Gothic Medium" w:hAnsi="Franklin Gothic Medium"/>
                <w:b/>
                <w:bCs/>
                <w:sz w:val="26"/>
                <w:lang w:eastAsia="en-US"/>
              </w:rPr>
            </w:pPr>
            <w:r w:rsidRPr="00493A83">
              <w:rPr>
                <w:rFonts w:ascii="Franklin Gothic Medium" w:hAnsi="Franklin Gothic Medium" w:hint="cs"/>
                <w:b/>
                <w:bCs/>
                <w:sz w:val="26"/>
                <w:rtl/>
                <w:lang w:eastAsia="en-US"/>
              </w:rPr>
              <w:t>מקום אחסון</w:t>
            </w:r>
          </w:p>
        </w:tc>
        <w:tc>
          <w:tcPr>
            <w:tcW w:w="890" w:type="dxa"/>
            <w:vMerge w:val="restart"/>
            <w:tcBorders>
              <w:top w:val="single" w:sz="12" w:space="0" w:color="auto"/>
              <w:left w:val="single" w:sz="12" w:space="0" w:color="auto"/>
              <w:right w:val="single" w:sz="12" w:space="0" w:color="auto"/>
            </w:tcBorders>
            <w:shd w:val="clear" w:color="auto" w:fill="E6E6E6"/>
            <w:vAlign w:val="bottom"/>
          </w:tcPr>
          <w:p w:rsidR="006C46DF" w:rsidRPr="00493A83" w:rsidRDefault="006C46DF" w:rsidP="00493A83">
            <w:pPr>
              <w:bidi/>
              <w:rPr>
                <w:rFonts w:ascii="Franklin Gothic Medium" w:hAnsi="Franklin Gothic Medium"/>
                <w:b/>
                <w:bCs/>
                <w:sz w:val="26"/>
                <w:lang w:eastAsia="en-US"/>
              </w:rPr>
            </w:pPr>
            <w:r w:rsidRPr="00493A83">
              <w:rPr>
                <w:rFonts w:ascii="Franklin Gothic Medium" w:hAnsi="Franklin Gothic Medium" w:hint="cs"/>
                <w:b/>
                <w:bCs/>
                <w:sz w:val="26"/>
                <w:rtl/>
                <w:lang w:eastAsia="en-US"/>
              </w:rPr>
              <w:t>מספר תא</w:t>
            </w:r>
          </w:p>
        </w:tc>
        <w:tc>
          <w:tcPr>
            <w:tcW w:w="617" w:type="dxa"/>
            <w:tcBorders>
              <w:top w:val="single" w:sz="12" w:space="0" w:color="auto"/>
              <w:left w:val="single" w:sz="12" w:space="0" w:color="auto"/>
              <w:bottom w:val="single" w:sz="12" w:space="0" w:color="auto"/>
              <w:right w:val="single" w:sz="12" w:space="0" w:color="auto"/>
            </w:tcBorders>
            <w:shd w:val="clear" w:color="auto" w:fill="E6E6E6"/>
          </w:tcPr>
          <w:p w:rsidR="006C46DF" w:rsidRPr="00493A83" w:rsidRDefault="006C46DF"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נפח</w:t>
            </w:r>
          </w:p>
        </w:tc>
        <w:tc>
          <w:tcPr>
            <w:tcW w:w="1335" w:type="dxa"/>
            <w:tcBorders>
              <w:top w:val="single" w:sz="12" w:space="0" w:color="auto"/>
              <w:left w:val="single" w:sz="12" w:space="0" w:color="auto"/>
              <w:bottom w:val="single" w:sz="12" w:space="0" w:color="auto"/>
              <w:right w:val="single" w:sz="12" w:space="0" w:color="auto"/>
            </w:tcBorders>
            <w:shd w:val="clear" w:color="auto" w:fill="E6E6E6"/>
          </w:tcPr>
          <w:p w:rsidR="006C46DF" w:rsidRPr="00493A83" w:rsidRDefault="006C46DF" w:rsidP="00493A83">
            <w:pPr>
              <w:bidi/>
              <w:jc w:val="both"/>
              <w:rPr>
                <w:rFonts w:ascii="Franklin Gothic Medium" w:hAnsi="Franklin Gothic Medium"/>
                <w:b/>
                <w:bCs/>
                <w:sz w:val="26"/>
                <w:lang w:eastAsia="en-US"/>
              </w:rPr>
            </w:pPr>
            <w:r>
              <w:rPr>
                <w:rFonts w:ascii="Franklin Gothic Medium" w:hAnsi="Franklin Gothic Medium" w:hint="cs"/>
                <w:b/>
                <w:bCs/>
                <w:sz w:val="26"/>
                <w:rtl/>
                <w:lang w:eastAsia="en-US"/>
              </w:rPr>
              <w:t>חיטה למאכל</w:t>
            </w:r>
          </w:p>
        </w:tc>
        <w:tc>
          <w:tcPr>
            <w:tcW w:w="1319" w:type="dxa"/>
            <w:tcBorders>
              <w:top w:val="single" w:sz="12" w:space="0" w:color="auto"/>
              <w:left w:val="single" w:sz="12" w:space="0" w:color="auto"/>
              <w:right w:val="single" w:sz="12" w:space="0" w:color="auto"/>
            </w:tcBorders>
            <w:shd w:val="clear" w:color="auto" w:fill="E6E6E6"/>
          </w:tcPr>
          <w:p w:rsidR="006C46DF" w:rsidRPr="00493A83" w:rsidRDefault="006C46DF" w:rsidP="006C46DF">
            <w:pPr>
              <w:bidi/>
              <w:ind w:firstLine="558"/>
              <w:jc w:val="center"/>
              <w:rPr>
                <w:rFonts w:ascii="Franklin Gothic Medium" w:hAnsi="Franklin Gothic Medium"/>
                <w:b/>
                <w:bCs/>
                <w:sz w:val="26"/>
                <w:lang w:eastAsia="en-US"/>
              </w:rPr>
            </w:pPr>
            <w:r w:rsidRPr="00493A83">
              <w:rPr>
                <w:rFonts w:ascii="Franklin Gothic Medium" w:hAnsi="Franklin Gothic Medium" w:hint="cs"/>
                <w:b/>
                <w:bCs/>
                <w:sz w:val="26"/>
                <w:rtl/>
                <w:lang w:eastAsia="en-US"/>
              </w:rPr>
              <w:t>מצורף שרטוט מספר</w:t>
            </w:r>
          </w:p>
        </w:tc>
        <w:tc>
          <w:tcPr>
            <w:tcW w:w="1098" w:type="dxa"/>
            <w:tcBorders>
              <w:top w:val="single" w:sz="12" w:space="0" w:color="auto"/>
              <w:left w:val="single" w:sz="12" w:space="0" w:color="auto"/>
              <w:right w:val="single" w:sz="12" w:space="0" w:color="auto"/>
            </w:tcBorders>
            <w:shd w:val="clear" w:color="auto" w:fill="E6E6E6"/>
          </w:tcPr>
          <w:p w:rsidR="006C46DF" w:rsidRPr="00493A83" w:rsidRDefault="006C46DF"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תאריך מדידה</w:t>
            </w:r>
          </w:p>
        </w:tc>
      </w:tr>
      <w:tr w:rsidR="006C46DF" w:rsidRPr="00493A83" w:rsidTr="006C46DF">
        <w:trPr>
          <w:cantSplit/>
        </w:trPr>
        <w:tc>
          <w:tcPr>
            <w:tcW w:w="1042" w:type="dxa"/>
            <w:vMerge/>
            <w:tcBorders>
              <w:left w:val="single" w:sz="12" w:space="0" w:color="auto"/>
              <w:right w:val="single" w:sz="12" w:space="0" w:color="auto"/>
            </w:tcBorders>
            <w:shd w:val="clear" w:color="auto" w:fill="E6E6E6"/>
          </w:tcPr>
          <w:p w:rsidR="006C46DF" w:rsidRPr="00493A83" w:rsidRDefault="006C46DF" w:rsidP="00493A83">
            <w:pPr>
              <w:bidi/>
              <w:jc w:val="both"/>
              <w:rPr>
                <w:rFonts w:ascii="Franklin Gothic Medium" w:hAnsi="Franklin Gothic Medium"/>
                <w:sz w:val="26"/>
                <w:lang w:eastAsia="en-US"/>
              </w:rPr>
            </w:pPr>
          </w:p>
        </w:tc>
        <w:tc>
          <w:tcPr>
            <w:tcW w:w="890" w:type="dxa"/>
            <w:vMerge/>
            <w:tcBorders>
              <w:left w:val="single" w:sz="12" w:space="0" w:color="auto"/>
              <w:right w:val="single" w:sz="12" w:space="0" w:color="auto"/>
            </w:tcBorders>
            <w:shd w:val="clear" w:color="auto" w:fill="E6E6E6"/>
          </w:tcPr>
          <w:p w:rsidR="006C46DF" w:rsidRPr="00493A83" w:rsidRDefault="006C46DF" w:rsidP="00493A83">
            <w:pPr>
              <w:bidi/>
              <w:jc w:val="both"/>
              <w:rPr>
                <w:rFonts w:ascii="Franklin Gothic Medium" w:hAnsi="Franklin Gothic Medium"/>
                <w:sz w:val="26"/>
                <w:lang w:eastAsia="en-US"/>
              </w:rPr>
            </w:pPr>
          </w:p>
        </w:tc>
        <w:tc>
          <w:tcPr>
            <w:tcW w:w="617" w:type="dxa"/>
            <w:tcBorders>
              <w:top w:val="single" w:sz="12" w:space="0" w:color="auto"/>
              <w:left w:val="single" w:sz="12" w:space="0" w:color="auto"/>
            </w:tcBorders>
            <w:shd w:val="clear" w:color="auto" w:fill="E6E6E6"/>
          </w:tcPr>
          <w:p w:rsidR="006C46DF" w:rsidRPr="00493A83" w:rsidRDefault="006C46DF"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מ^3</w:t>
            </w:r>
          </w:p>
        </w:tc>
        <w:tc>
          <w:tcPr>
            <w:tcW w:w="2654" w:type="dxa"/>
            <w:gridSpan w:val="2"/>
            <w:tcBorders>
              <w:left w:val="single" w:sz="12" w:space="0" w:color="auto"/>
              <w:right w:val="single" w:sz="12" w:space="0" w:color="auto"/>
            </w:tcBorders>
            <w:shd w:val="clear" w:color="auto" w:fill="E6E6E6"/>
          </w:tcPr>
          <w:p w:rsidR="006C46DF" w:rsidRPr="006C46DF" w:rsidRDefault="006C46DF" w:rsidP="00493A83">
            <w:pPr>
              <w:bidi/>
              <w:jc w:val="both"/>
              <w:rPr>
                <w:rFonts w:ascii="Franklin Gothic Medium" w:hAnsi="Franklin Gothic Medium"/>
                <w:b/>
                <w:bCs/>
                <w:sz w:val="26"/>
                <w:lang w:eastAsia="en-US"/>
              </w:rPr>
            </w:pPr>
            <w:r w:rsidRPr="006C46DF">
              <w:rPr>
                <w:rFonts w:ascii="Franklin Gothic Medium" w:hAnsi="Franklin Gothic Medium" w:hint="cs"/>
                <w:b/>
                <w:bCs/>
                <w:sz w:val="26"/>
                <w:rtl/>
                <w:lang w:eastAsia="en-US"/>
              </w:rPr>
              <w:t>משקל בטון</w:t>
            </w:r>
          </w:p>
        </w:tc>
        <w:tc>
          <w:tcPr>
            <w:tcW w:w="1098" w:type="dxa"/>
            <w:tcBorders>
              <w:left w:val="single" w:sz="12" w:space="0" w:color="auto"/>
              <w:right w:val="single" w:sz="12" w:space="0" w:color="auto"/>
            </w:tcBorders>
            <w:shd w:val="clear" w:color="auto" w:fill="E6E6E6"/>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r w:rsidR="006C46DF" w:rsidRPr="00493A83" w:rsidTr="006C46DF">
        <w:tc>
          <w:tcPr>
            <w:tcW w:w="1042" w:type="dxa"/>
            <w:shd w:val="clear" w:color="auto" w:fill="FFFFFF"/>
          </w:tcPr>
          <w:p w:rsidR="006C46DF" w:rsidRPr="00493A83" w:rsidRDefault="006C46DF"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לחברה</w:t>
            </w:r>
          </w:p>
        </w:tc>
        <w:tc>
          <w:tcPr>
            <w:tcW w:w="890"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617" w:type="dxa"/>
            <w:shd w:val="clear" w:color="auto" w:fill="FFFFFF"/>
          </w:tcPr>
          <w:p w:rsidR="006C46DF" w:rsidRPr="00493A83" w:rsidRDefault="006C46DF" w:rsidP="00493A83">
            <w:pPr>
              <w:bidi/>
              <w:jc w:val="both"/>
              <w:rPr>
                <w:rFonts w:ascii="Franklin Gothic Medium" w:hAnsi="Franklin Gothic Medium"/>
                <w:b/>
                <w:bCs/>
                <w:sz w:val="26"/>
                <w:lang w:eastAsia="en-US"/>
              </w:rPr>
            </w:pPr>
          </w:p>
        </w:tc>
        <w:tc>
          <w:tcPr>
            <w:tcW w:w="1335" w:type="dxa"/>
            <w:shd w:val="clear" w:color="auto" w:fill="FFFFFF"/>
          </w:tcPr>
          <w:p w:rsidR="006C46DF" w:rsidRPr="00493A83" w:rsidRDefault="006C46DF" w:rsidP="00493A83">
            <w:pPr>
              <w:bidi/>
              <w:jc w:val="both"/>
              <w:rPr>
                <w:rFonts w:ascii="Franklin Gothic Medium" w:hAnsi="Franklin Gothic Medium"/>
                <w:b/>
                <w:bCs/>
                <w:sz w:val="26"/>
                <w:lang w:eastAsia="en-US"/>
              </w:rPr>
            </w:pPr>
          </w:p>
        </w:tc>
        <w:tc>
          <w:tcPr>
            <w:tcW w:w="1319" w:type="dxa"/>
            <w:shd w:val="clear" w:color="auto" w:fill="FFFFFF"/>
          </w:tcPr>
          <w:p w:rsidR="006C46DF" w:rsidRPr="00493A83" w:rsidRDefault="006C46DF" w:rsidP="00493A83">
            <w:pPr>
              <w:bidi/>
              <w:jc w:val="both"/>
              <w:rPr>
                <w:rFonts w:ascii="Franklin Gothic Medium" w:hAnsi="Franklin Gothic Medium"/>
                <w:sz w:val="26"/>
                <w:lang w:eastAsia="en-US"/>
              </w:rPr>
            </w:pPr>
          </w:p>
        </w:tc>
        <w:tc>
          <w:tcPr>
            <w:tcW w:w="1098" w:type="dxa"/>
            <w:shd w:val="clear" w:color="auto" w:fill="FFFFFF"/>
          </w:tcPr>
          <w:p w:rsidR="006C46DF" w:rsidRPr="00493A83" w:rsidRDefault="006C46DF" w:rsidP="00493A83">
            <w:pPr>
              <w:bidi/>
              <w:jc w:val="both"/>
              <w:rPr>
                <w:rFonts w:ascii="Franklin Gothic Medium" w:hAnsi="Franklin Gothic Medium"/>
                <w:sz w:val="26"/>
                <w:lang w:eastAsia="en-US"/>
              </w:rPr>
            </w:pPr>
          </w:p>
        </w:tc>
      </w:tr>
    </w:tbl>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3400" w:firstLine="425"/>
        <w:jc w:val="center"/>
        <w:rPr>
          <w:rFonts w:ascii="Franklin Gothic Medium" w:hAnsi="Franklin Gothic Medium"/>
          <w:sz w:val="26"/>
          <w:rtl/>
          <w:lang w:eastAsia="en-US"/>
        </w:rPr>
      </w:pPr>
    </w:p>
    <w:p w:rsidR="00493A83" w:rsidRPr="00493A83" w:rsidRDefault="00493A83" w:rsidP="00493A83">
      <w:pPr>
        <w:bidi/>
        <w:spacing w:line="360" w:lineRule="auto"/>
        <w:ind w:left="340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________________</w:t>
      </w:r>
    </w:p>
    <w:p w:rsidR="00493A83" w:rsidRPr="00493A83" w:rsidRDefault="00493A83" w:rsidP="00493A83">
      <w:pPr>
        <w:bidi/>
        <w:spacing w:line="360" w:lineRule="auto"/>
        <w:ind w:left="340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מודד מוסמך</w:t>
      </w: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Pr="00493A83" w:rsidRDefault="0088730D" w:rsidP="0088730D">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C</w:t>
      </w:r>
      <w:r w:rsidRPr="00493A83">
        <w:rPr>
          <w:rFonts w:ascii="Franklin Gothic Medium" w:hAnsi="Franklin Gothic Medium" w:hint="cs"/>
          <w:sz w:val="26"/>
          <w:u w:val="single"/>
          <w:rtl/>
          <w:lang w:eastAsia="en-US"/>
        </w:rPr>
        <w:t>2</w:t>
      </w:r>
    </w:p>
    <w:p w:rsidR="00493A83" w:rsidRPr="00493A83" w:rsidRDefault="00493A83" w:rsidP="00493A83">
      <w:pPr>
        <w:bidi/>
        <w:ind w:left="-6"/>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spacing w:line="360" w:lineRule="auto"/>
        <w:ind w:left="-6"/>
        <w:jc w:val="both"/>
        <w:rPr>
          <w:rFonts w:ascii="Franklin Gothic Medium" w:hAnsi="Franklin Gothic Medium"/>
          <w:sz w:val="28"/>
          <w:szCs w:val="28"/>
          <w:rtl/>
          <w:lang w:eastAsia="en-US"/>
        </w:rPr>
      </w:pPr>
      <w:r w:rsidRPr="00493A83">
        <w:rPr>
          <w:rFonts w:ascii="Franklin Gothic Medium" w:hAnsi="Franklin Gothic Medium" w:hint="cs"/>
          <w:b/>
          <w:bCs/>
          <w:sz w:val="28"/>
          <w:szCs w:val="28"/>
          <w:u w:val="single"/>
          <w:rtl/>
          <w:lang w:eastAsia="en-US"/>
        </w:rPr>
        <w:t>דוח מלאי מפורט של מלאי חירום ומלאי תפעולי באתרי האחסון</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זוכה:</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אתר אחסון:</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דוח תקופה:</w:t>
      </w:r>
    </w:p>
    <w:p w:rsidR="00493A83" w:rsidRPr="00493A83" w:rsidRDefault="00493A83" w:rsidP="00493A83">
      <w:pPr>
        <w:bidi/>
        <w:jc w:val="both"/>
        <w:rPr>
          <w:rFonts w:ascii="Franklin Gothic Medium" w:hAnsi="Franklin Gothic Medium"/>
          <w:b/>
          <w:bCs/>
          <w:sz w:val="30"/>
          <w:szCs w:val="30"/>
          <w:u w:val="single"/>
          <w:rtl/>
          <w:lang w:eastAsia="en-US"/>
        </w:rPr>
      </w:pPr>
    </w:p>
    <w:p w:rsidR="00493A83" w:rsidRPr="00493A83" w:rsidRDefault="00493A83" w:rsidP="00493A83">
      <w:pPr>
        <w:bidi/>
        <w:jc w:val="both"/>
        <w:rPr>
          <w:rFonts w:ascii="Franklin Gothic Medium" w:hAnsi="Franklin Gothic Medium"/>
          <w:b/>
          <w:bCs/>
          <w:sz w:val="30"/>
          <w:szCs w:val="30"/>
          <w:u w:val="single"/>
          <w:rtl/>
          <w:lang w:eastAsia="en-US"/>
        </w:rPr>
      </w:pPr>
      <w:r w:rsidRPr="00493A83">
        <w:rPr>
          <w:rFonts w:ascii="Franklin Gothic Medium" w:hAnsi="Franklin Gothic Medium" w:hint="cs"/>
          <w:b/>
          <w:bCs/>
          <w:sz w:val="30"/>
          <w:szCs w:val="30"/>
          <w:u w:val="single"/>
          <w:rtl/>
          <w:lang w:eastAsia="en-US"/>
        </w:rPr>
        <w:t>סך פעילות אתר האחסון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493A83" w:rsidRPr="00493A83" w:rsidTr="00EF2745">
        <w:tc>
          <w:tcPr>
            <w:tcW w:w="221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כניסות</w:t>
            </w: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יציאות</w:t>
            </w: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219"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262"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קניה</w:t>
            </w:r>
          </w:p>
        </w:tc>
        <w:tc>
          <w:tcPr>
            <w:tcW w:w="1348" w:type="dxa"/>
            <w:tcBorders>
              <w:top w:val="single" w:sz="12" w:space="0" w:color="auto"/>
            </w:tcBorders>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יצור/מכירה</w:t>
            </w:r>
          </w:p>
        </w:tc>
        <w:tc>
          <w:tcPr>
            <w:tcW w:w="1863"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219" w:type="dxa"/>
          </w:tcPr>
          <w:p w:rsidR="00493A83" w:rsidRPr="00493A83" w:rsidRDefault="008B729C"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חיטה מקומית</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r w:rsidR="008B729C">
              <w:rPr>
                <w:rFonts w:ascii="Franklin Gothic Medium" w:hAnsi="Franklin Gothic Medium" w:hint="cs"/>
                <w:b/>
                <w:bCs/>
                <w:sz w:val="26"/>
                <w:rtl/>
                <w:lang w:eastAsia="en-US"/>
              </w:rPr>
              <w:t xml:space="preserve"> מיבוא</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מקום האחסון</w:t>
            </w:r>
          </w:p>
        </w:tc>
        <w:tc>
          <w:tcPr>
            <w:tcW w:w="19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sz w:val="26"/>
                <w:rtl/>
                <w:lang w:eastAsia="en-US"/>
              </w:rPr>
              <w:t>נתונים ליום אחד</w:t>
            </w:r>
          </w:p>
        </w:tc>
        <w:tc>
          <w:tcPr>
            <w:tcW w:w="1948"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r w:rsidRPr="00493A83">
              <w:rPr>
                <w:rFonts w:ascii="Franklin Gothic Medium" w:hAnsi="Franklin Gothic Medium" w:hint="cs"/>
                <w:b/>
                <w:bCs/>
                <w:sz w:val="26"/>
                <w:rtl/>
                <w:lang w:eastAsia="en-US"/>
              </w:rPr>
              <w:t>מלאי תפעולי(בימים)</w:t>
            </w:r>
          </w:p>
        </w:tc>
        <w:tc>
          <w:tcPr>
            <w:tcW w:w="1948"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ind w:left="-6"/>
        <w:jc w:val="both"/>
        <w:rPr>
          <w:rFonts w:ascii="Franklin Gothic Medium" w:hAnsi="Franklin Gothic Medium"/>
          <w:b/>
          <w:bCs/>
          <w:sz w:val="26"/>
          <w:rtl/>
          <w:lang w:eastAsia="en-US"/>
        </w:rPr>
      </w:pPr>
    </w:p>
    <w:p w:rsidR="00493A83" w:rsidRPr="00493A83" w:rsidRDefault="00493A83" w:rsidP="00493A83">
      <w:pPr>
        <w:bidi/>
        <w:jc w:val="both"/>
        <w:rPr>
          <w:rFonts w:ascii="Franklin Gothic Medium" w:hAnsi="Franklin Gothic Medium"/>
          <w:b/>
          <w:bCs/>
          <w:sz w:val="30"/>
          <w:szCs w:val="30"/>
          <w:u w:val="single"/>
          <w:rtl/>
          <w:lang w:eastAsia="en-US"/>
        </w:rPr>
      </w:pPr>
      <w:r w:rsidRPr="00493A83">
        <w:rPr>
          <w:rFonts w:ascii="Franklin Gothic Medium" w:hAnsi="Franklin Gothic Medium" w:hint="cs"/>
          <w:b/>
          <w:bCs/>
          <w:sz w:val="30"/>
          <w:szCs w:val="30"/>
          <w:u w:val="single"/>
          <w:rtl/>
          <w:lang w:eastAsia="en-US"/>
        </w:rPr>
        <w:t>מלאי חירום בלבד</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493A83" w:rsidRPr="00493A83" w:rsidTr="00EF2745">
        <w:tc>
          <w:tcPr>
            <w:tcW w:w="221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219"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262"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219" w:type="dxa"/>
          </w:tcPr>
          <w:p w:rsidR="00493A83" w:rsidRPr="00493A83" w:rsidRDefault="008B729C"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חיטה מקומית</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r w:rsidR="008B729C">
              <w:rPr>
                <w:rFonts w:ascii="Franklin Gothic Medium" w:hAnsi="Franklin Gothic Medium" w:hint="cs"/>
                <w:b/>
                <w:bCs/>
                <w:sz w:val="26"/>
                <w:rtl/>
                <w:lang w:eastAsia="en-US"/>
              </w:rPr>
              <w:t xml:space="preserve"> מיבוא</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חירום בלבד</w:t>
            </w:r>
          </w:p>
        </w:tc>
        <w:tc>
          <w:tcPr>
            <w:tcW w:w="19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p>
        </w:tc>
        <w:tc>
          <w:tcPr>
            <w:tcW w:w="1948"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p>
        </w:tc>
        <w:tc>
          <w:tcPr>
            <w:tcW w:w="1948"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jc w:val="both"/>
        <w:rPr>
          <w:rFonts w:ascii="Franklin Gothic Medium" w:hAnsi="Franklin Gothic Medium"/>
          <w:b/>
          <w:bCs/>
          <w:sz w:val="26"/>
          <w:rtl/>
          <w:lang w:eastAsia="en-US"/>
        </w:rPr>
      </w:pPr>
    </w:p>
    <w:p w:rsidR="00493A83" w:rsidRPr="00493A83" w:rsidRDefault="00493A83" w:rsidP="00493A83">
      <w:pPr>
        <w:bidi/>
        <w:jc w:val="both"/>
        <w:rPr>
          <w:rFonts w:ascii="Franklin Gothic Medium" w:hAnsi="Franklin Gothic Medium"/>
          <w:sz w:val="30"/>
          <w:szCs w:val="30"/>
          <w:u w:val="single"/>
          <w:rtl/>
          <w:lang w:eastAsia="en-US"/>
        </w:rPr>
      </w:pPr>
      <w:r w:rsidRPr="00493A83">
        <w:rPr>
          <w:rFonts w:ascii="Franklin Gothic Medium" w:hAnsi="Franklin Gothic Medium" w:hint="cs"/>
          <w:b/>
          <w:bCs/>
          <w:sz w:val="30"/>
          <w:szCs w:val="30"/>
          <w:u w:val="single"/>
          <w:rtl/>
          <w:lang w:eastAsia="en-US"/>
        </w:rPr>
        <w:t>מלאי תפעולי של אתר האחסון (לא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863"/>
        <w:gridCol w:w="1358"/>
        <w:gridCol w:w="1463"/>
        <w:gridCol w:w="1863"/>
      </w:tblGrid>
      <w:tr w:rsidR="00493A83" w:rsidRPr="00493A83" w:rsidTr="00EF2745">
        <w:tc>
          <w:tcPr>
            <w:tcW w:w="209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35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09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35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093" w:type="dxa"/>
          </w:tcPr>
          <w:p w:rsidR="00493A83" w:rsidRPr="00493A83" w:rsidRDefault="008B729C"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חיטה מקומית</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r w:rsidR="008B729C">
              <w:rPr>
                <w:rFonts w:ascii="Franklin Gothic Medium" w:hAnsi="Franklin Gothic Medium" w:hint="cs"/>
                <w:b/>
                <w:bCs/>
                <w:sz w:val="26"/>
                <w:rtl/>
                <w:lang w:eastAsia="en-US"/>
              </w:rPr>
              <w:t xml:space="preserve"> מיבוא</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חירום בלבד</w:t>
            </w: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8B729C" w:rsidRDefault="008B729C" w:rsidP="008B729C">
      <w:pPr>
        <w:bidi/>
        <w:spacing w:line="360" w:lineRule="auto"/>
        <w:jc w:val="both"/>
        <w:rPr>
          <w:rFonts w:ascii="Franklin Gothic Medium" w:hAnsi="Franklin Gothic Medium"/>
          <w:sz w:val="26"/>
          <w:u w:val="single"/>
          <w:rtl/>
          <w:lang w:eastAsia="en-US"/>
        </w:rPr>
      </w:pPr>
    </w:p>
    <w:p w:rsidR="008B729C" w:rsidRDefault="008B729C" w:rsidP="008B729C">
      <w:pPr>
        <w:bidi/>
        <w:spacing w:line="360" w:lineRule="auto"/>
        <w:jc w:val="both"/>
        <w:rPr>
          <w:rFonts w:ascii="Franklin Gothic Medium" w:hAnsi="Franklin Gothic Medium"/>
          <w:sz w:val="26"/>
          <w:u w:val="single"/>
          <w:rtl/>
          <w:lang w:eastAsia="en-US"/>
        </w:rPr>
      </w:pPr>
    </w:p>
    <w:p w:rsidR="008B729C" w:rsidRDefault="008B729C" w:rsidP="008B729C">
      <w:pPr>
        <w:bidi/>
        <w:spacing w:line="360" w:lineRule="auto"/>
        <w:jc w:val="both"/>
        <w:rPr>
          <w:rFonts w:ascii="Franklin Gothic Medium" w:hAnsi="Franklin Gothic Medium"/>
          <w:sz w:val="26"/>
          <w:u w:val="single"/>
          <w:rtl/>
          <w:lang w:eastAsia="en-US"/>
        </w:rPr>
      </w:pPr>
    </w:p>
    <w:p w:rsidR="008B729C" w:rsidRDefault="008B729C" w:rsidP="008B729C">
      <w:pPr>
        <w:bidi/>
        <w:spacing w:line="360" w:lineRule="auto"/>
        <w:jc w:val="both"/>
        <w:rPr>
          <w:rFonts w:ascii="Franklin Gothic Medium" w:hAnsi="Franklin Gothic Medium"/>
          <w:sz w:val="26"/>
          <w:u w:val="single"/>
          <w:rtl/>
          <w:lang w:eastAsia="en-US"/>
        </w:rPr>
      </w:pPr>
    </w:p>
    <w:p w:rsidR="008B729C" w:rsidRDefault="008B729C" w:rsidP="008B729C">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88730D" w:rsidRDefault="0088730D" w:rsidP="0088730D">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D</w:t>
      </w:r>
      <w:r w:rsidRPr="00493A83">
        <w:rPr>
          <w:rFonts w:ascii="Franklin Gothic Medium" w:hAnsi="Franklin Gothic Medium" w:hint="cs"/>
          <w:sz w:val="26"/>
          <w:u w:val="single"/>
          <w:rtl/>
          <w:lang w:eastAsia="en-US"/>
        </w:rPr>
        <w:t>2</w:t>
      </w:r>
    </w:p>
    <w:p w:rsidR="00493A83" w:rsidRPr="00493A83" w:rsidRDefault="00493A83" w:rsidP="00493A83">
      <w:pPr>
        <w:bidi/>
        <w:spacing w:line="360" w:lineRule="auto"/>
        <w:ind w:left="-6"/>
        <w:jc w:val="right"/>
        <w:rPr>
          <w:rFonts w:ascii="Franklin Gothic Medium" w:hAnsi="Franklin Gothic Medium"/>
          <w:sz w:val="26"/>
          <w:rtl/>
          <w:lang w:eastAsia="en-US"/>
        </w:rPr>
      </w:pPr>
    </w:p>
    <w:p w:rsidR="00493A83" w:rsidRPr="00493A83" w:rsidRDefault="00493A83" w:rsidP="00493A83">
      <w:pPr>
        <w:bidi/>
        <w:ind w:left="-6"/>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t>(הזוכה</w:t>
      </w:r>
      <w:r w:rsidRPr="00493A83">
        <w:rPr>
          <w:rFonts w:ascii="Franklin Gothic Medium" w:hAnsi="Franklin Gothic Medium" w:hint="cs"/>
          <w:sz w:val="26"/>
          <w:rtl/>
          <w:lang w:eastAsia="en-US"/>
        </w:rPr>
        <w:t>)</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8"/>
          <w:szCs w:val="28"/>
          <w:u w:val="single"/>
          <w:rtl/>
          <w:lang w:eastAsia="en-US"/>
        </w:rPr>
        <w:t>דוחות מלאי מפורט של מלאי חירום ומלאי תפעולי באתרי האחסון</w:t>
      </w:r>
    </w:p>
    <w:p w:rsidR="00493A83" w:rsidRPr="00493A83" w:rsidRDefault="00493A83" w:rsidP="00493A83">
      <w:pPr>
        <w:bidi/>
        <w:spacing w:line="360" w:lineRule="auto"/>
        <w:ind w:left="1791"/>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ביקרנו את דוחות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 xml:space="preserve"> "</w:t>
      </w:r>
      <w:r w:rsidRPr="00493A83">
        <w:rPr>
          <w:rFonts w:ascii="Franklin Gothic Medium" w:hAnsi="Franklin Gothic Medium" w:hint="cs"/>
          <w:b/>
          <w:bCs/>
          <w:u w:val="single"/>
          <w:rtl/>
          <w:lang w:eastAsia="en-US"/>
        </w:rPr>
        <w:t>דוח מלאי מפורט של מלאי חירום ומלאי תפעולי באתרי האחסון</w:t>
      </w:r>
      <w:r w:rsidRPr="00493A83">
        <w:rPr>
          <w:rFonts w:ascii="Franklin Gothic Medium" w:hAnsi="Franklin Gothic Medium" w:hint="cs"/>
          <w:sz w:val="26"/>
          <w:rtl/>
          <w:lang w:eastAsia="en-US"/>
        </w:rPr>
        <w:t xml:space="preserve">" של הזוכה (להלן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"החברה") </w:t>
      </w:r>
      <w:proofErr w:type="spellStart"/>
      <w:r w:rsidRPr="00493A83">
        <w:rPr>
          <w:rFonts w:ascii="Franklin Gothic Medium" w:hAnsi="Franklin Gothic Medium" w:hint="cs"/>
          <w:sz w:val="26"/>
          <w:rtl/>
          <w:lang w:eastAsia="en-US"/>
        </w:rPr>
        <w:t>המצ"ב</w:t>
      </w:r>
      <w:proofErr w:type="spellEnd"/>
      <w:r w:rsidRPr="00493A83">
        <w:rPr>
          <w:rFonts w:ascii="Franklin Gothic Medium" w:hAnsi="Franklin Gothic Medium" w:hint="cs"/>
          <w:sz w:val="26"/>
          <w:rtl/>
          <w:lang w:eastAsia="en-US"/>
        </w:rPr>
        <w:t xml:space="preserve">, והמסומנים בחותמת משרדנו לשם זיהוי בלבד, בהם מדווחת יתרת מלאי החירום ו/או המלאי התפעולי שבבעלות החברה בסך של _______ טון ליום ___________, המוחזקים עבור הממשלה בהתאם לחוזה בין הצדדים. </w:t>
      </w:r>
    </w:p>
    <w:p w:rsidR="00493A83" w:rsidRPr="00493A83" w:rsidRDefault="00493A83" w:rsidP="00493A83">
      <w:pPr>
        <w:bidi/>
        <w:spacing w:line="360" w:lineRule="auto"/>
        <w:ind w:left="-6"/>
        <w:jc w:val="both"/>
        <w:rPr>
          <w:rFonts w:ascii="Franklin Gothic Medium" w:hAnsi="Franklin Gothic Medium"/>
          <w:sz w:val="26"/>
          <w:lang w:eastAsia="en-US"/>
        </w:rPr>
      </w:pPr>
      <w:r w:rsidRPr="00493A83">
        <w:rPr>
          <w:rFonts w:ascii="Franklin Gothic Medium" w:hAnsi="Franklin Gothic Medium" w:hint="cs"/>
          <w:sz w:val="26"/>
          <w:rtl/>
          <w:lang w:eastAsia="en-US"/>
        </w:rPr>
        <w:t>הדוח הינו באחריות הנהלת החברה, אחריותנו היא לחוות דעה על דוח זה בהתבסס על ביקורתנו.</w:t>
      </w: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ערכנו את ביקורתנו בהתאם לתקני ביקורת מקובלים. הביקורת כללה בדיקה מדגמית של ראיות התומכות במידע ובנתונים הכמותיים הנקובים בדוח. אנו סבורים שביקורתנו מספקת בסיס נאות לחוות דעתנו.</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לדעתנו, הדוח הנ"ל של חברתכם משקף, כפי שעולה ממסמכי החברה, באופן נאות את יתרות מלאי לחירום</w:t>
      </w:r>
      <w:r w:rsidRPr="00493A83">
        <w:rPr>
          <w:rFonts w:ascii="Franklin Gothic Medium" w:hAnsi="Franklin Gothic Medium" w:hint="cs"/>
          <w:b/>
          <w:bCs/>
          <w:sz w:val="26"/>
          <w:u w:val="single"/>
          <w:rtl/>
          <w:lang w:eastAsia="en-US"/>
        </w:rPr>
        <w:t xml:space="preserve"> בבעלות </w:t>
      </w:r>
      <w:r w:rsidRPr="00493A83">
        <w:rPr>
          <w:rFonts w:ascii="Franklin Gothic Medium" w:hAnsi="Franklin Gothic Medium" w:hint="cs"/>
          <w:sz w:val="26"/>
          <w:rtl/>
          <w:lang w:eastAsia="en-US"/>
        </w:rPr>
        <w:t>חברתכם נכון ליום _______.</w:t>
      </w: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רואי חשבון</w:t>
      </w: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sz w:val="26"/>
          <w:rtl/>
          <w:lang w:eastAsia="en-US"/>
        </w:rPr>
        <w:br w:type="page"/>
      </w: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sz w:val="26"/>
          <w:u w:val="single"/>
          <w:lang w:eastAsia="en-US"/>
        </w:rPr>
        <w:t>E</w:t>
      </w:r>
      <w:r w:rsidRPr="00493A83">
        <w:rPr>
          <w:rFonts w:ascii="Franklin Gothic Medium" w:hAnsi="Franklin Gothic Medium" w:hint="cs"/>
          <w:sz w:val="26"/>
          <w:u w:val="single"/>
          <w:rtl/>
          <w:lang w:eastAsia="en-US"/>
        </w:rPr>
        <w:t xml:space="preserve"> 1</w:t>
      </w:r>
      <w:r w:rsidRPr="00493A83">
        <w:rPr>
          <w:rFonts w:ascii="Franklin Gothic Medium" w:hAnsi="Franklin Gothic Medium" w:hint="cs"/>
          <w:sz w:val="26"/>
          <w:rtl/>
          <w:lang w:eastAsia="en-US"/>
        </w:rPr>
        <w:t xml:space="preserve">  </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5519" w:firstLine="431"/>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_____________</w:t>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6"/>
        <w:jc w:val="both"/>
        <w:rPr>
          <w:rFonts w:ascii="Franklin Gothic Medium" w:hAnsi="Franklin Gothic Medium"/>
          <w:b/>
          <w:bCs/>
          <w:sz w:val="28"/>
          <w:szCs w:val="28"/>
          <w:u w:val="single"/>
          <w:rtl/>
          <w:lang w:eastAsia="en-US"/>
        </w:rPr>
      </w:pPr>
      <w:r w:rsidRPr="00493A83">
        <w:rPr>
          <w:rFonts w:ascii="Franklin Gothic Medium" w:hAnsi="Franklin Gothic Medium" w:hint="cs"/>
          <w:b/>
          <w:bCs/>
          <w:sz w:val="28"/>
          <w:szCs w:val="28"/>
          <w:u w:val="single"/>
          <w:rtl/>
          <w:lang w:eastAsia="en-US"/>
        </w:rPr>
        <w:t>דוח תחזית אחסון מלאי חירום</w:t>
      </w:r>
      <w:r w:rsidR="008A1822">
        <w:rPr>
          <w:rFonts w:ascii="Franklin Gothic Medium" w:hAnsi="Franklin Gothic Medium" w:hint="cs"/>
          <w:b/>
          <w:bCs/>
          <w:sz w:val="28"/>
          <w:szCs w:val="28"/>
          <w:u w:val="single"/>
          <w:rtl/>
          <w:lang w:eastAsia="en-US"/>
        </w:rPr>
        <w:t xml:space="preserve"> ומלאי תפעולי</w:t>
      </w:r>
      <w:r w:rsidRPr="00493A83">
        <w:rPr>
          <w:rFonts w:ascii="Franklin Gothic Medium" w:hAnsi="Franklin Gothic Medium" w:hint="cs"/>
          <w:b/>
          <w:bCs/>
          <w:sz w:val="28"/>
          <w:szCs w:val="28"/>
          <w:u w:val="single"/>
          <w:rtl/>
          <w:lang w:eastAsia="en-US"/>
        </w:rPr>
        <w:t xml:space="preserve"> לחודש 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שם זוכה: ______________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p>
    <w:tbl>
      <w:tblPr>
        <w:tblpPr w:leftFromText="180" w:rightFromText="180" w:vertAnchor="text" w:horzAnchor="margin" w:tblpXSpec="right" w:tblpY="22"/>
        <w:bidiVisual/>
        <w:tblW w:w="52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35"/>
        <w:gridCol w:w="1670"/>
        <w:gridCol w:w="1843"/>
        <w:gridCol w:w="709"/>
      </w:tblGrid>
      <w:tr w:rsidR="008B729C" w:rsidRPr="00493A83" w:rsidTr="008B729C">
        <w:trPr>
          <w:cantSplit/>
        </w:trPr>
        <w:tc>
          <w:tcPr>
            <w:tcW w:w="1035" w:type="dxa"/>
            <w:vMerge w:val="restart"/>
            <w:tcBorders>
              <w:top w:val="single" w:sz="12" w:space="0" w:color="auto"/>
              <w:left w:val="single" w:sz="12" w:space="0" w:color="auto"/>
              <w:right w:val="single" w:sz="12" w:space="0" w:color="auto"/>
            </w:tcBorders>
            <w:shd w:val="clear" w:color="auto" w:fill="E6E6E6"/>
            <w:vAlign w:val="bottom"/>
          </w:tcPr>
          <w:p w:rsidR="008B729C" w:rsidRPr="00493A83" w:rsidRDefault="008B729C" w:rsidP="00493A83">
            <w:pPr>
              <w:bidi/>
              <w:rPr>
                <w:rFonts w:ascii="Franklin Gothic Medium" w:hAnsi="Franklin Gothic Medium"/>
                <w:b/>
                <w:bCs/>
                <w:sz w:val="26"/>
                <w:lang w:eastAsia="en-US"/>
              </w:rPr>
            </w:pPr>
            <w:r>
              <w:rPr>
                <w:rFonts w:ascii="Franklin Gothic Medium" w:hAnsi="Franklin Gothic Medium" w:hint="cs"/>
                <w:b/>
                <w:bCs/>
                <w:sz w:val="26"/>
                <w:rtl/>
                <w:lang w:eastAsia="en-US"/>
              </w:rPr>
              <w:t>אתר</w:t>
            </w:r>
            <w:r w:rsidRPr="00493A83">
              <w:rPr>
                <w:rFonts w:ascii="Franklin Gothic Medium" w:hAnsi="Franklin Gothic Medium" w:hint="cs"/>
                <w:b/>
                <w:bCs/>
                <w:sz w:val="26"/>
                <w:rtl/>
                <w:lang w:eastAsia="en-US"/>
              </w:rPr>
              <w:t xml:space="preserve"> אחסון</w:t>
            </w:r>
          </w:p>
        </w:tc>
        <w:tc>
          <w:tcPr>
            <w:tcW w:w="1670" w:type="dxa"/>
            <w:tcBorders>
              <w:top w:val="single" w:sz="12" w:space="0" w:color="auto"/>
              <w:left w:val="single" w:sz="12" w:space="0" w:color="auto"/>
              <w:bottom w:val="single" w:sz="12" w:space="0" w:color="auto"/>
              <w:right w:val="single" w:sz="12" w:space="0" w:color="auto"/>
            </w:tcBorders>
            <w:shd w:val="clear" w:color="auto" w:fill="E6E6E6"/>
          </w:tcPr>
          <w:p w:rsidR="008B729C" w:rsidRDefault="008B729C"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חיטה מיבוא</w:t>
            </w:r>
          </w:p>
          <w:p w:rsidR="008B729C" w:rsidRPr="00493A83" w:rsidRDefault="008B729C" w:rsidP="008B729C">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משקל בטון</w:t>
            </w:r>
          </w:p>
        </w:tc>
        <w:tc>
          <w:tcPr>
            <w:tcW w:w="1843" w:type="dxa"/>
            <w:tcBorders>
              <w:top w:val="single" w:sz="12" w:space="0" w:color="auto"/>
              <w:left w:val="single" w:sz="12" w:space="0" w:color="auto"/>
              <w:bottom w:val="single" w:sz="12" w:space="0" w:color="auto"/>
              <w:right w:val="single" w:sz="12" w:space="0" w:color="auto"/>
            </w:tcBorders>
            <w:shd w:val="clear" w:color="auto" w:fill="E6E6E6"/>
          </w:tcPr>
          <w:p w:rsidR="008B729C" w:rsidRDefault="008B729C"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חיטה מקומית</w:t>
            </w:r>
          </w:p>
          <w:p w:rsidR="008B729C" w:rsidRPr="00493A83" w:rsidRDefault="008B729C" w:rsidP="008B729C">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משקל בטון</w:t>
            </w:r>
          </w:p>
        </w:tc>
        <w:tc>
          <w:tcPr>
            <w:tcW w:w="709" w:type="dxa"/>
            <w:tcBorders>
              <w:top w:val="single" w:sz="12" w:space="0" w:color="auto"/>
              <w:left w:val="single" w:sz="12" w:space="0" w:color="auto"/>
              <w:bottom w:val="single" w:sz="12" w:space="0" w:color="auto"/>
              <w:right w:val="single" w:sz="12" w:space="0" w:color="auto"/>
            </w:tcBorders>
            <w:shd w:val="clear" w:color="auto" w:fill="E6E6E6"/>
          </w:tcPr>
          <w:p w:rsidR="008B729C" w:rsidRPr="00493A83" w:rsidRDefault="008B729C" w:rsidP="00493A83">
            <w:pPr>
              <w:bidi/>
              <w:jc w:val="center"/>
              <w:rPr>
                <w:rFonts w:ascii="Franklin Gothic Medium" w:hAnsi="Franklin Gothic Medium"/>
                <w:b/>
                <w:bCs/>
                <w:sz w:val="26"/>
                <w:rtl/>
                <w:lang w:eastAsia="en-US"/>
              </w:rPr>
            </w:pPr>
          </w:p>
        </w:tc>
      </w:tr>
      <w:tr w:rsidR="008B729C" w:rsidRPr="00493A83" w:rsidTr="008B729C">
        <w:trPr>
          <w:gridAfter w:val="3"/>
          <w:wAfter w:w="4222" w:type="dxa"/>
          <w:cantSplit/>
          <w:trHeight w:val="272"/>
        </w:trPr>
        <w:tc>
          <w:tcPr>
            <w:tcW w:w="1035" w:type="dxa"/>
            <w:vMerge/>
            <w:tcBorders>
              <w:left w:val="single" w:sz="12" w:space="0" w:color="auto"/>
              <w:right w:val="single" w:sz="12" w:space="0" w:color="auto"/>
            </w:tcBorders>
            <w:shd w:val="clear" w:color="auto" w:fill="E6E6E6"/>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670"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sz w:val="26"/>
                <w:lang w:eastAsia="en-US"/>
              </w:rPr>
            </w:pPr>
          </w:p>
        </w:tc>
      </w:tr>
      <w:tr w:rsidR="008B729C" w:rsidRPr="00493A83" w:rsidTr="008B729C">
        <w:tc>
          <w:tcPr>
            <w:tcW w:w="1035" w:type="dxa"/>
            <w:shd w:val="clear" w:color="auto" w:fill="FFFFFF"/>
          </w:tcPr>
          <w:p w:rsidR="008B729C" w:rsidRPr="00493A83" w:rsidRDefault="008B729C"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לחברה</w:t>
            </w:r>
          </w:p>
        </w:tc>
        <w:tc>
          <w:tcPr>
            <w:tcW w:w="1670" w:type="dxa"/>
            <w:shd w:val="clear" w:color="auto" w:fill="FFFFFF"/>
          </w:tcPr>
          <w:p w:rsidR="008B729C" w:rsidRPr="00493A83" w:rsidRDefault="008B729C" w:rsidP="00493A83">
            <w:pPr>
              <w:bidi/>
              <w:jc w:val="both"/>
              <w:rPr>
                <w:rFonts w:ascii="Franklin Gothic Medium" w:hAnsi="Franklin Gothic Medium"/>
                <w:b/>
                <w:bCs/>
                <w:sz w:val="26"/>
                <w:lang w:eastAsia="en-US"/>
              </w:rPr>
            </w:pPr>
          </w:p>
        </w:tc>
        <w:tc>
          <w:tcPr>
            <w:tcW w:w="1843" w:type="dxa"/>
            <w:shd w:val="clear" w:color="auto" w:fill="FFFFFF"/>
          </w:tcPr>
          <w:p w:rsidR="008B729C" w:rsidRPr="00493A83" w:rsidRDefault="008B729C" w:rsidP="00493A83">
            <w:pPr>
              <w:bidi/>
              <w:jc w:val="both"/>
              <w:rPr>
                <w:rFonts w:ascii="Franklin Gothic Medium" w:hAnsi="Franklin Gothic Medium"/>
                <w:b/>
                <w:bCs/>
                <w:sz w:val="26"/>
                <w:lang w:eastAsia="en-US"/>
              </w:rPr>
            </w:pPr>
          </w:p>
        </w:tc>
        <w:tc>
          <w:tcPr>
            <w:tcW w:w="709" w:type="dxa"/>
            <w:shd w:val="clear" w:color="auto" w:fill="FFFFFF"/>
          </w:tcPr>
          <w:p w:rsidR="008B729C" w:rsidRPr="00493A83" w:rsidRDefault="008B729C" w:rsidP="00493A83">
            <w:pPr>
              <w:bidi/>
              <w:jc w:val="both"/>
              <w:rPr>
                <w:rFonts w:ascii="Franklin Gothic Medium" w:hAnsi="Franklin Gothic Medium"/>
                <w:b/>
                <w:bCs/>
                <w:sz w:val="26"/>
                <w:lang w:eastAsia="en-US"/>
              </w:rPr>
            </w:pPr>
          </w:p>
        </w:tc>
      </w:tr>
    </w:tbl>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8A1822" w:rsidRDefault="008A1822" w:rsidP="00493A83">
      <w:pPr>
        <w:bidi/>
        <w:jc w:val="both"/>
        <w:rPr>
          <w:rFonts w:ascii="Franklin Gothic Medium" w:hAnsi="Franklin Gothic Medium"/>
          <w:sz w:val="26"/>
          <w:rtl/>
          <w:lang w:eastAsia="en-US"/>
        </w:rPr>
      </w:pPr>
    </w:p>
    <w:p w:rsidR="008B729C" w:rsidRDefault="008B729C" w:rsidP="008B729C">
      <w:pPr>
        <w:bidi/>
        <w:jc w:val="both"/>
        <w:rPr>
          <w:rFonts w:ascii="Franklin Gothic Medium" w:hAnsi="Franklin Gothic Medium"/>
          <w:sz w:val="26"/>
          <w:rtl/>
          <w:lang w:eastAsia="en-US"/>
        </w:rPr>
      </w:pPr>
    </w:p>
    <w:p w:rsidR="008B729C" w:rsidRDefault="008B729C" w:rsidP="008B729C">
      <w:pPr>
        <w:bidi/>
        <w:jc w:val="both"/>
        <w:rPr>
          <w:rFonts w:ascii="Franklin Gothic Medium" w:hAnsi="Franklin Gothic Medium"/>
          <w:sz w:val="26"/>
          <w:rtl/>
          <w:lang w:eastAsia="en-US"/>
        </w:rPr>
      </w:pPr>
    </w:p>
    <w:p w:rsidR="00493A83" w:rsidRPr="00493A83" w:rsidRDefault="00493A83" w:rsidP="008B729C">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8B729C">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שם ותפקיד בחברה</w:t>
      </w:r>
      <w:r w:rsidR="008B729C">
        <w:rPr>
          <w:rFonts w:ascii="Franklin Gothic Medium" w:hAnsi="Franklin Gothic Medium" w:hint="cs"/>
          <w:sz w:val="26"/>
          <w:rtl/>
          <w:lang w:eastAsia="en-US"/>
        </w:rPr>
        <w:t xml:space="preserve"> ______________</w:t>
      </w:r>
      <w:r w:rsidRPr="00493A83">
        <w:rPr>
          <w:rFonts w:ascii="Franklin Gothic Medium" w:hAnsi="Franklin Gothic Medium" w:hint="cs"/>
          <w:sz w:val="26"/>
          <w:rtl/>
          <w:lang w:eastAsia="en-US"/>
        </w:rPr>
        <w:tab/>
        <w:t>חתימה</w:t>
      </w:r>
      <w:r w:rsidR="008B729C">
        <w:rPr>
          <w:rFonts w:ascii="Franklin Gothic Medium" w:hAnsi="Franklin Gothic Medium" w:hint="cs"/>
          <w:sz w:val="26"/>
          <w:rtl/>
          <w:lang w:eastAsia="en-US"/>
        </w:rPr>
        <w:t xml:space="preserve"> _______________</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sz w:val="26"/>
          <w:rtl/>
          <w:lang w:eastAsia="en-US"/>
        </w:rPr>
        <w:br w:type="page"/>
      </w: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sz w:val="26"/>
          <w:u w:val="single"/>
          <w:lang w:eastAsia="en-US"/>
        </w:rPr>
        <w:t>E</w:t>
      </w:r>
      <w:r w:rsidRPr="00493A83">
        <w:rPr>
          <w:rFonts w:ascii="Franklin Gothic Medium" w:hAnsi="Franklin Gothic Medium" w:hint="cs"/>
          <w:sz w:val="26"/>
          <w:u w:val="single"/>
          <w:rtl/>
          <w:lang w:eastAsia="en-US"/>
        </w:rPr>
        <w:t xml:space="preserve"> 2</w:t>
      </w:r>
      <w:r w:rsidRPr="00493A83">
        <w:rPr>
          <w:rFonts w:ascii="Franklin Gothic Medium" w:hAnsi="Franklin Gothic Medium" w:hint="cs"/>
          <w:sz w:val="26"/>
          <w:rtl/>
          <w:lang w:eastAsia="en-US"/>
        </w:rPr>
        <w:t xml:space="preserve">  </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5519" w:firstLine="431"/>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_____________</w:t>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6"/>
        <w:jc w:val="both"/>
        <w:rPr>
          <w:rFonts w:ascii="Franklin Gothic Medium" w:hAnsi="Franklin Gothic Medium"/>
          <w:b/>
          <w:bCs/>
          <w:sz w:val="28"/>
          <w:szCs w:val="28"/>
          <w:u w:val="single"/>
          <w:rtl/>
          <w:lang w:eastAsia="en-US"/>
        </w:rPr>
      </w:pPr>
      <w:r w:rsidRPr="00493A83">
        <w:rPr>
          <w:rFonts w:ascii="Franklin Gothic Medium" w:hAnsi="Franklin Gothic Medium" w:hint="cs"/>
          <w:b/>
          <w:bCs/>
          <w:sz w:val="28"/>
          <w:szCs w:val="28"/>
          <w:u w:val="single"/>
          <w:rtl/>
          <w:lang w:eastAsia="en-US"/>
        </w:rPr>
        <w:t>דוח יתרות מלאי חירום</w:t>
      </w:r>
      <w:r w:rsidR="008A1822">
        <w:rPr>
          <w:rFonts w:ascii="Franklin Gothic Medium" w:hAnsi="Franklin Gothic Medium" w:hint="cs"/>
          <w:b/>
          <w:bCs/>
          <w:sz w:val="28"/>
          <w:szCs w:val="28"/>
          <w:u w:val="single"/>
          <w:rtl/>
          <w:lang w:eastAsia="en-US"/>
        </w:rPr>
        <w:t xml:space="preserve"> ומלאי תפעולי</w:t>
      </w:r>
      <w:r w:rsidRPr="00493A83">
        <w:rPr>
          <w:rFonts w:ascii="Franklin Gothic Medium" w:hAnsi="Franklin Gothic Medium" w:hint="cs"/>
          <w:b/>
          <w:bCs/>
          <w:sz w:val="28"/>
          <w:szCs w:val="28"/>
          <w:u w:val="single"/>
          <w:rtl/>
          <w:lang w:eastAsia="en-US"/>
        </w:rPr>
        <w:t xml:space="preserve"> שבועי ליום שני ה- 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שם זוכה: ___________________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p>
    <w:tbl>
      <w:tblPr>
        <w:tblpPr w:leftFromText="180" w:rightFromText="180" w:vertAnchor="text" w:horzAnchor="margin" w:tblpXSpec="right" w:tblpY="22"/>
        <w:bidiVisual/>
        <w:tblW w:w="5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35"/>
        <w:gridCol w:w="1035"/>
        <w:gridCol w:w="635"/>
        <w:gridCol w:w="400"/>
        <w:gridCol w:w="1035"/>
        <w:gridCol w:w="124"/>
        <w:gridCol w:w="1559"/>
      </w:tblGrid>
      <w:tr w:rsidR="009902A8" w:rsidRPr="00493A83" w:rsidTr="009902A8">
        <w:trPr>
          <w:cantSplit/>
        </w:trPr>
        <w:tc>
          <w:tcPr>
            <w:tcW w:w="1035" w:type="dxa"/>
            <w:vMerge w:val="restart"/>
            <w:tcBorders>
              <w:top w:val="single" w:sz="12" w:space="0" w:color="auto"/>
              <w:left w:val="single" w:sz="12" w:space="0" w:color="auto"/>
              <w:right w:val="single" w:sz="12" w:space="0" w:color="auto"/>
            </w:tcBorders>
            <w:shd w:val="clear" w:color="auto" w:fill="E6E6E6"/>
            <w:vAlign w:val="bottom"/>
          </w:tcPr>
          <w:p w:rsidR="009902A8" w:rsidRPr="00493A83" w:rsidRDefault="009902A8" w:rsidP="00493A83">
            <w:pPr>
              <w:bidi/>
              <w:rPr>
                <w:rFonts w:ascii="Franklin Gothic Medium" w:hAnsi="Franklin Gothic Medium"/>
                <w:b/>
                <w:bCs/>
                <w:sz w:val="26"/>
                <w:lang w:eastAsia="en-US"/>
              </w:rPr>
            </w:pPr>
            <w:r>
              <w:rPr>
                <w:rFonts w:ascii="Franklin Gothic Medium" w:hAnsi="Franklin Gothic Medium" w:hint="cs"/>
                <w:b/>
                <w:bCs/>
                <w:sz w:val="26"/>
                <w:rtl/>
                <w:lang w:eastAsia="en-US"/>
              </w:rPr>
              <w:t>אתר</w:t>
            </w:r>
            <w:r w:rsidRPr="00493A83">
              <w:rPr>
                <w:rFonts w:ascii="Franklin Gothic Medium" w:hAnsi="Franklin Gothic Medium" w:hint="cs"/>
                <w:b/>
                <w:bCs/>
                <w:sz w:val="26"/>
                <w:rtl/>
                <w:lang w:eastAsia="en-US"/>
              </w:rPr>
              <w:t xml:space="preserve"> אחסון</w:t>
            </w:r>
          </w:p>
        </w:tc>
        <w:tc>
          <w:tcPr>
            <w:tcW w:w="1670" w:type="dxa"/>
            <w:gridSpan w:val="2"/>
            <w:tcBorders>
              <w:top w:val="single" w:sz="12" w:space="0" w:color="auto"/>
              <w:left w:val="single" w:sz="12" w:space="0" w:color="auto"/>
              <w:bottom w:val="single" w:sz="12" w:space="0" w:color="auto"/>
              <w:right w:val="single" w:sz="12" w:space="0" w:color="auto"/>
            </w:tcBorders>
            <w:shd w:val="clear" w:color="auto" w:fill="E6E6E6"/>
          </w:tcPr>
          <w:p w:rsidR="009902A8" w:rsidRDefault="009902A8"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חיטה מקומית</w:t>
            </w:r>
          </w:p>
          <w:p w:rsidR="009902A8" w:rsidRPr="00493A83" w:rsidRDefault="009902A8" w:rsidP="00D43EF5">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משקל בטון</w:t>
            </w:r>
          </w:p>
        </w:tc>
        <w:tc>
          <w:tcPr>
            <w:tcW w:w="1559" w:type="dxa"/>
            <w:gridSpan w:val="3"/>
            <w:tcBorders>
              <w:top w:val="single" w:sz="12" w:space="0" w:color="auto"/>
              <w:left w:val="single" w:sz="12" w:space="0" w:color="auto"/>
              <w:bottom w:val="single" w:sz="12" w:space="0" w:color="auto"/>
              <w:right w:val="single" w:sz="12" w:space="0" w:color="auto"/>
            </w:tcBorders>
            <w:shd w:val="clear" w:color="auto" w:fill="E6E6E6"/>
          </w:tcPr>
          <w:p w:rsidR="009902A8" w:rsidRDefault="009902A8"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חיטה מיבוא</w:t>
            </w:r>
          </w:p>
          <w:p w:rsidR="009902A8" w:rsidRPr="00493A83" w:rsidRDefault="009902A8" w:rsidP="00D43EF5">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משקל בטון</w:t>
            </w:r>
          </w:p>
        </w:tc>
        <w:tc>
          <w:tcPr>
            <w:tcW w:w="1559" w:type="dxa"/>
            <w:tcBorders>
              <w:top w:val="single" w:sz="12" w:space="0" w:color="auto"/>
              <w:left w:val="single" w:sz="12" w:space="0" w:color="auto"/>
              <w:bottom w:val="single" w:sz="12" w:space="0" w:color="auto"/>
              <w:right w:val="single" w:sz="12" w:space="0" w:color="auto"/>
            </w:tcBorders>
            <w:shd w:val="clear" w:color="auto" w:fill="E6E6E6"/>
          </w:tcPr>
          <w:p w:rsidR="009902A8" w:rsidRDefault="009902A8" w:rsidP="00493A83">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סה"כ חיטה</w:t>
            </w:r>
          </w:p>
          <w:p w:rsidR="009902A8" w:rsidRDefault="009902A8" w:rsidP="009902A8">
            <w:pPr>
              <w:bidi/>
              <w:jc w:val="both"/>
              <w:rPr>
                <w:rFonts w:ascii="Franklin Gothic Medium" w:hAnsi="Franklin Gothic Medium"/>
                <w:b/>
                <w:bCs/>
                <w:sz w:val="26"/>
                <w:rtl/>
                <w:lang w:eastAsia="en-US"/>
              </w:rPr>
            </w:pPr>
            <w:r>
              <w:rPr>
                <w:rFonts w:ascii="Franklin Gothic Medium" w:hAnsi="Franklin Gothic Medium" w:hint="cs"/>
                <w:b/>
                <w:bCs/>
                <w:sz w:val="26"/>
                <w:rtl/>
                <w:lang w:eastAsia="en-US"/>
              </w:rPr>
              <w:t>משקל בטון</w:t>
            </w:r>
          </w:p>
        </w:tc>
      </w:tr>
      <w:tr w:rsidR="009902A8" w:rsidRPr="00493A83" w:rsidTr="009902A8">
        <w:trPr>
          <w:gridAfter w:val="2"/>
          <w:wAfter w:w="1683" w:type="dxa"/>
          <w:cantSplit/>
          <w:trHeight w:val="272"/>
        </w:trPr>
        <w:tc>
          <w:tcPr>
            <w:tcW w:w="1035" w:type="dxa"/>
            <w:vMerge/>
            <w:tcBorders>
              <w:left w:val="single" w:sz="12" w:space="0" w:color="auto"/>
              <w:right w:val="single" w:sz="12" w:space="0" w:color="auto"/>
            </w:tcBorders>
            <w:shd w:val="clear" w:color="auto" w:fill="E6E6E6"/>
          </w:tcPr>
          <w:p w:rsidR="009902A8" w:rsidRPr="00493A83" w:rsidRDefault="009902A8" w:rsidP="00493A83">
            <w:pPr>
              <w:bidi/>
              <w:jc w:val="both"/>
              <w:rPr>
                <w:rFonts w:ascii="Franklin Gothic Medium" w:hAnsi="Franklin Gothic Medium"/>
                <w:sz w:val="26"/>
                <w:lang w:eastAsia="en-US"/>
              </w:rPr>
            </w:pPr>
          </w:p>
        </w:tc>
        <w:tc>
          <w:tcPr>
            <w:tcW w:w="1035" w:type="dxa"/>
            <w:tcBorders>
              <w:left w:val="single" w:sz="12" w:space="0" w:color="auto"/>
              <w:right w:val="single" w:sz="12" w:space="0" w:color="auto"/>
            </w:tcBorders>
            <w:shd w:val="clear" w:color="auto" w:fill="E6E6E6"/>
          </w:tcPr>
          <w:p w:rsidR="009902A8" w:rsidRPr="00493A83" w:rsidRDefault="009902A8" w:rsidP="00493A83">
            <w:pPr>
              <w:bidi/>
              <w:jc w:val="both"/>
              <w:rPr>
                <w:rFonts w:ascii="Franklin Gothic Medium" w:hAnsi="Franklin Gothic Medium"/>
                <w:sz w:val="26"/>
                <w:lang w:eastAsia="en-US"/>
              </w:rPr>
            </w:pPr>
          </w:p>
        </w:tc>
        <w:tc>
          <w:tcPr>
            <w:tcW w:w="1035" w:type="dxa"/>
            <w:gridSpan w:val="2"/>
            <w:tcBorders>
              <w:left w:val="single" w:sz="12" w:space="0" w:color="auto"/>
              <w:right w:val="single" w:sz="12" w:space="0" w:color="auto"/>
            </w:tcBorders>
            <w:shd w:val="clear" w:color="auto" w:fill="E6E6E6"/>
          </w:tcPr>
          <w:p w:rsidR="009902A8" w:rsidRPr="00493A83" w:rsidRDefault="009902A8" w:rsidP="00493A83">
            <w:pPr>
              <w:bidi/>
              <w:jc w:val="both"/>
              <w:rPr>
                <w:rFonts w:ascii="Franklin Gothic Medium" w:hAnsi="Franklin Gothic Medium"/>
                <w:sz w:val="26"/>
                <w:lang w:eastAsia="en-US"/>
              </w:rPr>
            </w:pPr>
          </w:p>
        </w:tc>
        <w:tc>
          <w:tcPr>
            <w:tcW w:w="1035" w:type="dxa"/>
            <w:tcBorders>
              <w:left w:val="single" w:sz="12" w:space="0" w:color="auto"/>
              <w:right w:val="single" w:sz="12" w:space="0" w:color="auto"/>
            </w:tcBorders>
            <w:shd w:val="clear" w:color="auto" w:fill="E6E6E6"/>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sz w:val="26"/>
                <w:lang w:eastAsia="en-US"/>
              </w:rPr>
            </w:pPr>
          </w:p>
        </w:tc>
        <w:tc>
          <w:tcPr>
            <w:tcW w:w="1670" w:type="dxa"/>
            <w:gridSpan w:val="2"/>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sz w:val="26"/>
                <w:lang w:eastAsia="en-US"/>
              </w:rPr>
            </w:pPr>
          </w:p>
        </w:tc>
      </w:tr>
      <w:tr w:rsidR="009902A8" w:rsidRPr="00493A83" w:rsidTr="009902A8">
        <w:tc>
          <w:tcPr>
            <w:tcW w:w="1035" w:type="dxa"/>
            <w:shd w:val="clear" w:color="auto" w:fill="FFFFFF"/>
          </w:tcPr>
          <w:p w:rsidR="009902A8" w:rsidRPr="00493A83" w:rsidRDefault="009902A8"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לחברה</w:t>
            </w:r>
          </w:p>
        </w:tc>
        <w:tc>
          <w:tcPr>
            <w:tcW w:w="1670" w:type="dxa"/>
            <w:gridSpan w:val="2"/>
            <w:shd w:val="clear" w:color="auto" w:fill="FFFFFF"/>
          </w:tcPr>
          <w:p w:rsidR="009902A8" w:rsidRPr="00493A83" w:rsidRDefault="009902A8" w:rsidP="00493A83">
            <w:pPr>
              <w:bidi/>
              <w:jc w:val="both"/>
              <w:rPr>
                <w:rFonts w:ascii="Franklin Gothic Medium" w:hAnsi="Franklin Gothic Medium"/>
                <w:b/>
                <w:bCs/>
                <w:sz w:val="26"/>
                <w:lang w:eastAsia="en-US"/>
              </w:rPr>
            </w:pPr>
          </w:p>
        </w:tc>
        <w:tc>
          <w:tcPr>
            <w:tcW w:w="1559" w:type="dxa"/>
            <w:gridSpan w:val="3"/>
            <w:shd w:val="clear" w:color="auto" w:fill="FFFFFF"/>
          </w:tcPr>
          <w:p w:rsidR="009902A8" w:rsidRPr="00493A83" w:rsidRDefault="009902A8" w:rsidP="00493A83">
            <w:pPr>
              <w:bidi/>
              <w:jc w:val="both"/>
              <w:rPr>
                <w:rFonts w:ascii="Franklin Gothic Medium" w:hAnsi="Franklin Gothic Medium"/>
                <w:b/>
                <w:bCs/>
                <w:sz w:val="26"/>
                <w:lang w:eastAsia="en-US"/>
              </w:rPr>
            </w:pPr>
          </w:p>
        </w:tc>
        <w:tc>
          <w:tcPr>
            <w:tcW w:w="1559" w:type="dxa"/>
            <w:shd w:val="clear" w:color="auto" w:fill="FFFFFF"/>
          </w:tcPr>
          <w:p w:rsidR="009902A8" w:rsidRPr="00493A83" w:rsidRDefault="009902A8" w:rsidP="00493A83">
            <w:pPr>
              <w:bidi/>
              <w:jc w:val="both"/>
              <w:rPr>
                <w:rFonts w:ascii="Franklin Gothic Medium" w:hAnsi="Franklin Gothic Medium"/>
                <w:b/>
                <w:bCs/>
                <w:sz w:val="26"/>
                <w:lang w:eastAsia="en-US"/>
              </w:rPr>
            </w:pPr>
          </w:p>
        </w:tc>
      </w:tr>
    </w:tbl>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Default="00493A83" w:rsidP="00493A83">
      <w:pPr>
        <w:bidi/>
        <w:jc w:val="both"/>
        <w:rPr>
          <w:rFonts w:ascii="Franklin Gothic Medium" w:hAnsi="Franklin Gothic Medium"/>
          <w:sz w:val="26"/>
          <w:rtl/>
          <w:lang w:eastAsia="en-US"/>
        </w:rPr>
      </w:pPr>
    </w:p>
    <w:p w:rsidR="00D43EF5" w:rsidRDefault="00D43EF5" w:rsidP="00D43EF5">
      <w:pPr>
        <w:bidi/>
        <w:jc w:val="both"/>
        <w:rPr>
          <w:rFonts w:ascii="Franklin Gothic Medium" w:hAnsi="Franklin Gothic Medium"/>
          <w:sz w:val="26"/>
          <w:rtl/>
          <w:lang w:eastAsia="en-US"/>
        </w:rPr>
      </w:pPr>
    </w:p>
    <w:p w:rsidR="00D43EF5" w:rsidRDefault="00D43EF5" w:rsidP="00D43EF5">
      <w:pPr>
        <w:bidi/>
        <w:jc w:val="both"/>
        <w:rPr>
          <w:rFonts w:ascii="Franklin Gothic Medium" w:hAnsi="Franklin Gothic Medium"/>
          <w:sz w:val="26"/>
          <w:rtl/>
          <w:lang w:eastAsia="en-US"/>
        </w:rPr>
      </w:pPr>
    </w:p>
    <w:p w:rsidR="00D43EF5" w:rsidRDefault="00D43EF5" w:rsidP="00D43EF5">
      <w:pPr>
        <w:bidi/>
        <w:jc w:val="both"/>
        <w:rPr>
          <w:rFonts w:ascii="Franklin Gothic Medium" w:hAnsi="Franklin Gothic Medium"/>
          <w:sz w:val="26"/>
          <w:rtl/>
          <w:lang w:eastAsia="en-US"/>
        </w:rPr>
      </w:pPr>
    </w:p>
    <w:p w:rsidR="00D43EF5" w:rsidRDefault="00D43EF5" w:rsidP="00D43EF5">
      <w:pPr>
        <w:bidi/>
        <w:jc w:val="both"/>
        <w:rPr>
          <w:rFonts w:ascii="Franklin Gothic Medium" w:hAnsi="Franklin Gothic Medium"/>
          <w:sz w:val="26"/>
          <w:rtl/>
          <w:lang w:eastAsia="en-US"/>
        </w:rPr>
      </w:pPr>
    </w:p>
    <w:p w:rsidR="00493A83" w:rsidRPr="00493A83" w:rsidRDefault="00493A83" w:rsidP="00D43EF5">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שם ותפקיד בחברה</w:t>
      </w:r>
      <w:r w:rsidR="00D43EF5">
        <w:rPr>
          <w:rFonts w:ascii="Franklin Gothic Medium" w:hAnsi="Franklin Gothic Medium" w:hint="cs"/>
          <w:sz w:val="26"/>
          <w:rtl/>
          <w:lang w:eastAsia="en-US"/>
        </w:rPr>
        <w:t xml:space="preserve"> _______________</w:t>
      </w:r>
      <w:r w:rsidRPr="00493A83">
        <w:rPr>
          <w:rFonts w:ascii="Franklin Gothic Medium" w:hAnsi="Franklin Gothic Medium" w:hint="cs"/>
          <w:sz w:val="26"/>
          <w:rtl/>
          <w:lang w:eastAsia="en-US"/>
        </w:rPr>
        <w:tab/>
        <w:t>חתימה</w:t>
      </w:r>
      <w:r w:rsidR="00D43EF5">
        <w:rPr>
          <w:rFonts w:ascii="Franklin Gothic Medium" w:hAnsi="Franklin Gothic Medium" w:hint="cs"/>
          <w:sz w:val="26"/>
          <w:rtl/>
          <w:lang w:eastAsia="en-US"/>
        </w:rPr>
        <w:t xml:space="preserve"> _______________</w:t>
      </w:r>
    </w:p>
    <w:p w:rsidR="00493A83" w:rsidRPr="00493A83" w:rsidRDefault="00493A83" w:rsidP="00493A83">
      <w:pPr>
        <w:bidi/>
        <w:jc w:val="both"/>
        <w:rPr>
          <w:rFonts w:ascii="Franklin Gothic Medium" w:hAnsi="Franklin Gothic Medium"/>
          <w:sz w:val="26"/>
          <w:rtl/>
          <w:lang w:eastAsia="en-US"/>
        </w:rPr>
      </w:pPr>
    </w:p>
    <w:p w:rsidR="00175E6B" w:rsidRDefault="00175E6B" w:rsidP="00175E6B">
      <w:pPr>
        <w:bidi/>
        <w:spacing w:line="360" w:lineRule="auto"/>
        <w:rPr>
          <w:rtl/>
        </w:rPr>
      </w:pPr>
    </w:p>
    <w:p w:rsidR="00F929F3" w:rsidRDefault="00F929F3" w:rsidP="00F929F3">
      <w:pPr>
        <w:bidi/>
        <w:spacing w:line="360" w:lineRule="auto"/>
        <w:rPr>
          <w:rtl/>
        </w:rPr>
      </w:pPr>
    </w:p>
    <w:p w:rsidR="00C5201D" w:rsidRDefault="00C5201D" w:rsidP="00C5201D">
      <w:pPr>
        <w:bidi/>
        <w:spacing w:line="360" w:lineRule="auto"/>
        <w:rPr>
          <w:rtl/>
        </w:rPr>
      </w:pPr>
    </w:p>
    <w:p w:rsidR="00C5201D" w:rsidRDefault="00C5201D" w:rsidP="00C5201D">
      <w:pPr>
        <w:bidi/>
        <w:spacing w:line="360" w:lineRule="auto"/>
        <w:rPr>
          <w:rtl/>
        </w:rPr>
      </w:pPr>
    </w:p>
    <w:p w:rsidR="00C5201D" w:rsidRDefault="00C5201D" w:rsidP="00C5201D">
      <w:pPr>
        <w:bidi/>
        <w:spacing w:line="360" w:lineRule="auto"/>
        <w:rPr>
          <w:rtl/>
        </w:rPr>
      </w:pPr>
    </w:p>
    <w:p w:rsidR="00C5201D" w:rsidRDefault="00C5201D" w:rsidP="00C5201D">
      <w:pPr>
        <w:bidi/>
        <w:spacing w:line="360" w:lineRule="auto"/>
        <w:rPr>
          <w:rtl/>
        </w:rPr>
      </w:pPr>
    </w:p>
    <w:p w:rsidR="00C5201D" w:rsidRDefault="00C5201D" w:rsidP="00C5201D">
      <w:pPr>
        <w:bidi/>
        <w:spacing w:line="360" w:lineRule="auto"/>
        <w:rPr>
          <w:rtl/>
        </w:rPr>
      </w:pPr>
    </w:p>
    <w:p w:rsidR="00C5201D" w:rsidRDefault="00C5201D" w:rsidP="00C5201D">
      <w:pPr>
        <w:bidi/>
        <w:spacing w:line="360" w:lineRule="auto"/>
        <w:rPr>
          <w:rtl/>
        </w:rPr>
      </w:pPr>
    </w:p>
    <w:p w:rsidR="00F929F3" w:rsidRDefault="00F929F3" w:rsidP="00F929F3">
      <w:pPr>
        <w:bidi/>
        <w:spacing w:line="360" w:lineRule="auto"/>
        <w:rPr>
          <w:rtl/>
        </w:rPr>
      </w:pPr>
    </w:p>
    <w:p w:rsidR="00C5201D" w:rsidRDefault="00C5201D" w:rsidP="00C5201D">
      <w:pPr>
        <w:bidi/>
        <w:ind w:left="26"/>
        <w:jc w:val="center"/>
        <w:rPr>
          <w:b/>
          <w:bCs/>
          <w:rtl/>
        </w:rPr>
      </w:pPr>
    </w:p>
    <w:p w:rsidR="00C5201D" w:rsidRDefault="00C5201D" w:rsidP="00C5201D">
      <w:pPr>
        <w:bidi/>
        <w:ind w:left="85"/>
        <w:rPr>
          <w:b/>
          <w:bCs/>
          <w:sz w:val="16"/>
          <w:rtl/>
        </w:rPr>
      </w:pPr>
    </w:p>
    <w:p w:rsidR="00C5201D" w:rsidRPr="00D96DE2" w:rsidRDefault="00C5201D" w:rsidP="00C5201D">
      <w:pPr>
        <w:bidi/>
        <w:ind w:left="85"/>
        <w:jc w:val="center"/>
        <w:rPr>
          <w:b/>
          <w:bCs/>
          <w:sz w:val="36"/>
          <w:szCs w:val="36"/>
          <w:u w:val="single"/>
          <w:rtl/>
        </w:rPr>
      </w:pPr>
      <w:r w:rsidRPr="00D96DE2">
        <w:rPr>
          <w:rFonts w:hint="cs"/>
          <w:b/>
          <w:bCs/>
          <w:sz w:val="36"/>
          <w:szCs w:val="36"/>
          <w:u w:val="single"/>
          <w:rtl/>
        </w:rPr>
        <w:t xml:space="preserve">מפרט מקצועי </w:t>
      </w:r>
      <w:r w:rsidR="00D80AE6">
        <w:rPr>
          <w:b/>
          <w:bCs/>
          <w:sz w:val="36"/>
          <w:szCs w:val="36"/>
          <w:u w:val="single"/>
          <w:rtl/>
        </w:rPr>
        <w:t>–</w:t>
      </w:r>
      <w:r w:rsidR="00D80AE6">
        <w:rPr>
          <w:rFonts w:hint="cs"/>
          <w:b/>
          <w:bCs/>
          <w:sz w:val="36"/>
          <w:szCs w:val="36"/>
          <w:u w:val="single"/>
          <w:rtl/>
        </w:rPr>
        <w:t xml:space="preserve"> מכרז 5/2015</w:t>
      </w:r>
    </w:p>
    <w:p w:rsidR="00C5201D" w:rsidRDefault="00C5201D" w:rsidP="00C5201D">
      <w:pPr>
        <w:bidi/>
        <w:ind w:left="85"/>
        <w:jc w:val="center"/>
        <w:rPr>
          <w:b/>
          <w:bCs/>
          <w:sz w:val="28"/>
          <w:szCs w:val="28"/>
          <w:u w:val="single"/>
          <w:rtl/>
        </w:rPr>
      </w:pPr>
    </w:p>
    <w:p w:rsidR="00C5201D" w:rsidRDefault="00C5201D" w:rsidP="00C5201D">
      <w:pPr>
        <w:bidi/>
        <w:ind w:left="85"/>
        <w:jc w:val="center"/>
        <w:rPr>
          <w:b/>
          <w:bCs/>
          <w:sz w:val="28"/>
          <w:szCs w:val="28"/>
          <w:u w:val="single"/>
          <w:rtl/>
        </w:rPr>
      </w:pPr>
      <w:r>
        <w:rPr>
          <w:b/>
          <w:bCs/>
          <w:sz w:val="28"/>
          <w:szCs w:val="28"/>
          <w:u w:val="single"/>
          <w:rtl/>
        </w:rPr>
        <w:t>מפרט ל</w:t>
      </w:r>
      <w:r>
        <w:rPr>
          <w:rFonts w:hint="cs"/>
          <w:b/>
          <w:bCs/>
          <w:sz w:val="28"/>
          <w:szCs w:val="28"/>
          <w:u w:val="single"/>
          <w:rtl/>
        </w:rPr>
        <w:t xml:space="preserve">קליטה, אחסון וניהול </w:t>
      </w:r>
      <w:r>
        <w:rPr>
          <w:b/>
          <w:bCs/>
          <w:sz w:val="28"/>
          <w:szCs w:val="28"/>
          <w:u w:val="single"/>
          <w:rtl/>
        </w:rPr>
        <w:t>ח</w:t>
      </w:r>
      <w:r>
        <w:rPr>
          <w:rFonts w:hint="cs"/>
          <w:b/>
          <w:bCs/>
          <w:sz w:val="28"/>
          <w:szCs w:val="28"/>
          <w:u w:val="single"/>
          <w:rtl/>
        </w:rPr>
        <w:t>י</w:t>
      </w:r>
      <w:r>
        <w:rPr>
          <w:b/>
          <w:bCs/>
          <w:sz w:val="28"/>
          <w:szCs w:val="28"/>
          <w:u w:val="single"/>
          <w:rtl/>
        </w:rPr>
        <w:t>טה מקומית / מיובאת</w:t>
      </w:r>
    </w:p>
    <w:p w:rsidR="00C5201D" w:rsidRDefault="00C5201D" w:rsidP="00C5201D">
      <w:pPr>
        <w:tabs>
          <w:tab w:val="left" w:pos="5280"/>
        </w:tabs>
        <w:bidi/>
        <w:spacing w:line="240" w:lineRule="atLeast"/>
        <w:rPr>
          <w:rtl/>
        </w:rPr>
      </w:pPr>
    </w:p>
    <w:p w:rsidR="00C5201D" w:rsidRPr="00E63C1D" w:rsidRDefault="00C5201D" w:rsidP="00726BCB">
      <w:pPr>
        <w:pStyle w:val="affc"/>
        <w:numPr>
          <w:ilvl w:val="0"/>
          <w:numId w:val="18"/>
        </w:numPr>
        <w:tabs>
          <w:tab w:val="left" w:pos="1200"/>
        </w:tabs>
        <w:bidi/>
        <w:spacing w:line="360" w:lineRule="auto"/>
        <w:ind w:right="360"/>
        <w:rPr>
          <w:sz w:val="28"/>
          <w:szCs w:val="28"/>
          <w:u w:val="single"/>
          <w:rtl/>
        </w:rPr>
      </w:pPr>
      <w:r w:rsidRPr="00E63C1D">
        <w:rPr>
          <w:rFonts w:hint="cs"/>
          <w:b/>
          <w:bCs/>
          <w:sz w:val="28"/>
          <w:szCs w:val="28"/>
          <w:u w:val="single"/>
          <w:rtl/>
        </w:rPr>
        <w:t>קליטת החיטה המקומית , ספקי חיטה, ותשלום:</w:t>
      </w:r>
    </w:p>
    <w:p w:rsidR="00C5201D" w:rsidRPr="00FB5A4E" w:rsidRDefault="00C5201D" w:rsidP="00C5201D">
      <w:pPr>
        <w:tabs>
          <w:tab w:val="left" w:pos="1200"/>
        </w:tabs>
        <w:bidi/>
        <w:spacing w:line="360" w:lineRule="auto"/>
        <w:ind w:left="141" w:right="360"/>
        <w:rPr>
          <w:u w:val="single"/>
        </w:rPr>
      </w:pPr>
    </w:p>
    <w:p w:rsidR="00C5201D" w:rsidRDefault="00C5201D" w:rsidP="00726BCB">
      <w:pPr>
        <w:numPr>
          <w:ilvl w:val="1"/>
          <w:numId w:val="18"/>
        </w:numPr>
        <w:tabs>
          <w:tab w:val="clear" w:pos="1210"/>
          <w:tab w:val="num" w:pos="1069"/>
        </w:tabs>
        <w:bidi/>
        <w:spacing w:line="360" w:lineRule="auto"/>
        <w:ind w:left="1069"/>
        <w:rPr>
          <w:sz w:val="22"/>
          <w:szCs w:val="22"/>
        </w:rPr>
      </w:pPr>
      <w:r w:rsidRPr="00751465">
        <w:rPr>
          <w:rFonts w:hint="cs"/>
          <w:sz w:val="22"/>
          <w:szCs w:val="22"/>
          <w:rtl/>
        </w:rPr>
        <w:t xml:space="preserve">ארגון עובדי הפלחה </w:t>
      </w:r>
      <w:r>
        <w:rPr>
          <w:rFonts w:hint="cs"/>
          <w:sz w:val="22"/>
          <w:szCs w:val="22"/>
          <w:rtl/>
        </w:rPr>
        <w:t xml:space="preserve"> </w:t>
      </w:r>
      <w:r w:rsidRPr="00751465">
        <w:rPr>
          <w:rFonts w:hint="cs"/>
          <w:sz w:val="22"/>
          <w:szCs w:val="22"/>
          <w:rtl/>
        </w:rPr>
        <w:t>התחייב בפני משרד החקלאות לעשות כמיטב יכולתו שהחיטה שתסופק על ידו, במקרה ויהיה יותר מזוכה אחד, תהיה הומוגנית ובעלת איכות דומה ביחס לכל זכיין. כמו כן, במקרה ואחד מהזוכים במכרז יהיה תאגיד הקשור במישרין או בעקיפין למגדלים, אזי כל תלונה של זכיין בא</w:t>
      </w:r>
      <w:r w:rsidRPr="009A0C75">
        <w:rPr>
          <w:rFonts w:hint="cs"/>
          <w:sz w:val="22"/>
          <w:szCs w:val="22"/>
          <w:rtl/>
        </w:rPr>
        <w:t>שר לחלוקה כאמור, אשר לא באה על פתרונה על ידי ארגון מגדלי הפלחה, תובא להכרעת משרד החקלאות.</w:t>
      </w:r>
      <w:r>
        <w:rPr>
          <w:rFonts w:hint="cs"/>
          <w:sz w:val="22"/>
          <w:szCs w:val="22"/>
          <w:rtl/>
        </w:rPr>
        <w:t xml:space="preserve"> מדי שבוע יבצע ארגון עובדי הפלחה סיכום של  פרס/קנס לכל זכיין  ובשיתוף הזכיינים יפעל על מנת להקטין את הסטיות בין הזכיינים.</w:t>
      </w:r>
    </w:p>
    <w:p w:rsidR="00C5201D" w:rsidRPr="009A0C75" w:rsidRDefault="00C5201D" w:rsidP="00726BCB">
      <w:pPr>
        <w:numPr>
          <w:ilvl w:val="1"/>
          <w:numId w:val="18"/>
        </w:numPr>
        <w:tabs>
          <w:tab w:val="clear" w:pos="1210"/>
          <w:tab w:val="num" w:pos="1069"/>
        </w:tabs>
        <w:bidi/>
        <w:spacing w:line="360" w:lineRule="auto"/>
        <w:ind w:left="1069"/>
        <w:rPr>
          <w:sz w:val="22"/>
          <w:szCs w:val="22"/>
        </w:rPr>
      </w:pPr>
      <w:r>
        <w:rPr>
          <w:rFonts w:hint="cs"/>
          <w:sz w:val="22"/>
          <w:szCs w:val="22"/>
          <w:rtl/>
        </w:rPr>
        <w:t xml:space="preserve">והיה ויהיו הבדלים בסכום הפרס/קנס ששילם כל זכיין עבור חיטה מקומית בהתאם לאיכויות החיטה שנמכרה לו , אזי יפורסם על ידי משרד החקלאות, במסגרת קביעת מחיר </w:t>
      </w:r>
      <w:proofErr w:type="spellStart"/>
      <w:r>
        <w:rPr>
          <w:rFonts w:hint="cs"/>
          <w:sz w:val="22"/>
          <w:szCs w:val="22"/>
          <w:rtl/>
        </w:rPr>
        <w:t>הלינקג</w:t>
      </w:r>
      <w:proofErr w:type="spellEnd"/>
      <w:r>
        <w:rPr>
          <w:rFonts w:hint="cs"/>
          <w:sz w:val="22"/>
          <w:szCs w:val="22"/>
          <w:rtl/>
        </w:rPr>
        <w:t xml:space="preserve">',  סכום הפרס/קנס הממוצע  אשר  שילם אותו זכיין . ממוצע זה יהווה חלק ממחיר המכירה של החיטה על ידו במסגרת הסדר </w:t>
      </w:r>
      <w:proofErr w:type="spellStart"/>
      <w:r>
        <w:rPr>
          <w:rFonts w:hint="cs"/>
          <w:sz w:val="22"/>
          <w:szCs w:val="22"/>
          <w:rtl/>
        </w:rPr>
        <w:t>הלינקג</w:t>
      </w:r>
      <w:proofErr w:type="spellEnd"/>
      <w:r>
        <w:rPr>
          <w:rFonts w:hint="cs"/>
          <w:sz w:val="22"/>
          <w:szCs w:val="22"/>
          <w:rtl/>
        </w:rPr>
        <w:t>'.</w:t>
      </w:r>
    </w:p>
    <w:p w:rsidR="00C5201D" w:rsidRDefault="00C5201D" w:rsidP="00726BCB">
      <w:pPr>
        <w:numPr>
          <w:ilvl w:val="1"/>
          <w:numId w:val="18"/>
        </w:numPr>
        <w:tabs>
          <w:tab w:val="clear" w:pos="1210"/>
          <w:tab w:val="num" w:pos="1069"/>
        </w:tabs>
        <w:bidi/>
        <w:spacing w:line="360" w:lineRule="auto"/>
        <w:ind w:left="1069"/>
        <w:rPr>
          <w:sz w:val="22"/>
          <w:szCs w:val="22"/>
        </w:rPr>
      </w:pPr>
      <w:r w:rsidRPr="00D96DE2">
        <w:rPr>
          <w:sz w:val="22"/>
          <w:szCs w:val="22"/>
          <w:rtl/>
        </w:rPr>
        <w:t xml:space="preserve">החיטה </w:t>
      </w:r>
      <w:r w:rsidRPr="00D96DE2">
        <w:rPr>
          <w:rFonts w:hint="cs"/>
          <w:sz w:val="22"/>
          <w:szCs w:val="22"/>
          <w:rtl/>
        </w:rPr>
        <w:t xml:space="preserve">תהיה </w:t>
      </w:r>
      <w:r w:rsidRPr="00D96DE2">
        <w:rPr>
          <w:sz w:val="22"/>
          <w:szCs w:val="22"/>
          <w:rtl/>
        </w:rPr>
        <w:t>בבעלות הזוכ</w:t>
      </w:r>
      <w:r w:rsidRPr="00D96DE2">
        <w:rPr>
          <w:rFonts w:hint="cs"/>
          <w:sz w:val="22"/>
          <w:szCs w:val="22"/>
          <w:rtl/>
        </w:rPr>
        <w:t>ה</w:t>
      </w:r>
      <w:r w:rsidRPr="00D96DE2">
        <w:rPr>
          <w:sz w:val="22"/>
          <w:szCs w:val="22"/>
          <w:rtl/>
        </w:rPr>
        <w:t xml:space="preserve"> מעת רכישת</w:t>
      </w:r>
      <w:r w:rsidRPr="00D96DE2">
        <w:rPr>
          <w:rFonts w:hint="cs"/>
          <w:sz w:val="22"/>
          <w:szCs w:val="22"/>
          <w:rtl/>
        </w:rPr>
        <w:t>ה</w:t>
      </w:r>
      <w:r w:rsidRPr="00D96DE2">
        <w:rPr>
          <w:sz w:val="22"/>
          <w:szCs w:val="22"/>
          <w:rtl/>
        </w:rPr>
        <w:t>. הזוכ</w:t>
      </w:r>
      <w:r w:rsidRPr="00D96DE2">
        <w:rPr>
          <w:rFonts w:hint="cs"/>
          <w:sz w:val="22"/>
          <w:szCs w:val="22"/>
          <w:rtl/>
        </w:rPr>
        <w:t>ה</w:t>
      </w:r>
      <w:r w:rsidRPr="00D96DE2">
        <w:rPr>
          <w:sz w:val="22"/>
          <w:szCs w:val="22"/>
          <w:rtl/>
        </w:rPr>
        <w:t xml:space="preserve"> יתחייב לרכוש את החיט</w:t>
      </w:r>
      <w:r w:rsidRPr="00D96DE2">
        <w:rPr>
          <w:rFonts w:hint="cs"/>
          <w:sz w:val="22"/>
          <w:szCs w:val="22"/>
          <w:rtl/>
        </w:rPr>
        <w:t>ה מקומית למלאי החירום</w:t>
      </w:r>
      <w:r w:rsidRPr="00D96DE2">
        <w:rPr>
          <w:sz w:val="22"/>
          <w:szCs w:val="22"/>
          <w:rtl/>
        </w:rPr>
        <w:t xml:space="preserve"> </w:t>
      </w:r>
      <w:r>
        <w:rPr>
          <w:rFonts w:hint="cs"/>
          <w:sz w:val="22"/>
          <w:szCs w:val="22"/>
          <w:rtl/>
        </w:rPr>
        <w:t>מספקי החיטה</w:t>
      </w:r>
      <w:r w:rsidRPr="00D96DE2">
        <w:rPr>
          <w:rFonts w:hint="cs"/>
          <w:sz w:val="22"/>
          <w:szCs w:val="22"/>
          <w:rtl/>
        </w:rPr>
        <w:t xml:space="preserve">, </w:t>
      </w:r>
      <w:r>
        <w:rPr>
          <w:rFonts w:hint="cs"/>
          <w:sz w:val="22"/>
          <w:szCs w:val="22"/>
          <w:rtl/>
        </w:rPr>
        <w:t>מ</w:t>
      </w:r>
      <w:r w:rsidRPr="00D96DE2">
        <w:rPr>
          <w:rFonts w:hint="cs"/>
          <w:sz w:val="22"/>
          <w:szCs w:val="22"/>
          <w:rtl/>
        </w:rPr>
        <w:t>תחילת מועד הקציר,</w:t>
      </w:r>
      <w:r w:rsidRPr="00D96DE2">
        <w:rPr>
          <w:sz w:val="22"/>
          <w:szCs w:val="22"/>
          <w:rtl/>
        </w:rPr>
        <w:t xml:space="preserve"> בכל שנה במחיר </w:t>
      </w:r>
      <w:proofErr w:type="spellStart"/>
      <w:r w:rsidRPr="00D96DE2">
        <w:rPr>
          <w:rFonts w:hint="cs"/>
          <w:sz w:val="22"/>
          <w:szCs w:val="22"/>
          <w:rtl/>
        </w:rPr>
        <w:t>הלינקג</w:t>
      </w:r>
      <w:proofErr w:type="spellEnd"/>
      <w:r w:rsidRPr="00D96DE2">
        <w:rPr>
          <w:rFonts w:hint="cs"/>
          <w:sz w:val="22"/>
          <w:szCs w:val="22"/>
          <w:rtl/>
        </w:rPr>
        <w:t>'</w:t>
      </w:r>
      <w:r>
        <w:rPr>
          <w:rFonts w:hint="cs"/>
          <w:sz w:val="22"/>
          <w:szCs w:val="22"/>
          <w:rtl/>
        </w:rPr>
        <w:t>, שיחושב על ידי משרד החקלאות,</w:t>
      </w:r>
      <w:r w:rsidRPr="00D96DE2">
        <w:rPr>
          <w:rFonts w:hint="cs"/>
          <w:sz w:val="22"/>
          <w:szCs w:val="22"/>
          <w:rtl/>
        </w:rPr>
        <w:t xml:space="preserve"> ולשלם את תמורת רכישת החיטה מעת קבלת החיטה לידו. התמורה בגין אספקת החיטה בכל שבוע תשולם בכל יום ד' בשבוע שלאחריו. תשלום זה יהווה בבחינת מקדמה על חשבון התשלום הסופי</w:t>
      </w:r>
      <w:r>
        <w:rPr>
          <w:rFonts w:hint="cs"/>
          <w:sz w:val="22"/>
          <w:szCs w:val="22"/>
          <w:rtl/>
        </w:rPr>
        <w:t xml:space="preserve">. </w:t>
      </w:r>
    </w:p>
    <w:p w:rsidR="00C5201D" w:rsidRDefault="00C5201D" w:rsidP="00726BCB">
      <w:pPr>
        <w:numPr>
          <w:ilvl w:val="1"/>
          <w:numId w:val="18"/>
        </w:numPr>
        <w:tabs>
          <w:tab w:val="clear" w:pos="1210"/>
          <w:tab w:val="num" w:pos="1069"/>
        </w:tabs>
        <w:bidi/>
        <w:spacing w:line="360" w:lineRule="auto"/>
        <w:ind w:left="1069"/>
        <w:rPr>
          <w:sz w:val="22"/>
          <w:szCs w:val="22"/>
        </w:rPr>
      </w:pPr>
      <w:r w:rsidRPr="00D96DE2">
        <w:rPr>
          <w:rFonts w:hint="cs"/>
          <w:sz w:val="22"/>
          <w:szCs w:val="22"/>
          <w:rtl/>
        </w:rPr>
        <w:t xml:space="preserve">תשלום המקדמה </w:t>
      </w:r>
      <w:r>
        <w:rPr>
          <w:rFonts w:hint="cs"/>
          <w:sz w:val="22"/>
          <w:szCs w:val="22"/>
          <w:rtl/>
        </w:rPr>
        <w:t xml:space="preserve"> ההתחלתית </w:t>
      </w:r>
      <w:r w:rsidRPr="00D96DE2">
        <w:rPr>
          <w:rFonts w:hint="cs"/>
          <w:sz w:val="22"/>
          <w:szCs w:val="22"/>
          <w:rtl/>
        </w:rPr>
        <w:t>יהיה בגובה 100% ממחיר החיטה על פי הנוסחה הקבועה בנספח 3 , למעט סעיף ההובלה הימית שיכלול מקדמה של 50% ממרכיב ההובלה, ובהתאם להסכם שייחתם בין הזוכה לספקי החיטה לרכישת היבול כמפורט להלן אשר יעגן את המחיר כאמור</w:t>
      </w:r>
      <w:r w:rsidRPr="00FE779D">
        <w:rPr>
          <w:rFonts w:hint="cs"/>
          <w:sz w:val="22"/>
          <w:szCs w:val="22"/>
          <w:rtl/>
        </w:rPr>
        <w:t>.</w:t>
      </w:r>
      <w:r w:rsidRPr="00FE779D">
        <w:rPr>
          <w:rFonts w:ascii="Arial" w:hAnsi="Arial"/>
          <w:sz w:val="22"/>
          <w:szCs w:val="22"/>
          <w:rtl/>
        </w:rPr>
        <w:t xml:space="preserve"> </w:t>
      </w:r>
    </w:p>
    <w:p w:rsidR="00C5201D" w:rsidRPr="00064876" w:rsidRDefault="00C5201D" w:rsidP="00726BCB">
      <w:pPr>
        <w:numPr>
          <w:ilvl w:val="1"/>
          <w:numId w:val="18"/>
        </w:numPr>
        <w:tabs>
          <w:tab w:val="clear" w:pos="1210"/>
          <w:tab w:val="num" w:pos="1069"/>
        </w:tabs>
        <w:bidi/>
        <w:spacing w:line="360" w:lineRule="auto"/>
        <w:ind w:left="1069"/>
        <w:rPr>
          <w:sz w:val="22"/>
          <w:szCs w:val="22"/>
        </w:rPr>
      </w:pPr>
      <w:r>
        <w:rPr>
          <w:rFonts w:hint="cs"/>
          <w:sz w:val="22"/>
          <w:szCs w:val="22"/>
          <w:rtl/>
        </w:rPr>
        <w:t xml:space="preserve">לאחר קביעת מחיר בורסה ומחיר לינקג' ממוצע משוקלל לפי סעיף 2 ו' (3) להלן, תיערך התחשבנות בין הזכיינים לספקי החיטה, בגין הפרשים. </w:t>
      </w:r>
    </w:p>
    <w:p w:rsidR="00C5201D" w:rsidRDefault="00C5201D" w:rsidP="00726BCB">
      <w:pPr>
        <w:numPr>
          <w:ilvl w:val="1"/>
          <w:numId w:val="18"/>
        </w:numPr>
        <w:tabs>
          <w:tab w:val="clear" w:pos="1210"/>
          <w:tab w:val="num" w:pos="1069"/>
        </w:tabs>
        <w:bidi/>
        <w:spacing w:line="360" w:lineRule="auto"/>
        <w:ind w:left="1069"/>
        <w:rPr>
          <w:sz w:val="22"/>
          <w:szCs w:val="22"/>
        </w:rPr>
      </w:pPr>
      <w:r w:rsidRPr="005A78AD">
        <w:rPr>
          <w:rFonts w:hint="cs"/>
          <w:sz w:val="22"/>
          <w:szCs w:val="22"/>
          <w:rtl/>
        </w:rPr>
        <w:t xml:space="preserve"> ההשלמה לתשלום הסופי תועבר </w:t>
      </w:r>
      <w:r>
        <w:rPr>
          <w:rFonts w:hint="cs"/>
          <w:sz w:val="22"/>
          <w:szCs w:val="22"/>
          <w:rtl/>
        </w:rPr>
        <w:t xml:space="preserve"> ע"י הזכיינים </w:t>
      </w:r>
      <w:r w:rsidRPr="005A78AD">
        <w:rPr>
          <w:rFonts w:hint="cs"/>
          <w:sz w:val="22"/>
          <w:szCs w:val="22"/>
          <w:rtl/>
        </w:rPr>
        <w:t>עד ליום 3</w:t>
      </w:r>
      <w:r>
        <w:rPr>
          <w:rFonts w:hint="cs"/>
          <w:sz w:val="22"/>
          <w:szCs w:val="22"/>
          <w:rtl/>
        </w:rPr>
        <w:t>1</w:t>
      </w:r>
      <w:r w:rsidRPr="005A78AD">
        <w:rPr>
          <w:rFonts w:hint="cs"/>
          <w:sz w:val="22"/>
          <w:szCs w:val="22"/>
          <w:rtl/>
        </w:rPr>
        <w:t xml:space="preserve"> לאוגוסט של כל שנה </w:t>
      </w:r>
      <w:r>
        <w:rPr>
          <w:rFonts w:hint="cs"/>
          <w:sz w:val="22"/>
          <w:szCs w:val="22"/>
          <w:rtl/>
        </w:rPr>
        <w:t>ישירות ל</w:t>
      </w:r>
      <w:r w:rsidRPr="005A78AD">
        <w:rPr>
          <w:rFonts w:hint="cs"/>
          <w:sz w:val="22"/>
          <w:szCs w:val="22"/>
          <w:rtl/>
        </w:rPr>
        <w:t>ספקי החיטה</w:t>
      </w:r>
      <w:r>
        <w:rPr>
          <w:rFonts w:hint="cs"/>
          <w:sz w:val="22"/>
          <w:szCs w:val="22"/>
          <w:rtl/>
        </w:rPr>
        <w:t xml:space="preserve"> עבור מגדלי החיטה שהם מייצגים</w:t>
      </w:r>
      <w:r w:rsidRPr="005A78AD">
        <w:rPr>
          <w:rFonts w:hint="cs"/>
          <w:sz w:val="22"/>
          <w:szCs w:val="22"/>
          <w:rtl/>
        </w:rPr>
        <w:t xml:space="preserve"> </w:t>
      </w:r>
      <w:r>
        <w:rPr>
          <w:rFonts w:hint="cs"/>
          <w:sz w:val="22"/>
          <w:szCs w:val="22"/>
          <w:rtl/>
        </w:rPr>
        <w:t xml:space="preserve"> בהתאם , </w:t>
      </w:r>
      <w:r w:rsidRPr="005A78AD">
        <w:rPr>
          <w:rFonts w:hint="cs"/>
          <w:sz w:val="22"/>
          <w:szCs w:val="22"/>
          <w:rtl/>
        </w:rPr>
        <w:t xml:space="preserve">וזאת </w:t>
      </w:r>
      <w:r>
        <w:rPr>
          <w:rFonts w:hint="cs"/>
          <w:sz w:val="22"/>
          <w:szCs w:val="22"/>
          <w:rtl/>
        </w:rPr>
        <w:t xml:space="preserve"> </w:t>
      </w:r>
      <w:r w:rsidRPr="005A78AD">
        <w:rPr>
          <w:rFonts w:hint="cs"/>
          <w:sz w:val="22"/>
          <w:szCs w:val="22"/>
          <w:rtl/>
        </w:rPr>
        <w:t xml:space="preserve">לאחר ביצוע התחשבנות בגין פרס/קנס בגין "איכות" החיטה למעט תשלום הפרשי ההובלה שישולמו ע"פ הכתוב בסעיף 3. </w:t>
      </w:r>
    </w:p>
    <w:p w:rsidR="00C5201D" w:rsidRDefault="00C5201D" w:rsidP="00726BCB">
      <w:pPr>
        <w:numPr>
          <w:ilvl w:val="1"/>
          <w:numId w:val="18"/>
        </w:numPr>
        <w:tabs>
          <w:tab w:val="clear" w:pos="1210"/>
          <w:tab w:val="num" w:pos="1069"/>
        </w:tabs>
        <w:bidi/>
        <w:spacing w:line="360" w:lineRule="auto"/>
        <w:ind w:left="1069"/>
        <w:rPr>
          <w:sz w:val="22"/>
          <w:szCs w:val="22"/>
        </w:rPr>
      </w:pPr>
      <w:r w:rsidRPr="005A78AD">
        <w:rPr>
          <w:rFonts w:ascii="Arial" w:hAnsi="Arial"/>
          <w:sz w:val="22"/>
          <w:szCs w:val="22"/>
          <w:rtl/>
        </w:rPr>
        <w:t xml:space="preserve">הזוכה יהיה חייב להעמיד לספקי החיטה בטוחה </w:t>
      </w:r>
      <w:r>
        <w:rPr>
          <w:rFonts w:ascii="Arial" w:hAnsi="Arial" w:hint="cs"/>
          <w:sz w:val="22"/>
          <w:szCs w:val="22"/>
          <w:rtl/>
        </w:rPr>
        <w:t xml:space="preserve">עבור </w:t>
      </w:r>
      <w:r w:rsidRPr="005A78AD">
        <w:rPr>
          <w:rFonts w:ascii="Arial" w:hAnsi="Arial"/>
          <w:sz w:val="22"/>
          <w:szCs w:val="22"/>
          <w:rtl/>
        </w:rPr>
        <w:t xml:space="preserve">תשלום </w:t>
      </w:r>
      <w:r>
        <w:rPr>
          <w:rFonts w:ascii="Arial" w:hAnsi="Arial" w:hint="cs"/>
          <w:sz w:val="22"/>
          <w:szCs w:val="22"/>
          <w:rtl/>
        </w:rPr>
        <w:t>בגין יתרת רכיב ההובלה</w:t>
      </w:r>
      <w:r w:rsidRPr="005A78AD">
        <w:rPr>
          <w:rFonts w:ascii="Arial" w:hAnsi="Arial"/>
          <w:sz w:val="22"/>
          <w:szCs w:val="22"/>
          <w:rtl/>
        </w:rPr>
        <w:t xml:space="preserve"> </w:t>
      </w:r>
      <w:r>
        <w:rPr>
          <w:rFonts w:ascii="Arial" w:hAnsi="Arial" w:hint="cs"/>
          <w:sz w:val="22"/>
          <w:szCs w:val="22"/>
          <w:rtl/>
        </w:rPr>
        <w:t>כמפורט בסעיף 4 להלן</w:t>
      </w:r>
      <w:r w:rsidRPr="005A78AD">
        <w:rPr>
          <w:rFonts w:ascii="Arial" w:hAnsi="Arial"/>
          <w:sz w:val="22"/>
          <w:szCs w:val="22"/>
          <w:rtl/>
        </w:rPr>
        <w:t xml:space="preserve">, על ידי מתן ערבות בנקאית או כל חלופת בטוחה מוסכמת אחרת על ידי ספקי החיטה. גובה הבטוחה יהיה בשיעור של 50% </w:t>
      </w:r>
      <w:r w:rsidRPr="005A78AD">
        <w:rPr>
          <w:rFonts w:ascii="Arial" w:hAnsi="Arial" w:hint="cs"/>
          <w:sz w:val="22"/>
          <w:szCs w:val="22"/>
          <w:rtl/>
        </w:rPr>
        <w:t>מ</w:t>
      </w:r>
      <w:r w:rsidRPr="005A78AD">
        <w:rPr>
          <w:rFonts w:ascii="Arial" w:hAnsi="Arial"/>
          <w:sz w:val="22"/>
          <w:szCs w:val="22"/>
          <w:rtl/>
        </w:rPr>
        <w:t>מ</w:t>
      </w:r>
      <w:r w:rsidRPr="005A78AD">
        <w:rPr>
          <w:rFonts w:ascii="Arial" w:hAnsi="Arial" w:hint="cs"/>
          <w:sz w:val="22"/>
          <w:szCs w:val="22"/>
          <w:rtl/>
        </w:rPr>
        <w:t>רכיב</w:t>
      </w:r>
      <w:r w:rsidRPr="005A78AD">
        <w:rPr>
          <w:rFonts w:ascii="Arial" w:hAnsi="Arial"/>
          <w:sz w:val="22"/>
          <w:szCs w:val="22"/>
          <w:rtl/>
        </w:rPr>
        <w:t xml:space="preserve"> </w:t>
      </w:r>
      <w:r w:rsidRPr="005A78AD">
        <w:rPr>
          <w:rFonts w:ascii="Arial" w:hAnsi="Arial" w:hint="cs"/>
          <w:sz w:val="22"/>
          <w:szCs w:val="22"/>
          <w:rtl/>
        </w:rPr>
        <w:t>ה</w:t>
      </w:r>
      <w:r w:rsidRPr="005A78AD">
        <w:rPr>
          <w:rFonts w:ascii="Arial" w:hAnsi="Arial"/>
          <w:sz w:val="22"/>
          <w:szCs w:val="22"/>
          <w:rtl/>
        </w:rPr>
        <w:t xml:space="preserve">הובלה </w:t>
      </w:r>
      <w:r w:rsidRPr="005A78AD">
        <w:rPr>
          <w:rFonts w:ascii="Arial" w:hAnsi="Arial" w:hint="cs"/>
          <w:sz w:val="22"/>
          <w:szCs w:val="22"/>
          <w:rtl/>
        </w:rPr>
        <w:t>במחיר הלינקג'</w:t>
      </w:r>
      <w:r w:rsidRPr="005A78AD">
        <w:rPr>
          <w:rFonts w:ascii="Arial" w:hAnsi="Arial"/>
          <w:sz w:val="22"/>
          <w:szCs w:val="22"/>
          <w:rtl/>
        </w:rPr>
        <w:t xml:space="preserve"> במכפלת כמות ה</w:t>
      </w:r>
      <w:r w:rsidRPr="005A78AD">
        <w:rPr>
          <w:rFonts w:ascii="Arial" w:hAnsi="Arial" w:hint="cs"/>
          <w:sz w:val="22"/>
          <w:szCs w:val="22"/>
          <w:rtl/>
        </w:rPr>
        <w:t>חיטה אותה קלט כל זוכה</w:t>
      </w:r>
      <w:r w:rsidRPr="005A78AD">
        <w:rPr>
          <w:rFonts w:ascii="Arial" w:hAnsi="Arial"/>
          <w:sz w:val="22"/>
          <w:szCs w:val="22"/>
          <w:rtl/>
        </w:rPr>
        <w:t>. הבטוחה</w:t>
      </w:r>
      <w:r w:rsidRPr="005A78AD">
        <w:rPr>
          <w:rFonts w:ascii="Arial" w:hAnsi="Arial" w:hint="cs"/>
          <w:sz w:val="22"/>
          <w:szCs w:val="22"/>
          <w:rtl/>
        </w:rPr>
        <w:t xml:space="preserve"> תועמד במידת הצורך עד 31.8 בכל שנה. הבטוחה</w:t>
      </w:r>
      <w:r w:rsidRPr="005A78AD">
        <w:rPr>
          <w:rFonts w:ascii="Arial" w:hAnsi="Arial"/>
          <w:sz w:val="22"/>
          <w:szCs w:val="22"/>
          <w:rtl/>
        </w:rPr>
        <w:t xml:space="preserve"> תוחזר לזוכה תוך 30 יום מיום אישור משרד החקלאות את התשלומים עבור התמורה העודפת. יחד עם זאת, יהיה רשאי הזוכה להפחית,</w:t>
      </w:r>
      <w:r>
        <w:rPr>
          <w:rFonts w:ascii="Arial" w:hAnsi="Arial" w:hint="cs"/>
          <w:sz w:val="22"/>
          <w:szCs w:val="22"/>
          <w:rtl/>
        </w:rPr>
        <w:t xml:space="preserve"> במהלך השנה </w:t>
      </w:r>
      <w:r w:rsidRPr="005A78AD">
        <w:rPr>
          <w:rFonts w:ascii="Arial" w:hAnsi="Arial"/>
          <w:sz w:val="22"/>
          <w:szCs w:val="22"/>
          <w:rtl/>
        </w:rPr>
        <w:t xml:space="preserve"> באישור משרד החקלאות מפעם לפעם את שיעור הבטוחה, לפי החלק היחסי של העברת התשלומים בפועל עבור </w:t>
      </w:r>
      <w:r>
        <w:rPr>
          <w:rFonts w:ascii="Arial" w:hAnsi="Arial" w:hint="cs"/>
          <w:sz w:val="22"/>
          <w:szCs w:val="22"/>
          <w:rtl/>
        </w:rPr>
        <w:t>יתרת רכיב ההובלה לתשלום</w:t>
      </w:r>
      <w:r w:rsidRPr="005A78AD">
        <w:rPr>
          <w:rFonts w:ascii="Arial" w:hAnsi="Arial"/>
          <w:sz w:val="22"/>
          <w:szCs w:val="22"/>
          <w:rtl/>
        </w:rPr>
        <w:t>.</w:t>
      </w:r>
      <w:r>
        <w:rPr>
          <w:rFonts w:hint="cs"/>
          <w:sz w:val="22"/>
          <w:szCs w:val="22"/>
          <w:rtl/>
        </w:rPr>
        <w:t xml:space="preserve"> </w:t>
      </w:r>
    </w:p>
    <w:p w:rsidR="00C5201D" w:rsidRDefault="00C5201D" w:rsidP="00726BCB">
      <w:pPr>
        <w:numPr>
          <w:ilvl w:val="1"/>
          <w:numId w:val="18"/>
        </w:numPr>
        <w:tabs>
          <w:tab w:val="clear" w:pos="1210"/>
          <w:tab w:val="num" w:pos="1069"/>
        </w:tabs>
        <w:bidi/>
        <w:spacing w:line="360" w:lineRule="auto"/>
        <w:ind w:left="1069"/>
        <w:rPr>
          <w:sz w:val="22"/>
          <w:szCs w:val="22"/>
        </w:rPr>
      </w:pPr>
      <w:r>
        <w:rPr>
          <w:rFonts w:hint="cs"/>
          <w:sz w:val="22"/>
          <w:szCs w:val="22"/>
          <w:rtl/>
        </w:rPr>
        <w:t>למרות האמור, יוכלו ספקי החיטה לקבוע מחיר הובלה מוסכם עם הזוכים, ובמקרה זה התשלום עבור ההשלמה למחיר ההובלה  המוסכם יועבר אף הוא ישירות לספקי החיטה  כאמור בסעיף ה.</w:t>
      </w:r>
      <w:r w:rsidRPr="005D6336">
        <w:rPr>
          <w:sz w:val="22"/>
          <w:szCs w:val="22"/>
          <w:rtl/>
          <w:lang w:eastAsia="en-US"/>
        </w:rPr>
        <w:t xml:space="preserve"> </w:t>
      </w:r>
    </w:p>
    <w:p w:rsidR="00D80AE6" w:rsidRDefault="00D80AE6" w:rsidP="00D80AE6">
      <w:pPr>
        <w:bidi/>
        <w:spacing w:line="360" w:lineRule="auto"/>
        <w:rPr>
          <w:sz w:val="22"/>
          <w:szCs w:val="22"/>
          <w:rtl/>
        </w:rPr>
      </w:pPr>
    </w:p>
    <w:p w:rsidR="00D80AE6" w:rsidRDefault="00D80AE6" w:rsidP="00D80AE6">
      <w:pPr>
        <w:bidi/>
        <w:spacing w:line="360" w:lineRule="auto"/>
        <w:rPr>
          <w:sz w:val="22"/>
          <w:szCs w:val="22"/>
        </w:rPr>
      </w:pPr>
    </w:p>
    <w:p w:rsidR="00C5201D" w:rsidRDefault="00C5201D" w:rsidP="00C5201D">
      <w:pPr>
        <w:bidi/>
        <w:spacing w:line="360" w:lineRule="auto"/>
        <w:rPr>
          <w:sz w:val="22"/>
          <w:szCs w:val="22"/>
          <w:rtl/>
        </w:rPr>
      </w:pPr>
    </w:p>
    <w:p w:rsidR="00C5201D" w:rsidRDefault="00C5201D" w:rsidP="00C5201D">
      <w:pPr>
        <w:bidi/>
        <w:spacing w:line="360" w:lineRule="auto"/>
        <w:rPr>
          <w:sz w:val="22"/>
          <w:szCs w:val="22"/>
        </w:rPr>
      </w:pPr>
    </w:p>
    <w:p w:rsidR="00C5201D" w:rsidRPr="00D27C34" w:rsidRDefault="00C5201D" w:rsidP="00C5201D">
      <w:pPr>
        <w:bidi/>
        <w:spacing w:line="360" w:lineRule="auto"/>
        <w:ind w:left="1069"/>
        <w:rPr>
          <w:b/>
          <w:bCs/>
          <w:sz w:val="22"/>
          <w:szCs w:val="22"/>
        </w:rPr>
      </w:pPr>
      <w:r w:rsidRPr="00D27C34">
        <w:rPr>
          <w:rFonts w:hint="cs"/>
          <w:b/>
          <w:bCs/>
          <w:sz w:val="22"/>
          <w:szCs w:val="22"/>
          <w:rtl/>
          <w:lang w:eastAsia="en-US"/>
        </w:rPr>
        <w:t>ספקי החיטה-</w:t>
      </w:r>
    </w:p>
    <w:p w:rsidR="00C5201D" w:rsidRDefault="00C5201D" w:rsidP="00726BCB">
      <w:pPr>
        <w:numPr>
          <w:ilvl w:val="1"/>
          <w:numId w:val="18"/>
        </w:numPr>
        <w:tabs>
          <w:tab w:val="clear" w:pos="1210"/>
          <w:tab w:val="num" w:pos="1069"/>
        </w:tabs>
        <w:bidi/>
        <w:spacing w:line="360" w:lineRule="auto"/>
        <w:ind w:left="1069"/>
        <w:rPr>
          <w:sz w:val="22"/>
          <w:szCs w:val="22"/>
        </w:rPr>
      </w:pPr>
      <w:r>
        <w:rPr>
          <w:rFonts w:hint="cs"/>
          <w:sz w:val="22"/>
          <w:szCs w:val="22"/>
          <w:rtl/>
        </w:rPr>
        <w:lastRenderedPageBreak/>
        <w:t xml:space="preserve">ספק חיטה יהיה מי ששימש כספק חיטה בשלש השנים האחרונות בהתקשרויות מול קבלני מלאי חירום של חיטה למאכל אדם (לרבות ארגון עובדי הפלחה בעת פעולות הקציר), בכפוף לעמידתו בהתחייבויות האמורות בסעיפים  י' ו </w:t>
      </w:r>
      <w:r>
        <w:rPr>
          <w:sz w:val="22"/>
          <w:szCs w:val="22"/>
          <w:rtl/>
        </w:rPr>
        <w:t>–</w:t>
      </w:r>
      <w:r>
        <w:rPr>
          <w:rFonts w:hint="cs"/>
          <w:sz w:val="22"/>
          <w:szCs w:val="22"/>
          <w:rtl/>
        </w:rPr>
        <w:t xml:space="preserve"> יא' להלן, וכן כל ספק חדש אשר  עומד בכל התנאים הבאים:</w:t>
      </w:r>
    </w:p>
    <w:p w:rsidR="00C5201D" w:rsidRPr="00D27C34" w:rsidRDefault="00C5201D" w:rsidP="00726BCB">
      <w:pPr>
        <w:pStyle w:val="affc"/>
        <w:numPr>
          <w:ilvl w:val="0"/>
          <w:numId w:val="32"/>
        </w:numPr>
        <w:bidi/>
        <w:spacing w:line="360" w:lineRule="auto"/>
        <w:rPr>
          <w:sz w:val="22"/>
          <w:szCs w:val="22"/>
          <w:rtl/>
        </w:rPr>
      </w:pPr>
      <w:r w:rsidRPr="00D27C34">
        <w:rPr>
          <w:rFonts w:hint="cs"/>
          <w:sz w:val="22"/>
          <w:szCs w:val="22"/>
          <w:rtl/>
        </w:rPr>
        <w:t xml:space="preserve">הוא מייצג חקלאים שזרעו שדות חיטה לגרעינים בגודל של לא פחות מ </w:t>
      </w:r>
      <w:r w:rsidRPr="00D27C34">
        <w:rPr>
          <w:sz w:val="22"/>
          <w:szCs w:val="22"/>
          <w:rtl/>
        </w:rPr>
        <w:t>–</w:t>
      </w:r>
      <w:r w:rsidRPr="00D27C34">
        <w:rPr>
          <w:rFonts w:hint="cs"/>
          <w:sz w:val="22"/>
          <w:szCs w:val="22"/>
          <w:rtl/>
        </w:rPr>
        <w:t xml:space="preserve"> 6,000 דונם.</w:t>
      </w:r>
    </w:p>
    <w:p w:rsidR="00C5201D" w:rsidRPr="00D27C34" w:rsidRDefault="00C5201D" w:rsidP="00726BCB">
      <w:pPr>
        <w:pStyle w:val="affc"/>
        <w:numPr>
          <w:ilvl w:val="0"/>
          <w:numId w:val="32"/>
        </w:numPr>
        <w:bidi/>
        <w:spacing w:line="360" w:lineRule="auto"/>
        <w:rPr>
          <w:sz w:val="22"/>
          <w:szCs w:val="22"/>
          <w:rtl/>
        </w:rPr>
      </w:pPr>
      <w:r w:rsidRPr="00D27C34">
        <w:rPr>
          <w:rFonts w:hint="cs"/>
          <w:sz w:val="22"/>
          <w:szCs w:val="22"/>
          <w:rtl/>
        </w:rPr>
        <w:t>ס</w:t>
      </w:r>
      <w:r w:rsidRPr="00D27C34">
        <w:rPr>
          <w:sz w:val="22"/>
          <w:szCs w:val="22"/>
          <w:rtl/>
        </w:rPr>
        <w:t xml:space="preserve">פק חיטה מחויב לייצג מגדל חיטה למאכל מייצור מקומי אשר מבקש להיות מיוצג על ידו באותם תנאים המקובלים אצלו לייצוג מגדלים אחרים של חיטה למאכל מייצור מקומי. יחד עם זאת, ספק חיטה לא ייצג אלא את מי שהינו מגדל חיטה בעצמו ובמישרין, ובכלל זה לא ייצג מגדל חיטה באמצעות מי מטעמו, ולא ייצג מגדל חיטה למאכל מייצור מקומי, אלא אם הוא חתם במישרין ובעצמו על התחייבות לייצוג מול ספק החיטה. </w:t>
      </w:r>
    </w:p>
    <w:p w:rsidR="00C5201D" w:rsidRDefault="00C5201D" w:rsidP="00726BCB">
      <w:pPr>
        <w:numPr>
          <w:ilvl w:val="1"/>
          <w:numId w:val="18"/>
        </w:numPr>
        <w:tabs>
          <w:tab w:val="clear" w:pos="1210"/>
          <w:tab w:val="num" w:pos="1069"/>
        </w:tabs>
        <w:bidi/>
        <w:spacing w:line="360" w:lineRule="auto"/>
        <w:ind w:left="1069"/>
        <w:rPr>
          <w:sz w:val="22"/>
          <w:szCs w:val="22"/>
        </w:rPr>
      </w:pPr>
      <w:r w:rsidRPr="005D6336">
        <w:rPr>
          <w:rFonts w:hint="cs"/>
          <w:sz w:val="22"/>
          <w:szCs w:val="22"/>
          <w:rtl/>
        </w:rPr>
        <w:t xml:space="preserve">לא יחשב ספק חיטה כל מי שהינו </w:t>
      </w:r>
      <w:r>
        <w:rPr>
          <w:rFonts w:hint="cs"/>
          <w:sz w:val="22"/>
          <w:szCs w:val="22"/>
          <w:rtl/>
        </w:rPr>
        <w:t xml:space="preserve">או היה </w:t>
      </w:r>
      <w:r w:rsidRPr="005D6336">
        <w:rPr>
          <w:rFonts w:hint="cs"/>
          <w:sz w:val="22"/>
          <w:szCs w:val="22"/>
          <w:rtl/>
        </w:rPr>
        <w:t>יבואן חיטה</w:t>
      </w:r>
      <w:r>
        <w:rPr>
          <w:rFonts w:hint="cs"/>
          <w:sz w:val="22"/>
          <w:szCs w:val="22"/>
          <w:rtl/>
        </w:rPr>
        <w:t>, ו/או יצואן חיטה,</w:t>
      </w:r>
      <w:r w:rsidRPr="005D6336">
        <w:rPr>
          <w:rFonts w:hint="cs"/>
          <w:sz w:val="22"/>
          <w:szCs w:val="22"/>
          <w:rtl/>
        </w:rPr>
        <w:t xml:space="preserve"> ו/או סוחר בחיטה</w:t>
      </w:r>
      <w:r>
        <w:rPr>
          <w:rFonts w:hint="cs"/>
          <w:sz w:val="22"/>
          <w:szCs w:val="22"/>
          <w:rtl/>
        </w:rPr>
        <w:t xml:space="preserve"> לאחר 1.</w:t>
      </w:r>
      <w:r w:rsidR="00295FB5">
        <w:rPr>
          <w:rFonts w:hint="cs"/>
          <w:sz w:val="22"/>
          <w:szCs w:val="22"/>
          <w:rtl/>
        </w:rPr>
        <w:t>1</w:t>
      </w:r>
      <w:r>
        <w:rPr>
          <w:rFonts w:hint="cs"/>
          <w:sz w:val="22"/>
          <w:szCs w:val="22"/>
          <w:rtl/>
        </w:rPr>
        <w:t xml:space="preserve">.2013. </w:t>
      </w:r>
      <w:r w:rsidR="008205CA">
        <w:rPr>
          <w:rFonts w:hint="cs"/>
          <w:sz w:val="22"/>
          <w:szCs w:val="22"/>
          <w:rtl/>
        </w:rPr>
        <w:t>בין בעצמו ובין באמצעות מי מטעמו, לרבות חברות אם , חברות בת וחברות קשורות.</w:t>
      </w:r>
    </w:p>
    <w:p w:rsidR="00C5201D" w:rsidRDefault="00C5201D" w:rsidP="00726BCB">
      <w:pPr>
        <w:numPr>
          <w:ilvl w:val="1"/>
          <w:numId w:val="18"/>
        </w:numPr>
        <w:tabs>
          <w:tab w:val="clear" w:pos="1210"/>
          <w:tab w:val="num" w:pos="1069"/>
        </w:tabs>
        <w:bidi/>
        <w:spacing w:line="360" w:lineRule="auto"/>
        <w:ind w:left="1069"/>
        <w:rPr>
          <w:sz w:val="22"/>
          <w:szCs w:val="22"/>
        </w:rPr>
      </w:pPr>
      <w:r w:rsidRPr="005D6336">
        <w:rPr>
          <w:rFonts w:hint="cs"/>
          <w:sz w:val="22"/>
          <w:szCs w:val="22"/>
          <w:rtl/>
        </w:rPr>
        <w:t>ספק חיטה יתקשר עם ארגון עובדי הפלחה כנציגו מול הזוכה/ים במכרז זה.</w:t>
      </w:r>
      <w:r>
        <w:rPr>
          <w:rFonts w:hint="cs"/>
          <w:sz w:val="22"/>
          <w:szCs w:val="22"/>
          <w:rtl/>
        </w:rPr>
        <w:t xml:space="preserve"> ארגון עובדי הפלחה חייב לידע את משרד החקלאות על ביצוע התקשרות זו. </w:t>
      </w:r>
    </w:p>
    <w:p w:rsidR="00C5201D" w:rsidRPr="005D6336" w:rsidRDefault="00C5201D" w:rsidP="00726BCB">
      <w:pPr>
        <w:numPr>
          <w:ilvl w:val="1"/>
          <w:numId w:val="18"/>
        </w:numPr>
        <w:tabs>
          <w:tab w:val="clear" w:pos="1210"/>
          <w:tab w:val="num" w:pos="1069"/>
        </w:tabs>
        <w:bidi/>
        <w:spacing w:line="360" w:lineRule="auto"/>
        <w:ind w:left="1069"/>
        <w:rPr>
          <w:sz w:val="22"/>
          <w:szCs w:val="22"/>
          <w:rtl/>
        </w:rPr>
      </w:pPr>
      <w:r>
        <w:rPr>
          <w:rFonts w:hint="cs"/>
          <w:sz w:val="22"/>
          <w:szCs w:val="22"/>
          <w:rtl/>
        </w:rPr>
        <w:t xml:space="preserve">ארגון עובדי הפלחה יעביר רשימת ספקים מאושרת על ידו למשרד החקלאות עד 1.3. בכל שנה. </w:t>
      </w:r>
    </w:p>
    <w:p w:rsidR="00C5201D" w:rsidRDefault="00C5201D" w:rsidP="00726BCB">
      <w:pPr>
        <w:numPr>
          <w:ilvl w:val="1"/>
          <w:numId w:val="18"/>
        </w:numPr>
        <w:tabs>
          <w:tab w:val="clear" w:pos="1210"/>
          <w:tab w:val="num" w:pos="1069"/>
        </w:tabs>
        <w:bidi/>
        <w:spacing w:line="360" w:lineRule="auto"/>
        <w:ind w:left="1069"/>
        <w:rPr>
          <w:sz w:val="22"/>
          <w:szCs w:val="22"/>
        </w:rPr>
      </w:pPr>
      <w:r>
        <w:rPr>
          <w:rFonts w:hint="cs"/>
          <w:sz w:val="22"/>
          <w:szCs w:val="22"/>
          <w:rtl/>
        </w:rPr>
        <w:t>כל הוצאה של ארגון עובדי הפלחה הקשורה לקציר בכל שנה  כגון השגחה, הובלה ועוד, תאושר ע"י ספקי החיטה בכפוף להמצאת חשבוניות כנדרש.</w:t>
      </w:r>
      <w:r w:rsidR="00B95632">
        <w:rPr>
          <w:rFonts w:hint="cs"/>
          <w:sz w:val="22"/>
          <w:szCs w:val="22"/>
          <w:rtl/>
        </w:rPr>
        <w:t xml:space="preserve"> </w:t>
      </w:r>
      <w:r w:rsidR="0073422E">
        <w:rPr>
          <w:rFonts w:hint="cs"/>
          <w:sz w:val="22"/>
          <w:szCs w:val="22"/>
          <w:rtl/>
        </w:rPr>
        <w:t xml:space="preserve"> פרוטוקול חתום על ידי הספקים המאשר את ההוצאות וסוגי ההוצאות  יועבר למשרד החקלאות עם תום הקציר. </w:t>
      </w:r>
      <w:r w:rsidR="00B95632">
        <w:rPr>
          <w:rFonts w:hint="cs"/>
          <w:sz w:val="22"/>
          <w:szCs w:val="22"/>
          <w:rtl/>
        </w:rPr>
        <w:t>ניתן להפחית הוצאות אלו ממחיר החיטה  לטון שישולם למגדל.</w:t>
      </w:r>
    </w:p>
    <w:p w:rsidR="00B95632" w:rsidRDefault="00B95632" w:rsidP="00B95632">
      <w:pPr>
        <w:bidi/>
        <w:spacing w:line="360" w:lineRule="auto"/>
        <w:ind w:left="1069"/>
        <w:rPr>
          <w:sz w:val="22"/>
          <w:szCs w:val="22"/>
        </w:rPr>
      </w:pPr>
      <w:r>
        <w:rPr>
          <w:rFonts w:hint="cs"/>
          <w:sz w:val="22"/>
          <w:szCs w:val="22"/>
          <w:rtl/>
        </w:rPr>
        <w:t xml:space="preserve">הספקים לא יוכלו לחייב תשלומים נוספים  לטון </w:t>
      </w:r>
      <w:r w:rsidR="0073422E">
        <w:rPr>
          <w:rFonts w:hint="cs"/>
          <w:sz w:val="22"/>
          <w:szCs w:val="22"/>
          <w:rtl/>
        </w:rPr>
        <w:t xml:space="preserve"> בגין הקציר </w:t>
      </w:r>
      <w:r>
        <w:rPr>
          <w:rFonts w:hint="cs"/>
          <w:sz w:val="22"/>
          <w:szCs w:val="22"/>
          <w:rtl/>
        </w:rPr>
        <w:t xml:space="preserve">מעבר להוצאות  </w:t>
      </w:r>
      <w:r w:rsidR="00420ED1">
        <w:rPr>
          <w:rFonts w:hint="cs"/>
          <w:sz w:val="22"/>
          <w:szCs w:val="22"/>
          <w:rtl/>
        </w:rPr>
        <w:t xml:space="preserve">שאושרו,  </w:t>
      </w:r>
      <w:r>
        <w:rPr>
          <w:rFonts w:hint="cs"/>
          <w:sz w:val="22"/>
          <w:szCs w:val="22"/>
          <w:rtl/>
        </w:rPr>
        <w:t>על החיטה שמשווקת במסגרת מכרז זה.</w:t>
      </w:r>
    </w:p>
    <w:p w:rsidR="00C5201D" w:rsidRPr="00D27C34" w:rsidRDefault="00C5201D" w:rsidP="00726BCB">
      <w:pPr>
        <w:numPr>
          <w:ilvl w:val="0"/>
          <w:numId w:val="18"/>
        </w:numPr>
        <w:tabs>
          <w:tab w:val="left" w:pos="1200"/>
        </w:tabs>
        <w:bidi/>
        <w:spacing w:line="360" w:lineRule="auto"/>
        <w:rPr>
          <w:b/>
          <w:bCs/>
          <w:sz w:val="28"/>
          <w:szCs w:val="28"/>
          <w:u w:val="single"/>
        </w:rPr>
      </w:pPr>
      <w:r w:rsidRPr="00D27C34">
        <w:rPr>
          <w:rFonts w:hint="cs"/>
          <w:sz w:val="22"/>
          <w:szCs w:val="22"/>
          <w:rtl/>
        </w:rPr>
        <w:t>.</w:t>
      </w:r>
      <w:r w:rsidRPr="00D27C34">
        <w:rPr>
          <w:rFonts w:hint="cs"/>
          <w:b/>
          <w:bCs/>
          <w:sz w:val="28"/>
          <w:szCs w:val="28"/>
          <w:u w:val="single"/>
          <w:rtl/>
        </w:rPr>
        <w:t>מחיר חיטה, הובלה ולינקג'</w:t>
      </w:r>
    </w:p>
    <w:p w:rsidR="00C5201D" w:rsidRDefault="00C5201D" w:rsidP="00726BCB">
      <w:pPr>
        <w:numPr>
          <w:ilvl w:val="1"/>
          <w:numId w:val="18"/>
        </w:numPr>
        <w:tabs>
          <w:tab w:val="clear" w:pos="1210"/>
          <w:tab w:val="num" w:pos="1069"/>
        </w:tabs>
        <w:bidi/>
        <w:spacing w:line="360" w:lineRule="auto"/>
        <w:ind w:left="1069"/>
        <w:rPr>
          <w:sz w:val="22"/>
          <w:szCs w:val="22"/>
        </w:rPr>
      </w:pPr>
      <w:r w:rsidRPr="00E63C1D">
        <w:rPr>
          <w:sz w:val="22"/>
          <w:szCs w:val="22"/>
          <w:rtl/>
        </w:rPr>
        <w:t xml:space="preserve">מחיר הקניה של החיטה המקומית יהיה בשער מחסן הקבלן הזוכה והוא יקבע  על בסיס  איכות חיטת </w:t>
      </w:r>
      <w:r w:rsidRPr="00E63C1D">
        <w:rPr>
          <w:sz w:val="22"/>
          <w:szCs w:val="22"/>
        </w:rPr>
        <w:t>HRW</w:t>
      </w:r>
      <w:r w:rsidRPr="00E63C1D">
        <w:rPr>
          <w:sz w:val="22"/>
          <w:szCs w:val="22"/>
          <w:rtl/>
        </w:rPr>
        <w:t xml:space="preserve">  אמריקאית, לפי הסטנדרטים המפורטים בנספח 2 ובהתחשב בהבדלי איכויות שבין סוגי החטים, כאשר המחיר ייקבע עפ"י הנוסחה המפורטת למרכיביה בנספח 3 ויהיה  דיפרנציאלי לרמות איכות שונות, ובהתייחס למחיר חיטה כאמור כשהיא משוחררת בנמל ישראלי כולל מכסים והיטלים.</w:t>
      </w:r>
    </w:p>
    <w:p w:rsidR="00C5201D" w:rsidRPr="00E63C1D" w:rsidRDefault="00C5201D" w:rsidP="00726BCB">
      <w:pPr>
        <w:numPr>
          <w:ilvl w:val="1"/>
          <w:numId w:val="18"/>
        </w:numPr>
        <w:tabs>
          <w:tab w:val="clear" w:pos="1210"/>
          <w:tab w:val="num" w:pos="1069"/>
        </w:tabs>
        <w:bidi/>
        <w:spacing w:line="360" w:lineRule="auto"/>
        <w:ind w:left="1069"/>
        <w:rPr>
          <w:b/>
          <w:bCs/>
          <w:rtl/>
        </w:rPr>
      </w:pPr>
      <w:r w:rsidRPr="00E63C1D">
        <w:rPr>
          <w:rFonts w:hint="cs"/>
          <w:b/>
          <w:bCs/>
          <w:rtl/>
        </w:rPr>
        <w:t>הובלה יבשתית</w:t>
      </w:r>
      <w:r>
        <w:rPr>
          <w:rFonts w:hint="cs"/>
          <w:b/>
          <w:bCs/>
          <w:rtl/>
        </w:rPr>
        <w:t>.</w:t>
      </w:r>
    </w:p>
    <w:p w:rsidR="00C5201D" w:rsidRPr="001C6CE4" w:rsidRDefault="00C5201D" w:rsidP="00C5201D">
      <w:pPr>
        <w:tabs>
          <w:tab w:val="left" w:pos="1200"/>
        </w:tabs>
        <w:bidi/>
        <w:spacing w:line="360" w:lineRule="auto"/>
        <w:ind w:left="1200"/>
        <w:rPr>
          <w:sz w:val="22"/>
          <w:szCs w:val="22"/>
          <w:rtl/>
        </w:rPr>
      </w:pPr>
      <w:r>
        <w:rPr>
          <w:rFonts w:hint="cs"/>
          <w:sz w:val="22"/>
          <w:szCs w:val="22"/>
          <w:rtl/>
        </w:rPr>
        <w:t xml:space="preserve">1.  </w:t>
      </w:r>
      <w:r w:rsidRPr="00883FF1">
        <w:rPr>
          <w:rFonts w:hint="cs"/>
          <w:sz w:val="22"/>
          <w:szCs w:val="22"/>
          <w:rtl/>
        </w:rPr>
        <w:t>הובלה ממשקי המגדלים לתחנות הקבלה  של החיטה המקומית</w:t>
      </w:r>
      <w:r w:rsidRPr="001C6CE4">
        <w:rPr>
          <w:rFonts w:hint="cs"/>
          <w:sz w:val="22"/>
          <w:szCs w:val="22"/>
          <w:rtl/>
        </w:rPr>
        <w:t xml:space="preserve"> שיקבעו בהסכמה בין ארגון עובדי הפלחה והזוכים במכרז-התשלום יחול על מגדלי החיטה.</w:t>
      </w:r>
    </w:p>
    <w:p w:rsidR="00C5201D" w:rsidRPr="001C6CE4" w:rsidRDefault="00C5201D" w:rsidP="00C5201D">
      <w:pPr>
        <w:tabs>
          <w:tab w:val="left" w:pos="1200"/>
        </w:tabs>
        <w:bidi/>
        <w:spacing w:line="360" w:lineRule="auto"/>
        <w:ind w:left="882" w:right="-284" w:firstLine="318"/>
        <w:rPr>
          <w:sz w:val="22"/>
          <w:szCs w:val="22"/>
          <w:rtl/>
        </w:rPr>
      </w:pPr>
      <w:r>
        <w:rPr>
          <w:rFonts w:hint="cs"/>
          <w:sz w:val="22"/>
          <w:szCs w:val="22"/>
          <w:rtl/>
        </w:rPr>
        <w:t xml:space="preserve">2.  </w:t>
      </w:r>
      <w:r w:rsidRPr="001C6CE4">
        <w:rPr>
          <w:rFonts w:hint="cs"/>
          <w:sz w:val="22"/>
          <w:szCs w:val="22"/>
          <w:rtl/>
        </w:rPr>
        <w:t xml:space="preserve">הובלה מתחנות הקבלה של החיטה המקומית למחסן הזוכה- התשלום יחול על הזוכה. </w:t>
      </w:r>
    </w:p>
    <w:p w:rsidR="00C5201D" w:rsidRPr="00A946A0" w:rsidRDefault="00C5201D" w:rsidP="00C5201D">
      <w:pPr>
        <w:tabs>
          <w:tab w:val="left" w:pos="1200"/>
        </w:tabs>
        <w:bidi/>
        <w:spacing w:line="360" w:lineRule="auto"/>
        <w:ind w:left="1200" w:right="-284"/>
        <w:rPr>
          <w:sz w:val="22"/>
          <w:szCs w:val="22"/>
          <w:rtl/>
        </w:rPr>
      </w:pPr>
      <w:r>
        <w:rPr>
          <w:rFonts w:hint="cs"/>
          <w:sz w:val="22"/>
          <w:szCs w:val="22"/>
          <w:rtl/>
        </w:rPr>
        <w:t xml:space="preserve">3.  </w:t>
      </w:r>
      <w:r w:rsidRPr="00A946A0">
        <w:rPr>
          <w:rFonts w:hint="cs"/>
          <w:sz w:val="22"/>
          <w:szCs w:val="22"/>
          <w:rtl/>
        </w:rPr>
        <w:t>הובלה ממחסני הזוכה של החיטה המקומית לטחנות הקמח או כל לקוח אחר-התשלום יחול על הלקוח.</w:t>
      </w:r>
    </w:p>
    <w:p w:rsidR="00C5201D" w:rsidRPr="00E63C1D" w:rsidRDefault="00C5201D" w:rsidP="00C5201D">
      <w:pPr>
        <w:bidi/>
        <w:spacing w:line="360" w:lineRule="auto"/>
        <w:ind w:left="1200" w:right="-284"/>
        <w:rPr>
          <w:b/>
          <w:bCs/>
          <w:sz w:val="22"/>
          <w:szCs w:val="22"/>
          <w:rtl/>
        </w:rPr>
      </w:pPr>
      <w:r w:rsidRPr="00E63C1D">
        <w:rPr>
          <w:rFonts w:hint="cs"/>
          <w:b/>
          <w:bCs/>
          <w:sz w:val="22"/>
          <w:szCs w:val="22"/>
          <w:rtl/>
        </w:rPr>
        <w:t xml:space="preserve">תחנות קבלת החיטה המקומית יקבעו ויפורטו במסגרת ההסכם שיחתם בין </w:t>
      </w:r>
      <w:r>
        <w:rPr>
          <w:rFonts w:hint="cs"/>
          <w:b/>
          <w:bCs/>
          <w:sz w:val="22"/>
          <w:szCs w:val="22"/>
          <w:rtl/>
        </w:rPr>
        <w:t>ספקי החיטה</w:t>
      </w:r>
      <w:r w:rsidRPr="00E63C1D">
        <w:rPr>
          <w:rFonts w:hint="cs"/>
          <w:b/>
          <w:bCs/>
          <w:sz w:val="22"/>
          <w:szCs w:val="22"/>
          <w:rtl/>
        </w:rPr>
        <w:t xml:space="preserve"> והזוכים מדי  שנה.</w:t>
      </w:r>
    </w:p>
    <w:p w:rsidR="00C5201D" w:rsidRDefault="00C5201D" w:rsidP="00C5201D">
      <w:pPr>
        <w:bidi/>
        <w:spacing w:line="360" w:lineRule="auto"/>
        <w:ind w:left="1179" w:right="-284"/>
        <w:rPr>
          <w:sz w:val="22"/>
          <w:szCs w:val="22"/>
          <w:rtl/>
        </w:rPr>
      </w:pPr>
      <w:r w:rsidRPr="00FE00E9">
        <w:rPr>
          <w:rFonts w:hint="cs"/>
          <w:sz w:val="22"/>
          <w:szCs w:val="22"/>
          <w:rtl/>
        </w:rPr>
        <w:t>למרות האמור לעיל,  בכל מקרה והזוכים</w:t>
      </w:r>
      <w:r>
        <w:rPr>
          <w:rFonts w:hint="cs"/>
          <w:sz w:val="22"/>
          <w:szCs w:val="22"/>
          <w:rtl/>
        </w:rPr>
        <w:t xml:space="preserve"> וספקי החיטה לא יגיעו לכלל הסכמה לגבי מיקום תחנות הקבלה, בכל אחת משנות הקציר, אזי ספקי החיטה </w:t>
      </w:r>
      <w:proofErr w:type="spellStart"/>
      <w:r>
        <w:rPr>
          <w:rFonts w:hint="cs"/>
          <w:sz w:val="22"/>
          <w:szCs w:val="22"/>
          <w:rtl/>
        </w:rPr>
        <w:t>ישאו</w:t>
      </w:r>
      <w:proofErr w:type="spellEnd"/>
      <w:r>
        <w:rPr>
          <w:rFonts w:hint="cs"/>
          <w:sz w:val="22"/>
          <w:szCs w:val="22"/>
          <w:rtl/>
        </w:rPr>
        <w:t xml:space="preserve"> בעלויות הובלת החיטה לתחנות קבלה עפ"י הנחיות הזוכה, ובלבד שתחנות קבלה מרוחקות  עד 25 ק"מ משער משק מגדל החיטה. במידה והמרחק יעלה על 25 ק"מ, הזוכה </w:t>
      </w:r>
      <w:proofErr w:type="spellStart"/>
      <w:r>
        <w:rPr>
          <w:rFonts w:hint="cs"/>
          <w:sz w:val="22"/>
          <w:szCs w:val="22"/>
          <w:rtl/>
        </w:rPr>
        <w:t>ישא</w:t>
      </w:r>
      <w:proofErr w:type="spellEnd"/>
      <w:r>
        <w:rPr>
          <w:rFonts w:hint="cs"/>
          <w:sz w:val="22"/>
          <w:szCs w:val="22"/>
          <w:rtl/>
        </w:rPr>
        <w:t xml:space="preserve"> בכל עלות ההובלה משער משק מגדל החיטה . בכל מקרה רשאי הזוכה, עפ"י הפנייה של ארגון עובדי הפלחה,  להוביל את החיטה משער המשק על חשבונו.</w:t>
      </w:r>
    </w:p>
    <w:p w:rsidR="00C5201D" w:rsidRPr="00E63C1D" w:rsidRDefault="00C5201D" w:rsidP="00C5201D">
      <w:pPr>
        <w:bidi/>
        <w:spacing w:line="360" w:lineRule="auto"/>
        <w:ind w:left="1179" w:right="-284"/>
        <w:rPr>
          <w:rtl/>
        </w:rPr>
      </w:pPr>
    </w:p>
    <w:p w:rsidR="00C5201D" w:rsidRPr="00E63C1D" w:rsidRDefault="00C5201D" w:rsidP="00C5201D">
      <w:pPr>
        <w:bidi/>
        <w:spacing w:line="360" w:lineRule="auto"/>
        <w:ind w:left="850" w:right="360"/>
        <w:rPr>
          <w:b/>
          <w:bCs/>
          <w:rtl/>
        </w:rPr>
      </w:pPr>
      <w:r w:rsidRPr="00E63C1D">
        <w:rPr>
          <w:rFonts w:hint="cs"/>
          <w:b/>
          <w:bCs/>
          <w:rtl/>
        </w:rPr>
        <w:t>ג.  הסכם בין ספקי החיטה והזוכה/ים</w:t>
      </w:r>
      <w:r>
        <w:rPr>
          <w:rFonts w:hint="cs"/>
          <w:b/>
          <w:bCs/>
          <w:rtl/>
        </w:rPr>
        <w:t>.</w:t>
      </w:r>
    </w:p>
    <w:p w:rsidR="00C5201D" w:rsidRDefault="00C5201D" w:rsidP="00C5201D">
      <w:pPr>
        <w:bidi/>
        <w:spacing w:line="360" w:lineRule="auto"/>
        <w:ind w:left="896"/>
        <w:rPr>
          <w:sz w:val="22"/>
          <w:szCs w:val="22"/>
          <w:rtl/>
          <w:lang w:eastAsia="en-US"/>
        </w:rPr>
      </w:pPr>
      <w:r w:rsidRPr="00C75515">
        <w:rPr>
          <w:rFonts w:hint="cs"/>
          <w:sz w:val="22"/>
          <w:szCs w:val="22"/>
          <w:rtl/>
          <w:lang w:eastAsia="en-US"/>
        </w:rPr>
        <w:t xml:space="preserve">1. </w:t>
      </w:r>
      <w:r w:rsidRPr="00C75515">
        <w:rPr>
          <w:sz w:val="22"/>
          <w:szCs w:val="22"/>
          <w:rtl/>
          <w:lang w:eastAsia="en-US"/>
        </w:rPr>
        <w:t xml:space="preserve"> על הזוכה להמציא למשרד  תוך 21 יום מיום </w:t>
      </w:r>
      <w:r w:rsidRPr="00C75515">
        <w:rPr>
          <w:rFonts w:hint="cs"/>
          <w:sz w:val="22"/>
          <w:szCs w:val="22"/>
          <w:rtl/>
          <w:lang w:eastAsia="en-US"/>
        </w:rPr>
        <w:t>חתימת ההסכם על ידי חשב המשרד</w:t>
      </w:r>
      <w:r w:rsidRPr="00C75515">
        <w:rPr>
          <w:sz w:val="22"/>
          <w:szCs w:val="22"/>
          <w:rtl/>
          <w:lang w:eastAsia="en-US"/>
        </w:rPr>
        <w:t xml:space="preserve"> או עד ליום 31.3.201</w:t>
      </w:r>
      <w:r>
        <w:rPr>
          <w:rFonts w:hint="cs"/>
          <w:sz w:val="22"/>
          <w:szCs w:val="22"/>
          <w:rtl/>
          <w:lang w:eastAsia="en-US"/>
        </w:rPr>
        <w:t>6</w:t>
      </w:r>
      <w:r w:rsidRPr="00C75515">
        <w:rPr>
          <w:sz w:val="22"/>
          <w:szCs w:val="22"/>
          <w:rtl/>
          <w:lang w:eastAsia="en-US"/>
        </w:rPr>
        <w:t>, המאוחר מבנ</w:t>
      </w:r>
      <w:r>
        <w:rPr>
          <w:rFonts w:hint="cs"/>
          <w:sz w:val="22"/>
          <w:szCs w:val="22"/>
          <w:rtl/>
          <w:lang w:eastAsia="en-US"/>
        </w:rPr>
        <w:t>י</w:t>
      </w:r>
      <w:r w:rsidRPr="00C75515">
        <w:rPr>
          <w:sz w:val="22"/>
          <w:szCs w:val="22"/>
          <w:rtl/>
          <w:lang w:eastAsia="en-US"/>
        </w:rPr>
        <w:t>הם, הסכמים חתומים בינו לבין ספקי החיטה או נציגיהם לרכישת כמות היבול הכוללת מחיטה מקומית הזמינה לאחסון. כן יהיה על הזוכה להמציא למשרד מדי שנה , עד ליום 31.3 הסכמים חתומים, כאמור  (להלן – הסכמי רכישת היבול) לרכישת היבול באותה שנה, וזאת בגין כל שנה משנות ההתקשרות.</w:t>
      </w:r>
      <w:r w:rsidRPr="00D726B1">
        <w:rPr>
          <w:sz w:val="22"/>
          <w:szCs w:val="22"/>
          <w:rtl/>
          <w:lang w:eastAsia="en-US"/>
        </w:rPr>
        <w:t xml:space="preserve"> </w:t>
      </w:r>
    </w:p>
    <w:p w:rsidR="00C5201D" w:rsidRDefault="00C5201D" w:rsidP="00C5201D">
      <w:pPr>
        <w:bidi/>
        <w:spacing w:line="360" w:lineRule="auto"/>
        <w:ind w:left="896" w:hanging="142"/>
        <w:rPr>
          <w:sz w:val="22"/>
          <w:szCs w:val="22"/>
          <w:rtl/>
          <w:lang w:eastAsia="en-US"/>
        </w:rPr>
      </w:pPr>
      <w:r w:rsidRPr="00D726B1">
        <w:rPr>
          <w:sz w:val="22"/>
          <w:szCs w:val="22"/>
          <w:rtl/>
          <w:lang w:eastAsia="en-US"/>
        </w:rPr>
        <w:lastRenderedPageBreak/>
        <w:br/>
      </w:r>
      <w:r>
        <w:rPr>
          <w:rFonts w:hint="cs"/>
          <w:sz w:val="22"/>
          <w:szCs w:val="22"/>
          <w:rtl/>
          <w:lang w:eastAsia="en-US"/>
        </w:rPr>
        <w:t>2</w:t>
      </w:r>
      <w:r w:rsidRPr="003F1FAE">
        <w:rPr>
          <w:rFonts w:hint="cs"/>
          <w:sz w:val="22"/>
          <w:szCs w:val="22"/>
          <w:rtl/>
          <w:lang w:eastAsia="en-US"/>
        </w:rPr>
        <w:t xml:space="preserve">. </w:t>
      </w:r>
      <w:r w:rsidRPr="003F1FAE">
        <w:rPr>
          <w:sz w:val="22"/>
          <w:szCs w:val="22"/>
          <w:rtl/>
          <w:lang w:eastAsia="en-US"/>
        </w:rPr>
        <w:t xml:space="preserve">זוכה שלא יציג למשרד הסכמים חתומים במועדים ובכמויות כאמור, מכל סיבה שהיא, המשרד יהיה רשאי לבטל את ההתקשרות </w:t>
      </w:r>
      <w:proofErr w:type="spellStart"/>
      <w:r w:rsidRPr="003F1FAE">
        <w:rPr>
          <w:sz w:val="22"/>
          <w:szCs w:val="22"/>
          <w:rtl/>
          <w:lang w:eastAsia="en-US"/>
        </w:rPr>
        <w:t>עימו</w:t>
      </w:r>
      <w:proofErr w:type="spellEnd"/>
      <w:r w:rsidRPr="003F1FAE">
        <w:rPr>
          <w:sz w:val="22"/>
          <w:szCs w:val="22"/>
          <w:rtl/>
          <w:lang w:eastAsia="en-US"/>
        </w:rPr>
        <w:t xml:space="preserve"> לאלתר ולחלט ערבותו. על אף האמור בסעיף זה, השתכנע המשרד לפי הודעה שניתנה לו מראש על-ידי הזוכה ו/או ספקי החיטה ו/או נציגם הנבחר, כאמור, טרם הגיע המועד להצגת ההסכמים החתומים כאמור, כי קיימת מחלוקת בין הצדדים המונעת חתימה על ההסכם, רשאי מנכ"ל המשרד להעביר את המחלוקת, בכפוף להסכמת ספקי החיטה או נציגיהם, להכרעת בורר והחלטתו תהיה סופית וכן להאריך את המועד האחרון לחתימת ההסכם.</w:t>
      </w:r>
      <w:r w:rsidRPr="00D726B1">
        <w:rPr>
          <w:sz w:val="22"/>
          <w:szCs w:val="22"/>
          <w:rtl/>
          <w:lang w:eastAsia="en-US"/>
        </w:rPr>
        <w:t xml:space="preserve">  </w:t>
      </w:r>
    </w:p>
    <w:p w:rsidR="00C5201D" w:rsidRPr="00D726B1" w:rsidRDefault="00C5201D" w:rsidP="00C5201D">
      <w:pPr>
        <w:bidi/>
        <w:spacing w:line="360" w:lineRule="auto"/>
        <w:ind w:left="850" w:hanging="804"/>
        <w:rPr>
          <w:sz w:val="22"/>
          <w:szCs w:val="22"/>
          <w:lang w:eastAsia="en-US"/>
        </w:rPr>
      </w:pPr>
    </w:p>
    <w:p w:rsidR="00C5201D" w:rsidRPr="00E63C1D" w:rsidRDefault="00C5201D" w:rsidP="00C5201D">
      <w:pPr>
        <w:bidi/>
        <w:spacing w:line="360" w:lineRule="auto"/>
        <w:ind w:left="850" w:hanging="95"/>
        <w:rPr>
          <w:b/>
          <w:bCs/>
          <w:rtl/>
          <w:lang w:eastAsia="en-US"/>
        </w:rPr>
      </w:pPr>
      <w:r w:rsidRPr="00E63C1D">
        <w:rPr>
          <w:rFonts w:hint="cs"/>
          <w:b/>
          <w:bCs/>
          <w:rtl/>
          <w:lang w:eastAsia="en-US"/>
        </w:rPr>
        <w:t xml:space="preserve">ד.  הסדר </w:t>
      </w:r>
      <w:proofErr w:type="spellStart"/>
      <w:r w:rsidRPr="00E63C1D">
        <w:rPr>
          <w:rFonts w:hint="cs"/>
          <w:b/>
          <w:bCs/>
          <w:rtl/>
          <w:lang w:eastAsia="en-US"/>
        </w:rPr>
        <w:t>הלינקג</w:t>
      </w:r>
      <w:proofErr w:type="spellEnd"/>
      <w:r w:rsidRPr="00E63C1D">
        <w:rPr>
          <w:rFonts w:hint="cs"/>
          <w:b/>
          <w:bCs/>
          <w:rtl/>
          <w:lang w:eastAsia="en-US"/>
        </w:rPr>
        <w:t>'</w:t>
      </w:r>
      <w:r>
        <w:rPr>
          <w:rFonts w:hint="cs"/>
          <w:b/>
          <w:bCs/>
          <w:rtl/>
          <w:lang w:eastAsia="en-US"/>
        </w:rPr>
        <w:t>.</w:t>
      </w:r>
    </w:p>
    <w:p w:rsidR="00C5201D" w:rsidRPr="00B44982" w:rsidRDefault="00C5201D" w:rsidP="00C5201D">
      <w:pPr>
        <w:tabs>
          <w:tab w:val="left" w:pos="1200"/>
        </w:tabs>
        <w:bidi/>
        <w:spacing w:line="360" w:lineRule="auto"/>
        <w:ind w:left="755"/>
      </w:pPr>
      <w:r>
        <w:rPr>
          <w:rFonts w:hint="cs"/>
          <w:rtl/>
          <w:lang w:eastAsia="en-US"/>
        </w:rPr>
        <w:t>1.</w:t>
      </w:r>
      <w:r w:rsidRPr="00D726B1">
        <w:rPr>
          <w:rtl/>
          <w:lang w:eastAsia="en-US"/>
        </w:rPr>
        <w:t> </w:t>
      </w:r>
      <w:r w:rsidRPr="00D726B1">
        <w:rPr>
          <w:rFonts w:hint="cs"/>
          <w:rtl/>
        </w:rPr>
        <w:t xml:space="preserve">  </w:t>
      </w:r>
      <w:r w:rsidRPr="00B44982">
        <w:rPr>
          <w:rFonts w:hint="cs"/>
          <w:sz w:val="22"/>
          <w:szCs w:val="22"/>
          <w:rtl/>
        </w:rPr>
        <w:t>שיעורי הלינקג' הסופיים</w:t>
      </w:r>
      <w:r>
        <w:rPr>
          <w:rFonts w:hint="cs"/>
          <w:sz w:val="22"/>
          <w:szCs w:val="22"/>
          <w:rtl/>
        </w:rPr>
        <w:t xml:space="preserve"> ייקבעו על-ידי המשרד בהתאם ליבול החיטה המקומית בכל שנה ביחס לביקוש הכולל לחיטה בארץ. </w:t>
      </w:r>
    </w:p>
    <w:p w:rsidR="00C5201D" w:rsidRPr="00D726B1" w:rsidRDefault="00C5201D" w:rsidP="00C5201D">
      <w:pPr>
        <w:bidi/>
        <w:spacing w:line="360" w:lineRule="auto"/>
        <w:ind w:left="471"/>
        <w:rPr>
          <w:sz w:val="22"/>
          <w:szCs w:val="22"/>
          <w:rtl/>
        </w:rPr>
      </w:pPr>
      <w:r>
        <w:rPr>
          <w:rFonts w:hint="cs"/>
          <w:sz w:val="22"/>
          <w:szCs w:val="22"/>
          <w:rtl/>
        </w:rPr>
        <w:t xml:space="preserve">2. </w:t>
      </w:r>
      <w:r w:rsidRPr="00D726B1">
        <w:rPr>
          <w:rFonts w:hint="cs"/>
          <w:sz w:val="22"/>
          <w:szCs w:val="22"/>
          <w:rtl/>
        </w:rPr>
        <w:t xml:space="preserve"> מחיר הלינקג' יוחל על כל כמות של יבול חיטה</w:t>
      </w:r>
      <w:r>
        <w:rPr>
          <w:rFonts w:hint="cs"/>
          <w:sz w:val="22"/>
          <w:szCs w:val="22"/>
          <w:rtl/>
        </w:rPr>
        <w:t xml:space="preserve"> מקומית שנרכשה על-ידי הזוכה, ובלבד שהתקיימו לגבי </w:t>
      </w:r>
      <w:r w:rsidRPr="00D726B1">
        <w:rPr>
          <w:rFonts w:hint="cs"/>
          <w:sz w:val="22"/>
          <w:szCs w:val="22"/>
          <w:rtl/>
        </w:rPr>
        <w:t>חיטה</w:t>
      </w:r>
      <w:r>
        <w:rPr>
          <w:rFonts w:hint="cs"/>
          <w:sz w:val="22"/>
          <w:szCs w:val="22"/>
          <w:rtl/>
        </w:rPr>
        <w:t xml:space="preserve"> זו</w:t>
      </w:r>
      <w:r w:rsidRPr="00D726B1">
        <w:rPr>
          <w:rFonts w:hint="cs"/>
          <w:sz w:val="22"/>
          <w:szCs w:val="22"/>
          <w:rtl/>
        </w:rPr>
        <w:t xml:space="preserve"> כל התנאים להלן:</w:t>
      </w:r>
    </w:p>
    <w:p w:rsidR="00C5201D" w:rsidRPr="00D726B1" w:rsidRDefault="00C5201D" w:rsidP="00C5201D">
      <w:pPr>
        <w:bidi/>
        <w:spacing w:line="360" w:lineRule="auto"/>
        <w:ind w:left="754"/>
        <w:rPr>
          <w:sz w:val="22"/>
          <w:szCs w:val="22"/>
          <w:rtl/>
        </w:rPr>
      </w:pPr>
      <w:r>
        <w:rPr>
          <w:rFonts w:hint="cs"/>
          <w:sz w:val="22"/>
          <w:szCs w:val="22"/>
          <w:rtl/>
        </w:rPr>
        <w:t>2א</w:t>
      </w:r>
      <w:r w:rsidRPr="00D726B1">
        <w:rPr>
          <w:rFonts w:hint="cs"/>
          <w:sz w:val="22"/>
          <w:szCs w:val="22"/>
          <w:rtl/>
        </w:rPr>
        <w:t>.</w:t>
      </w:r>
      <w:r>
        <w:rPr>
          <w:rFonts w:hint="cs"/>
          <w:sz w:val="22"/>
          <w:szCs w:val="22"/>
          <w:rtl/>
        </w:rPr>
        <w:t xml:space="preserve"> </w:t>
      </w:r>
      <w:r w:rsidRPr="00D726B1">
        <w:rPr>
          <w:rFonts w:hint="cs"/>
          <w:sz w:val="22"/>
          <w:szCs w:val="22"/>
          <w:rtl/>
        </w:rPr>
        <w:t xml:space="preserve"> החיטה דווחה כחיטה מקומית מקציר חדש ע"י ארגון עובדי הפלחה.</w:t>
      </w:r>
    </w:p>
    <w:p w:rsidR="00C5201D" w:rsidRPr="00D726B1" w:rsidRDefault="00C5201D" w:rsidP="00A674A7">
      <w:pPr>
        <w:bidi/>
        <w:spacing w:line="360" w:lineRule="auto"/>
        <w:ind w:left="754"/>
        <w:rPr>
          <w:sz w:val="22"/>
          <w:szCs w:val="22"/>
          <w:rtl/>
        </w:rPr>
      </w:pPr>
      <w:r>
        <w:rPr>
          <w:rFonts w:hint="cs"/>
          <w:sz w:val="22"/>
          <w:szCs w:val="22"/>
          <w:rtl/>
        </w:rPr>
        <w:t>2ב</w:t>
      </w:r>
      <w:r w:rsidRPr="00D726B1">
        <w:rPr>
          <w:rFonts w:hint="cs"/>
          <w:sz w:val="22"/>
          <w:szCs w:val="22"/>
          <w:rtl/>
        </w:rPr>
        <w:t>.</w:t>
      </w:r>
      <w:r>
        <w:rPr>
          <w:rFonts w:hint="cs"/>
          <w:sz w:val="22"/>
          <w:szCs w:val="22"/>
          <w:rtl/>
        </w:rPr>
        <w:t xml:space="preserve"> </w:t>
      </w:r>
      <w:r w:rsidRPr="00D726B1">
        <w:rPr>
          <w:rFonts w:hint="cs"/>
          <w:sz w:val="22"/>
          <w:szCs w:val="22"/>
          <w:rtl/>
        </w:rPr>
        <w:t xml:space="preserve"> החיטה עברה בדיקת איכות מאושרת על ידי חברת ההשגחה שנבחרה ע"י  הזוכה, וארגון עובדי הפלחה.</w:t>
      </w:r>
    </w:p>
    <w:p w:rsidR="00C5201D" w:rsidRPr="00D726B1" w:rsidRDefault="00C5201D" w:rsidP="00C5201D">
      <w:pPr>
        <w:bidi/>
        <w:spacing w:line="360" w:lineRule="auto"/>
        <w:ind w:left="754"/>
        <w:rPr>
          <w:sz w:val="22"/>
          <w:szCs w:val="22"/>
          <w:rtl/>
        </w:rPr>
      </w:pPr>
      <w:r>
        <w:rPr>
          <w:rFonts w:hint="cs"/>
          <w:sz w:val="22"/>
          <w:szCs w:val="22"/>
          <w:rtl/>
        </w:rPr>
        <w:t>2ג</w:t>
      </w:r>
      <w:r w:rsidRPr="00D726B1">
        <w:rPr>
          <w:rFonts w:hint="cs"/>
          <w:sz w:val="22"/>
          <w:szCs w:val="22"/>
          <w:rtl/>
        </w:rPr>
        <w:t>.</w:t>
      </w:r>
      <w:r>
        <w:rPr>
          <w:rFonts w:hint="cs"/>
          <w:sz w:val="22"/>
          <w:szCs w:val="22"/>
          <w:rtl/>
        </w:rPr>
        <w:t xml:space="preserve"> </w:t>
      </w:r>
      <w:r w:rsidRPr="00D726B1">
        <w:rPr>
          <w:rFonts w:hint="cs"/>
          <w:sz w:val="22"/>
          <w:szCs w:val="22"/>
          <w:rtl/>
        </w:rPr>
        <w:t xml:space="preserve"> החיטה אוחסנה לאחר תום הקציר במחסנים </w:t>
      </w:r>
      <w:r>
        <w:rPr>
          <w:rFonts w:hint="cs"/>
          <w:sz w:val="22"/>
          <w:szCs w:val="22"/>
          <w:rtl/>
        </w:rPr>
        <w:t>שאושרו לצורך אחסון חירום</w:t>
      </w:r>
      <w:r w:rsidRPr="00D726B1">
        <w:rPr>
          <w:rFonts w:hint="cs"/>
          <w:sz w:val="22"/>
          <w:szCs w:val="22"/>
          <w:rtl/>
        </w:rPr>
        <w:t>.</w:t>
      </w:r>
    </w:p>
    <w:p w:rsidR="00C5201D" w:rsidRDefault="00C5201D" w:rsidP="00C5201D">
      <w:pPr>
        <w:bidi/>
        <w:spacing w:line="360" w:lineRule="auto"/>
        <w:ind w:left="754"/>
        <w:rPr>
          <w:sz w:val="22"/>
          <w:szCs w:val="22"/>
          <w:rtl/>
        </w:rPr>
      </w:pPr>
      <w:r>
        <w:rPr>
          <w:rFonts w:hint="cs"/>
          <w:sz w:val="22"/>
          <w:szCs w:val="22"/>
          <w:rtl/>
        </w:rPr>
        <w:t>2ד</w:t>
      </w:r>
      <w:r w:rsidRPr="00D726B1">
        <w:rPr>
          <w:rFonts w:hint="cs"/>
          <w:sz w:val="22"/>
          <w:szCs w:val="22"/>
          <w:rtl/>
        </w:rPr>
        <w:t>.</w:t>
      </w:r>
      <w:r>
        <w:rPr>
          <w:rFonts w:hint="cs"/>
          <w:sz w:val="22"/>
          <w:szCs w:val="22"/>
          <w:rtl/>
        </w:rPr>
        <w:t xml:space="preserve"> </w:t>
      </w:r>
      <w:r w:rsidRPr="00D726B1">
        <w:rPr>
          <w:rFonts w:hint="cs"/>
          <w:sz w:val="22"/>
          <w:szCs w:val="22"/>
          <w:rtl/>
        </w:rPr>
        <w:t xml:space="preserve"> החיטה נרכשה ע"י הזוכה באמצעות ספקי החיטה בלבד ובאישור ארגון עובדי  </w:t>
      </w:r>
      <w:r>
        <w:rPr>
          <w:rFonts w:hint="cs"/>
          <w:sz w:val="22"/>
          <w:szCs w:val="22"/>
          <w:rtl/>
        </w:rPr>
        <w:t>הפלחה.</w:t>
      </w:r>
    </w:p>
    <w:p w:rsidR="00C5201D" w:rsidRPr="00D726B1" w:rsidRDefault="00C5201D" w:rsidP="00C5201D">
      <w:pPr>
        <w:bidi/>
        <w:spacing w:line="360" w:lineRule="auto"/>
        <w:ind w:left="754"/>
        <w:rPr>
          <w:sz w:val="22"/>
          <w:szCs w:val="22"/>
          <w:rtl/>
        </w:rPr>
      </w:pPr>
    </w:p>
    <w:p w:rsidR="00C5201D" w:rsidRPr="00D726B1" w:rsidRDefault="00C5201D" w:rsidP="00C5201D">
      <w:pPr>
        <w:bidi/>
        <w:spacing w:line="360" w:lineRule="auto"/>
        <w:ind w:left="471"/>
        <w:rPr>
          <w:sz w:val="22"/>
          <w:szCs w:val="22"/>
          <w:rtl/>
        </w:rPr>
      </w:pPr>
      <w:r>
        <w:rPr>
          <w:rFonts w:hint="cs"/>
          <w:sz w:val="22"/>
          <w:szCs w:val="22"/>
          <w:rtl/>
        </w:rPr>
        <w:t xml:space="preserve">3. </w:t>
      </w:r>
      <w:r w:rsidRPr="00D726B1">
        <w:rPr>
          <w:rFonts w:hint="cs"/>
          <w:sz w:val="22"/>
          <w:szCs w:val="22"/>
          <w:rtl/>
        </w:rPr>
        <w:t>סך זכויות הלינקג' יינתנו לכמות שתקבע על ידי משרד החקלאות לכל שנה, ובכל מקרה לא יעלו על 30% מהסך הכולל של החיטה המיובאת והחיטה המקומית באותה שנה.  לדוגמה- עבור 1,000 טון שימוש לא תעלה כמות החיטה המקומית על 300 טון לעומת 700 טון חיטה מיבוא.</w:t>
      </w:r>
      <w:r>
        <w:rPr>
          <w:rFonts w:hint="cs"/>
          <w:sz w:val="22"/>
          <w:szCs w:val="22"/>
          <w:rtl/>
        </w:rPr>
        <w:t xml:space="preserve"> </w:t>
      </w:r>
      <w:r w:rsidRPr="00D726B1">
        <w:rPr>
          <w:rFonts w:hint="cs"/>
          <w:sz w:val="22"/>
          <w:szCs w:val="22"/>
          <w:rtl/>
        </w:rPr>
        <w:t>למען הסר ספק, בכל מקרה יקבלו הזוכים במכרז זכויות לינקג' עבור כל כמות של חיטה מיבול מקומי שנרכשה על ידם במסגרת המכרז</w:t>
      </w:r>
      <w:r>
        <w:rPr>
          <w:rFonts w:hint="cs"/>
          <w:sz w:val="22"/>
          <w:szCs w:val="22"/>
          <w:rtl/>
        </w:rPr>
        <w:t>.</w:t>
      </w:r>
      <w:r w:rsidRPr="00D726B1">
        <w:rPr>
          <w:rFonts w:hint="cs"/>
          <w:sz w:val="22"/>
          <w:szCs w:val="22"/>
          <w:rtl/>
        </w:rPr>
        <w:t xml:space="preserve"> </w:t>
      </w:r>
    </w:p>
    <w:p w:rsidR="00C5201D" w:rsidRPr="00D726B1" w:rsidRDefault="00C5201D" w:rsidP="00C5201D">
      <w:pPr>
        <w:tabs>
          <w:tab w:val="left" w:pos="2160"/>
        </w:tabs>
        <w:bidi/>
        <w:spacing w:line="360" w:lineRule="auto"/>
        <w:ind w:left="471"/>
        <w:rPr>
          <w:sz w:val="22"/>
          <w:szCs w:val="22"/>
          <w:rtl/>
        </w:rPr>
      </w:pPr>
    </w:p>
    <w:p w:rsidR="00C5201D" w:rsidRPr="00D726B1" w:rsidRDefault="00C5201D" w:rsidP="00C5201D">
      <w:pPr>
        <w:tabs>
          <w:tab w:val="left" w:pos="1200"/>
          <w:tab w:val="left" w:pos="8409"/>
        </w:tabs>
        <w:bidi/>
        <w:spacing w:line="360" w:lineRule="auto"/>
        <w:ind w:left="471"/>
        <w:rPr>
          <w:sz w:val="22"/>
          <w:szCs w:val="22"/>
          <w:rtl/>
        </w:rPr>
      </w:pPr>
      <w:r>
        <w:rPr>
          <w:rFonts w:hint="cs"/>
          <w:sz w:val="22"/>
          <w:szCs w:val="22"/>
          <w:rtl/>
        </w:rPr>
        <w:t>4</w:t>
      </w:r>
      <w:r w:rsidRPr="00D726B1">
        <w:rPr>
          <w:rFonts w:hint="cs"/>
          <w:b/>
          <w:bCs/>
          <w:sz w:val="22"/>
          <w:szCs w:val="22"/>
          <w:rtl/>
        </w:rPr>
        <w:t>.</w:t>
      </w:r>
      <w:r>
        <w:rPr>
          <w:rFonts w:hint="cs"/>
          <w:b/>
          <w:bCs/>
          <w:sz w:val="22"/>
          <w:szCs w:val="22"/>
          <w:rtl/>
        </w:rPr>
        <w:t xml:space="preserve"> </w:t>
      </w:r>
      <w:r w:rsidRPr="00D726B1">
        <w:rPr>
          <w:rFonts w:hint="cs"/>
          <w:b/>
          <w:bCs/>
          <w:sz w:val="22"/>
          <w:szCs w:val="22"/>
          <w:rtl/>
        </w:rPr>
        <w:t xml:space="preserve"> </w:t>
      </w:r>
      <w:r w:rsidRPr="00D726B1">
        <w:rPr>
          <w:sz w:val="22"/>
          <w:szCs w:val="22"/>
          <w:rtl/>
        </w:rPr>
        <w:t>המשרד יקבע  מדי חודש, מחיר מכירה שיחול בשער מחסן הקבלן</w:t>
      </w:r>
      <w:r w:rsidRPr="00D726B1">
        <w:rPr>
          <w:rFonts w:hint="cs"/>
          <w:sz w:val="22"/>
          <w:szCs w:val="22"/>
          <w:rtl/>
        </w:rPr>
        <w:t xml:space="preserve"> </w:t>
      </w:r>
      <w:proofErr w:type="spellStart"/>
      <w:r w:rsidRPr="00D726B1">
        <w:rPr>
          <w:rFonts w:hint="cs"/>
          <w:sz w:val="22"/>
          <w:szCs w:val="22"/>
          <w:rtl/>
        </w:rPr>
        <w:t>הזוכה</w:t>
      </w:r>
      <w:r w:rsidRPr="00D726B1">
        <w:rPr>
          <w:sz w:val="22"/>
          <w:szCs w:val="22"/>
          <w:rtl/>
        </w:rPr>
        <w:t>,אשר</w:t>
      </w:r>
      <w:proofErr w:type="spellEnd"/>
      <w:r w:rsidRPr="00D726B1">
        <w:rPr>
          <w:sz w:val="22"/>
          <w:szCs w:val="22"/>
          <w:rtl/>
        </w:rPr>
        <w:t xml:space="preserve"> יהיה תקף משך אותו חודש לשם מכירת ח</w:t>
      </w:r>
      <w:r w:rsidRPr="00D726B1">
        <w:rPr>
          <w:rFonts w:hint="cs"/>
          <w:sz w:val="22"/>
          <w:szCs w:val="22"/>
          <w:rtl/>
        </w:rPr>
        <w:t>י</w:t>
      </w:r>
      <w:r w:rsidRPr="00D726B1">
        <w:rPr>
          <w:sz w:val="22"/>
          <w:szCs w:val="22"/>
          <w:rtl/>
        </w:rPr>
        <w:t>טה מקומית לטחנות</w:t>
      </w:r>
      <w:r w:rsidRPr="00D726B1">
        <w:rPr>
          <w:rFonts w:hint="cs"/>
          <w:sz w:val="22"/>
          <w:szCs w:val="22"/>
          <w:rtl/>
        </w:rPr>
        <w:t xml:space="preserve"> (המחיר ישתנה בהתאם לאיכות החיטה וכפי שייקבע על ידי המשרד</w:t>
      </w:r>
      <w:r w:rsidRPr="00D726B1">
        <w:rPr>
          <w:sz w:val="22"/>
          <w:szCs w:val="22"/>
          <w:rtl/>
        </w:rPr>
        <w:t>. מחיר זה יהיה נקוב בדולרים ויומר לשקלים עפ</w:t>
      </w:r>
      <w:r>
        <w:rPr>
          <w:rFonts w:hint="cs"/>
          <w:sz w:val="22"/>
          <w:szCs w:val="22"/>
          <w:rtl/>
        </w:rPr>
        <w:t>"</w:t>
      </w:r>
      <w:r w:rsidRPr="00D726B1">
        <w:rPr>
          <w:sz w:val="22"/>
          <w:szCs w:val="22"/>
          <w:rtl/>
        </w:rPr>
        <w:t>י שער החליפין</w:t>
      </w:r>
      <w:r w:rsidRPr="00D726B1">
        <w:rPr>
          <w:rFonts w:hint="cs"/>
          <w:sz w:val="22"/>
          <w:szCs w:val="22"/>
          <w:rtl/>
        </w:rPr>
        <w:t xml:space="preserve"> היציג</w:t>
      </w:r>
      <w:r w:rsidRPr="00D726B1">
        <w:rPr>
          <w:sz w:val="22"/>
          <w:szCs w:val="22"/>
          <w:rtl/>
        </w:rPr>
        <w:t xml:space="preserve"> </w:t>
      </w:r>
      <w:r w:rsidRPr="00D726B1">
        <w:rPr>
          <w:rFonts w:hint="cs"/>
          <w:sz w:val="22"/>
          <w:szCs w:val="22"/>
          <w:rtl/>
        </w:rPr>
        <w:t>של דולר ארה"ב ביום התשלום, או לחלופין תשולם לזוכה התמורה בהעברה בנקאית בדולרים ארה"ב. כמות החיטה לסוגיה למכירה לטחנות תפורסם בתחילת כל חודש על ידי המשרד או על ידי הזוכה על פי הנחיית המשרד.</w:t>
      </w:r>
    </w:p>
    <w:p w:rsidR="00C5201D" w:rsidRPr="00D726B1" w:rsidRDefault="00C5201D" w:rsidP="00C5201D">
      <w:pPr>
        <w:bidi/>
        <w:spacing w:line="360" w:lineRule="auto"/>
        <w:ind w:left="471"/>
        <w:rPr>
          <w:sz w:val="22"/>
          <w:szCs w:val="22"/>
        </w:rPr>
      </w:pPr>
    </w:p>
    <w:p w:rsidR="00C5201D" w:rsidRDefault="00C5201D" w:rsidP="00C5201D">
      <w:pPr>
        <w:tabs>
          <w:tab w:val="left" w:pos="1200"/>
        </w:tabs>
        <w:bidi/>
        <w:spacing w:line="360" w:lineRule="auto"/>
        <w:ind w:left="471"/>
        <w:rPr>
          <w:b/>
          <w:bCs/>
          <w:rtl/>
        </w:rPr>
      </w:pPr>
      <w:r w:rsidRPr="00E63C1D">
        <w:rPr>
          <w:rFonts w:hint="cs"/>
          <w:b/>
          <w:bCs/>
          <w:rtl/>
        </w:rPr>
        <w:t xml:space="preserve">ה.   </w:t>
      </w:r>
      <w:r>
        <w:rPr>
          <w:rFonts w:hint="cs"/>
          <w:b/>
          <w:bCs/>
          <w:rtl/>
        </w:rPr>
        <w:t>בדיקות חיטה ומעשר.</w:t>
      </w:r>
    </w:p>
    <w:p w:rsidR="00C5201D" w:rsidRDefault="00C5201D" w:rsidP="00C5201D">
      <w:pPr>
        <w:tabs>
          <w:tab w:val="left" w:pos="1200"/>
        </w:tabs>
        <w:bidi/>
        <w:spacing w:line="360" w:lineRule="auto"/>
        <w:ind w:left="471"/>
        <w:rPr>
          <w:b/>
          <w:bCs/>
          <w:rtl/>
        </w:rPr>
      </w:pPr>
      <w:r>
        <w:rPr>
          <w:rFonts w:hint="cs"/>
          <w:b/>
          <w:bCs/>
          <w:rtl/>
        </w:rPr>
        <w:t>בדיקות החיטה יבוצעו ע"י חברת ההשגחה שתבחר ע"י ארגון עובדי הפלחה והזוכים.</w:t>
      </w:r>
    </w:p>
    <w:p w:rsidR="00C5201D" w:rsidRPr="00E63C1D" w:rsidRDefault="00C5201D" w:rsidP="00C5201D">
      <w:pPr>
        <w:tabs>
          <w:tab w:val="left" w:pos="1200"/>
        </w:tabs>
        <w:bidi/>
        <w:spacing w:line="360" w:lineRule="auto"/>
        <w:ind w:left="471"/>
        <w:rPr>
          <w:b/>
          <w:bCs/>
          <w:rtl/>
        </w:rPr>
      </w:pPr>
      <w:r>
        <w:rPr>
          <w:rFonts w:hint="cs"/>
          <w:b/>
          <w:bCs/>
          <w:rtl/>
        </w:rPr>
        <w:t>כל ההנחיות לחברת ההשגחה, הנוגעים לחישוב כספי, יועברו בכתב, בחתימת הזוכים, משרד החקלאות וארגון עובדי הפלחה.</w:t>
      </w:r>
    </w:p>
    <w:p w:rsidR="00C5201D" w:rsidRPr="00D726B1" w:rsidRDefault="00C5201D" w:rsidP="00C5201D">
      <w:pPr>
        <w:tabs>
          <w:tab w:val="left" w:pos="1200"/>
        </w:tabs>
        <w:bidi/>
        <w:spacing w:line="360" w:lineRule="auto"/>
        <w:ind w:left="471"/>
        <w:rPr>
          <w:sz w:val="22"/>
          <w:szCs w:val="22"/>
          <w:rtl/>
        </w:rPr>
      </w:pPr>
      <w:r>
        <w:rPr>
          <w:rFonts w:hint="cs"/>
          <w:sz w:val="22"/>
          <w:szCs w:val="22"/>
          <w:rtl/>
        </w:rPr>
        <w:t xml:space="preserve">1. </w:t>
      </w:r>
      <w:r w:rsidRPr="00D726B1">
        <w:rPr>
          <w:rFonts w:hint="cs"/>
          <w:sz w:val="22"/>
          <w:szCs w:val="22"/>
          <w:rtl/>
        </w:rPr>
        <w:t xml:space="preserve"> כל משאית חיטה ת</w:t>
      </w:r>
      <w:r>
        <w:rPr>
          <w:rFonts w:hint="cs"/>
          <w:sz w:val="22"/>
          <w:szCs w:val="22"/>
          <w:rtl/>
        </w:rPr>
        <w:t>י</w:t>
      </w:r>
      <w:r w:rsidRPr="00D726B1">
        <w:rPr>
          <w:rFonts w:hint="cs"/>
          <w:sz w:val="22"/>
          <w:szCs w:val="22"/>
          <w:rtl/>
        </w:rPr>
        <w:t>בדק בתחנות הקבלה. אם ימצא שהחיטה נפסלה מסיבה כלשהיא, החיטה לא תיקלט על ידי ה</w:t>
      </w:r>
      <w:r>
        <w:rPr>
          <w:rFonts w:hint="cs"/>
          <w:sz w:val="22"/>
          <w:szCs w:val="22"/>
          <w:rtl/>
        </w:rPr>
        <w:t>זוכה</w:t>
      </w:r>
      <w:r w:rsidRPr="00D726B1">
        <w:rPr>
          <w:rFonts w:hint="cs"/>
          <w:sz w:val="22"/>
          <w:szCs w:val="22"/>
          <w:rtl/>
        </w:rPr>
        <w:t xml:space="preserve"> ואינה חלק ממלאי החירום. </w:t>
      </w:r>
    </w:p>
    <w:p w:rsidR="00C5201D" w:rsidRDefault="00C5201D" w:rsidP="00C5201D">
      <w:pPr>
        <w:tabs>
          <w:tab w:val="left" w:pos="1200"/>
        </w:tabs>
        <w:bidi/>
        <w:spacing w:line="360" w:lineRule="auto"/>
        <w:ind w:left="329"/>
        <w:rPr>
          <w:sz w:val="22"/>
          <w:szCs w:val="22"/>
          <w:rtl/>
        </w:rPr>
      </w:pPr>
      <w:r>
        <w:rPr>
          <w:rFonts w:hint="cs"/>
          <w:sz w:val="22"/>
          <w:szCs w:val="22"/>
          <w:rtl/>
        </w:rPr>
        <w:t>2</w:t>
      </w:r>
      <w:r w:rsidRPr="00B44982">
        <w:rPr>
          <w:rFonts w:hint="cs"/>
          <w:sz w:val="22"/>
          <w:szCs w:val="22"/>
          <w:rtl/>
        </w:rPr>
        <w:t>.</w:t>
      </w:r>
      <w:r w:rsidRPr="00D726B1">
        <w:rPr>
          <w:rFonts w:hint="cs"/>
          <w:b/>
          <w:bCs/>
          <w:sz w:val="22"/>
          <w:szCs w:val="22"/>
          <w:rtl/>
        </w:rPr>
        <w:t xml:space="preserve"> </w:t>
      </w:r>
      <w:r w:rsidRPr="00D726B1">
        <w:rPr>
          <w:rFonts w:hint="cs"/>
          <w:sz w:val="22"/>
          <w:szCs w:val="22"/>
          <w:rtl/>
        </w:rPr>
        <w:t>אם תתגלה מחלוקת בין טחנות הקמח שרוכשות את החיטה מהזוכה ובין הזוכה לגבי איכות החיטה</w:t>
      </w:r>
      <w:r>
        <w:rPr>
          <w:rFonts w:hint="cs"/>
          <w:sz w:val="22"/>
          <w:szCs w:val="22"/>
          <w:rtl/>
        </w:rPr>
        <w:t xml:space="preserve">   אזי</w:t>
      </w:r>
      <w:r w:rsidRPr="00D726B1">
        <w:rPr>
          <w:rFonts w:hint="cs"/>
          <w:sz w:val="22"/>
          <w:szCs w:val="22"/>
          <w:rtl/>
        </w:rPr>
        <w:t xml:space="preserve"> חברת ההשגחה תהיה הפוסקת בעני</w:t>
      </w:r>
      <w:r>
        <w:rPr>
          <w:rFonts w:hint="cs"/>
          <w:sz w:val="22"/>
          <w:szCs w:val="22"/>
          <w:rtl/>
        </w:rPr>
        <w:t>י</w:t>
      </w:r>
      <w:r w:rsidRPr="00D726B1">
        <w:rPr>
          <w:rFonts w:hint="cs"/>
          <w:sz w:val="22"/>
          <w:szCs w:val="22"/>
          <w:rtl/>
        </w:rPr>
        <w:t>ן נתוני האיכות.</w:t>
      </w:r>
    </w:p>
    <w:p w:rsidR="00C5201D" w:rsidRDefault="00C5201D" w:rsidP="00C5201D">
      <w:pPr>
        <w:tabs>
          <w:tab w:val="left" w:pos="1200"/>
        </w:tabs>
        <w:bidi/>
        <w:spacing w:line="360" w:lineRule="auto"/>
        <w:ind w:left="329" w:right="360"/>
        <w:rPr>
          <w:sz w:val="22"/>
          <w:szCs w:val="22"/>
          <w:rtl/>
        </w:rPr>
      </w:pPr>
      <w:r>
        <w:rPr>
          <w:rFonts w:hint="cs"/>
          <w:sz w:val="22"/>
          <w:szCs w:val="22"/>
          <w:rtl/>
        </w:rPr>
        <w:t>3</w:t>
      </w:r>
      <w:r w:rsidRPr="00131554">
        <w:rPr>
          <w:rFonts w:hint="cs"/>
          <w:sz w:val="22"/>
          <w:szCs w:val="22"/>
          <w:rtl/>
        </w:rPr>
        <w:t>.</w:t>
      </w:r>
      <w:r w:rsidRPr="00D726B1">
        <w:rPr>
          <w:rFonts w:hint="cs"/>
          <w:b/>
          <w:bCs/>
          <w:sz w:val="22"/>
          <w:szCs w:val="22"/>
          <w:rtl/>
        </w:rPr>
        <w:t xml:space="preserve">  </w:t>
      </w:r>
      <w:r w:rsidRPr="00D726B1">
        <w:rPr>
          <w:rFonts w:hint="cs"/>
          <w:sz w:val="22"/>
          <w:szCs w:val="22"/>
          <w:rtl/>
        </w:rPr>
        <w:t>80% מהתשלום לחברת ההשגחה יחול על הקבלן הזוכה ו-20% מהתשלום יחול על המגדלים.</w:t>
      </w:r>
    </w:p>
    <w:p w:rsidR="00C5201D" w:rsidRDefault="00C5201D" w:rsidP="00C5201D">
      <w:pPr>
        <w:tabs>
          <w:tab w:val="left" w:pos="1200"/>
        </w:tabs>
        <w:bidi/>
        <w:spacing w:line="360" w:lineRule="auto"/>
        <w:ind w:left="329" w:right="360"/>
        <w:rPr>
          <w:sz w:val="22"/>
          <w:szCs w:val="22"/>
          <w:rtl/>
        </w:rPr>
      </w:pPr>
      <w:r>
        <w:rPr>
          <w:rFonts w:hint="cs"/>
          <w:sz w:val="22"/>
          <w:szCs w:val="22"/>
          <w:rtl/>
        </w:rPr>
        <w:t>4. הזוכה חייב לבצע מעשר על כל החיטה מייצור מקומי, כולל חיטה עודפת, אלא אם החיטה העודפת מאוחסנת באתר נפרד, וזאת באישור הרבנים.</w:t>
      </w:r>
    </w:p>
    <w:p w:rsidR="00C5201D" w:rsidRDefault="00C5201D" w:rsidP="00C5201D">
      <w:pPr>
        <w:tabs>
          <w:tab w:val="left" w:pos="1200"/>
        </w:tabs>
        <w:bidi/>
        <w:spacing w:line="360" w:lineRule="auto"/>
        <w:ind w:left="329" w:right="360"/>
        <w:rPr>
          <w:sz w:val="22"/>
          <w:szCs w:val="22"/>
          <w:rtl/>
        </w:rPr>
      </w:pPr>
      <w:r>
        <w:rPr>
          <w:rFonts w:hint="cs"/>
          <w:sz w:val="22"/>
          <w:szCs w:val="22"/>
          <w:rtl/>
        </w:rPr>
        <w:t>5. הזוכה בעל הכמות המרבית יהיה אחראי לביצוע המעשר של כל החיטה מייצור מקומי.</w:t>
      </w:r>
    </w:p>
    <w:p w:rsidR="00A674A7" w:rsidRDefault="00C5201D" w:rsidP="00C5201D">
      <w:pPr>
        <w:tabs>
          <w:tab w:val="left" w:pos="1200"/>
        </w:tabs>
        <w:bidi/>
        <w:spacing w:line="360" w:lineRule="auto"/>
        <w:ind w:left="329" w:right="360"/>
        <w:rPr>
          <w:sz w:val="22"/>
          <w:szCs w:val="22"/>
          <w:rtl/>
        </w:rPr>
      </w:pPr>
      <w:r>
        <w:rPr>
          <w:rFonts w:hint="cs"/>
          <w:sz w:val="22"/>
          <w:szCs w:val="22"/>
          <w:rtl/>
        </w:rPr>
        <w:t>6</w:t>
      </w:r>
      <w:r w:rsidRPr="00437B42">
        <w:rPr>
          <w:rFonts w:hint="cs"/>
          <w:sz w:val="22"/>
          <w:szCs w:val="22"/>
          <w:rtl/>
        </w:rPr>
        <w:t>. מחיר החיטה  עבור המעשר שישולם למגדלים - מחיר לינקג' בתוספת 2$- ללא קנס/פרס.</w:t>
      </w:r>
    </w:p>
    <w:p w:rsidR="00C5201D" w:rsidRDefault="00C5201D" w:rsidP="00A674A7">
      <w:pPr>
        <w:tabs>
          <w:tab w:val="left" w:pos="1200"/>
        </w:tabs>
        <w:bidi/>
        <w:spacing w:line="360" w:lineRule="auto"/>
        <w:ind w:left="329" w:right="360"/>
        <w:rPr>
          <w:sz w:val="22"/>
          <w:szCs w:val="22"/>
          <w:rtl/>
        </w:rPr>
      </w:pPr>
      <w:r w:rsidRPr="00D726B1">
        <w:rPr>
          <w:sz w:val="22"/>
          <w:szCs w:val="22"/>
          <w:rtl/>
        </w:rPr>
        <w:br/>
      </w:r>
    </w:p>
    <w:p w:rsidR="00C5201D" w:rsidRPr="005E3D58" w:rsidRDefault="00C5201D" w:rsidP="00C5201D">
      <w:pPr>
        <w:tabs>
          <w:tab w:val="left" w:pos="1200"/>
        </w:tabs>
        <w:bidi/>
        <w:spacing w:line="360" w:lineRule="auto"/>
        <w:ind w:left="283" w:right="360"/>
        <w:rPr>
          <w:b/>
          <w:bCs/>
        </w:rPr>
      </w:pPr>
      <w:r w:rsidRPr="00B03039">
        <w:rPr>
          <w:rFonts w:hint="cs"/>
          <w:b/>
          <w:bCs/>
          <w:rtl/>
        </w:rPr>
        <w:lastRenderedPageBreak/>
        <w:t>ו.</w:t>
      </w:r>
      <w:r w:rsidRPr="000D23C9">
        <w:rPr>
          <w:rFonts w:hint="cs"/>
          <w:b/>
          <w:bCs/>
          <w:rtl/>
        </w:rPr>
        <w:t xml:space="preserve">  </w:t>
      </w:r>
      <w:r>
        <w:rPr>
          <w:rFonts w:hint="cs"/>
          <w:b/>
          <w:bCs/>
          <w:rtl/>
        </w:rPr>
        <w:t>הצהרת כמויות חיטה</w:t>
      </w:r>
      <w:r w:rsidRPr="00B03039">
        <w:rPr>
          <w:rFonts w:hint="cs"/>
          <w:b/>
          <w:bCs/>
          <w:rtl/>
        </w:rPr>
        <w:t xml:space="preserve"> </w:t>
      </w:r>
      <w:r>
        <w:rPr>
          <w:rFonts w:hint="cs"/>
          <w:b/>
          <w:bCs/>
          <w:rtl/>
        </w:rPr>
        <w:t>ו</w:t>
      </w:r>
      <w:r w:rsidRPr="00B03039">
        <w:rPr>
          <w:rFonts w:hint="cs"/>
          <w:b/>
          <w:bCs/>
          <w:rtl/>
        </w:rPr>
        <w:t>קביעת המחיר</w:t>
      </w:r>
      <w:r>
        <w:rPr>
          <w:rFonts w:hint="cs"/>
          <w:b/>
          <w:bCs/>
          <w:rtl/>
        </w:rPr>
        <w:t>.</w:t>
      </w:r>
    </w:p>
    <w:p w:rsidR="00C5201D" w:rsidRDefault="00C5201D" w:rsidP="00C5201D">
      <w:pPr>
        <w:tabs>
          <w:tab w:val="left" w:pos="1200"/>
        </w:tabs>
        <w:bidi/>
        <w:spacing w:line="360" w:lineRule="auto"/>
        <w:ind w:left="720"/>
        <w:rPr>
          <w:sz w:val="22"/>
          <w:szCs w:val="22"/>
          <w:rtl/>
        </w:rPr>
      </w:pPr>
    </w:p>
    <w:p w:rsidR="00C5201D" w:rsidRPr="006128DC" w:rsidRDefault="00C5201D" w:rsidP="00726BCB">
      <w:pPr>
        <w:pStyle w:val="a0"/>
        <w:numPr>
          <w:ilvl w:val="0"/>
          <w:numId w:val="28"/>
        </w:numPr>
        <w:tabs>
          <w:tab w:val="left" w:pos="9638"/>
        </w:tabs>
        <w:spacing w:after="0" w:line="360" w:lineRule="auto"/>
        <w:ind w:right="0"/>
        <w:rPr>
          <w:sz w:val="22"/>
          <w:szCs w:val="22"/>
          <w:highlight w:val="yellow"/>
        </w:rPr>
      </w:pPr>
      <w:r w:rsidRPr="00DE5CEB">
        <w:rPr>
          <w:rFonts w:hint="cs"/>
          <w:sz w:val="22"/>
          <w:szCs w:val="22"/>
          <w:rtl/>
        </w:rPr>
        <w:t>ארגון עובדי הפלחה מחויב להעביר למשרד החקלאות, עד לתאריך 1</w:t>
      </w:r>
      <w:r>
        <w:rPr>
          <w:rFonts w:hint="cs"/>
          <w:sz w:val="22"/>
          <w:szCs w:val="22"/>
          <w:rtl/>
        </w:rPr>
        <w:t>0</w:t>
      </w:r>
      <w:r w:rsidRPr="00DE5CEB">
        <w:rPr>
          <w:rFonts w:hint="cs"/>
          <w:sz w:val="22"/>
          <w:szCs w:val="22"/>
          <w:rtl/>
        </w:rPr>
        <w:t xml:space="preserve">.4 בכל שנה, </w:t>
      </w:r>
      <w:r>
        <w:rPr>
          <w:rFonts w:hint="cs"/>
          <w:sz w:val="22"/>
          <w:szCs w:val="22"/>
          <w:rtl/>
        </w:rPr>
        <w:t>הערכת כמות לקציר הקרוב</w:t>
      </w:r>
      <w:r w:rsidRPr="00DE5CEB">
        <w:rPr>
          <w:rFonts w:hint="cs"/>
          <w:sz w:val="22"/>
          <w:szCs w:val="22"/>
          <w:rtl/>
        </w:rPr>
        <w:t xml:space="preserve">. </w:t>
      </w:r>
      <w:r>
        <w:rPr>
          <w:rFonts w:hint="cs"/>
          <w:sz w:val="22"/>
          <w:szCs w:val="22"/>
          <w:rtl/>
        </w:rPr>
        <w:t xml:space="preserve"> </w:t>
      </w:r>
    </w:p>
    <w:p w:rsidR="00C5201D" w:rsidRDefault="00C5201D" w:rsidP="00726BCB">
      <w:pPr>
        <w:pStyle w:val="a0"/>
        <w:numPr>
          <w:ilvl w:val="0"/>
          <w:numId w:val="28"/>
        </w:numPr>
        <w:tabs>
          <w:tab w:val="left" w:pos="9638"/>
        </w:tabs>
        <w:spacing w:after="0" w:line="360" w:lineRule="auto"/>
        <w:ind w:right="0"/>
        <w:rPr>
          <w:sz w:val="22"/>
          <w:szCs w:val="22"/>
        </w:rPr>
      </w:pPr>
      <w:r>
        <w:rPr>
          <w:rFonts w:hint="cs"/>
          <w:sz w:val="22"/>
          <w:szCs w:val="22"/>
          <w:rtl/>
        </w:rPr>
        <w:t xml:space="preserve">ארגון עובדי הפלחה </w:t>
      </w:r>
      <w:r w:rsidRPr="00DE5CEB">
        <w:rPr>
          <w:rFonts w:hint="cs"/>
          <w:sz w:val="22"/>
          <w:szCs w:val="22"/>
          <w:rtl/>
        </w:rPr>
        <w:t xml:space="preserve">יודיע לזוכים בכל שנה משנות הקציר, וזאת ביום </w:t>
      </w:r>
      <w:r>
        <w:rPr>
          <w:rFonts w:hint="cs"/>
          <w:sz w:val="22"/>
          <w:szCs w:val="22"/>
          <w:rtl/>
        </w:rPr>
        <w:t>שלישי הראשון לחודש מאי</w:t>
      </w:r>
      <w:r w:rsidRPr="00DE5CEB">
        <w:rPr>
          <w:rFonts w:hint="cs"/>
          <w:sz w:val="22"/>
          <w:szCs w:val="22"/>
          <w:rtl/>
        </w:rPr>
        <w:t>, את כמות קציר החיטה השנתית הצפויה</w:t>
      </w:r>
      <w:r w:rsidRPr="006128DC">
        <w:rPr>
          <w:rFonts w:hint="cs"/>
          <w:sz w:val="22"/>
          <w:szCs w:val="22"/>
          <w:rtl/>
        </w:rPr>
        <w:t xml:space="preserve">. </w:t>
      </w:r>
      <w:r>
        <w:rPr>
          <w:rFonts w:hint="cs"/>
          <w:sz w:val="22"/>
          <w:szCs w:val="22"/>
          <w:rtl/>
        </w:rPr>
        <w:t>תותר סטיה  כלפי  מטה של 20%  בלבד בהערכה הכמות.</w:t>
      </w:r>
    </w:p>
    <w:p w:rsidR="00C5201D" w:rsidRPr="006128DC" w:rsidRDefault="00C5201D" w:rsidP="00726BCB">
      <w:pPr>
        <w:pStyle w:val="a0"/>
        <w:numPr>
          <w:ilvl w:val="0"/>
          <w:numId w:val="28"/>
        </w:numPr>
        <w:tabs>
          <w:tab w:val="left" w:pos="9638"/>
        </w:tabs>
        <w:spacing w:after="0" w:line="360" w:lineRule="auto"/>
        <w:ind w:right="0"/>
        <w:rPr>
          <w:sz w:val="22"/>
          <w:szCs w:val="22"/>
        </w:rPr>
      </w:pPr>
      <w:r w:rsidRPr="006128DC">
        <w:rPr>
          <w:rFonts w:hint="cs"/>
          <w:sz w:val="22"/>
          <w:szCs w:val="22"/>
          <w:rtl/>
        </w:rPr>
        <w:t xml:space="preserve"> </w:t>
      </w:r>
      <w:r>
        <w:rPr>
          <w:rFonts w:hint="cs"/>
          <w:sz w:val="22"/>
          <w:szCs w:val="22"/>
          <w:rtl/>
        </w:rPr>
        <w:t xml:space="preserve"> </w:t>
      </w:r>
      <w:r w:rsidRPr="006128DC">
        <w:rPr>
          <w:rFonts w:hint="cs"/>
          <w:sz w:val="22"/>
          <w:szCs w:val="22"/>
          <w:rtl/>
        </w:rPr>
        <w:t xml:space="preserve">טבלה המרכזת את הכמות הצפויה המוצהרת  לפי מגדלים תועבר למשרד החקלאות במועד זה.  </w:t>
      </w:r>
    </w:p>
    <w:p w:rsidR="00C5201D" w:rsidRDefault="00C5201D" w:rsidP="00726BCB">
      <w:pPr>
        <w:pStyle w:val="a0"/>
        <w:numPr>
          <w:ilvl w:val="0"/>
          <w:numId w:val="28"/>
        </w:numPr>
        <w:tabs>
          <w:tab w:val="left" w:pos="9638"/>
        </w:tabs>
        <w:spacing w:after="0" w:line="360" w:lineRule="auto"/>
        <w:ind w:right="0"/>
        <w:rPr>
          <w:sz w:val="22"/>
          <w:szCs w:val="22"/>
        </w:rPr>
      </w:pPr>
      <w:r w:rsidRPr="006128DC">
        <w:rPr>
          <w:rFonts w:hint="cs"/>
          <w:sz w:val="22"/>
          <w:szCs w:val="22"/>
          <w:rtl/>
        </w:rPr>
        <w:t>ב- 15.5 וב-15.6 בכל שנה יעביר הארגון טבלה מעודכנת המפרטת את הערכות המגדלים לכמות החיטה הצפויה בשנת הקציר וכן כמות חיטה שהתקבלה בפועל. עם סיום הקציר תועבר טבלה מסכמת.</w:t>
      </w:r>
    </w:p>
    <w:p w:rsidR="00C5201D" w:rsidRPr="006128DC" w:rsidRDefault="00C5201D" w:rsidP="00726BCB">
      <w:pPr>
        <w:pStyle w:val="a0"/>
        <w:numPr>
          <w:ilvl w:val="0"/>
          <w:numId w:val="28"/>
        </w:numPr>
        <w:tabs>
          <w:tab w:val="left" w:pos="9638"/>
        </w:tabs>
        <w:spacing w:after="0" w:line="360" w:lineRule="auto"/>
        <w:ind w:right="0"/>
        <w:rPr>
          <w:sz w:val="22"/>
          <w:szCs w:val="22"/>
        </w:rPr>
      </w:pPr>
      <w:r>
        <w:rPr>
          <w:rFonts w:hint="cs"/>
          <w:sz w:val="22"/>
          <w:szCs w:val="22"/>
          <w:rtl/>
        </w:rPr>
        <w:t>הזוכה חייב לקלוט את יבול החיטה המקומית במלואה ובהתאם לנספח 5 במפרט המקצועי.</w:t>
      </w:r>
    </w:p>
    <w:p w:rsidR="00C5201D" w:rsidRDefault="00C5201D" w:rsidP="00726BCB">
      <w:pPr>
        <w:pStyle w:val="a0"/>
        <w:numPr>
          <w:ilvl w:val="0"/>
          <w:numId w:val="28"/>
        </w:numPr>
        <w:tabs>
          <w:tab w:val="left" w:pos="9638"/>
        </w:tabs>
        <w:spacing w:after="0" w:line="360" w:lineRule="auto"/>
        <w:ind w:right="0"/>
        <w:rPr>
          <w:sz w:val="22"/>
          <w:szCs w:val="22"/>
        </w:rPr>
      </w:pPr>
      <w:r w:rsidRPr="006128DC">
        <w:rPr>
          <w:rFonts w:hint="cs"/>
          <w:sz w:val="22"/>
          <w:szCs w:val="22"/>
          <w:rtl/>
        </w:rPr>
        <w:t xml:space="preserve"> בכל שנה, בהתאם לכמויות החיטה שיתקבלו, יחושב</w:t>
      </w:r>
      <w:r>
        <w:rPr>
          <w:rFonts w:hint="cs"/>
          <w:sz w:val="22"/>
          <w:szCs w:val="22"/>
          <w:rtl/>
        </w:rPr>
        <w:t xml:space="preserve"> ע"י ספקי החיטה </w:t>
      </w:r>
      <w:r w:rsidRPr="006128DC">
        <w:rPr>
          <w:rFonts w:hint="cs"/>
          <w:sz w:val="22"/>
          <w:szCs w:val="22"/>
          <w:rtl/>
        </w:rPr>
        <w:t xml:space="preserve"> אחוז סטיה לעומת הדיווח </w:t>
      </w:r>
      <w:r>
        <w:rPr>
          <w:rFonts w:hint="cs"/>
          <w:sz w:val="22"/>
          <w:szCs w:val="22"/>
          <w:rtl/>
        </w:rPr>
        <w:t xml:space="preserve"> </w:t>
      </w:r>
      <w:r w:rsidRPr="006128DC">
        <w:rPr>
          <w:rFonts w:hint="cs"/>
          <w:sz w:val="22"/>
          <w:szCs w:val="22"/>
          <w:rtl/>
        </w:rPr>
        <w:t xml:space="preserve">של המגדלים לארגון עובדי הפלחה כלפי מעלה וכלפי מטה. אם יגרם נזק כספי </w:t>
      </w:r>
      <w:r>
        <w:rPr>
          <w:rFonts w:hint="cs"/>
          <w:sz w:val="22"/>
          <w:szCs w:val="22"/>
          <w:rtl/>
        </w:rPr>
        <w:t xml:space="preserve"> ב</w:t>
      </w:r>
      <w:r w:rsidRPr="006128DC">
        <w:rPr>
          <w:rFonts w:hint="cs"/>
          <w:sz w:val="22"/>
          <w:szCs w:val="22"/>
          <w:rtl/>
        </w:rPr>
        <w:t xml:space="preserve">כתוצאה מהערכה שגויה של הכמות שהעבירו המגדלים לארגון עובדי הפלחה, החיטה שסטתה מהכמות המדווחת מעל </w:t>
      </w:r>
      <w:r>
        <w:rPr>
          <w:rFonts w:hint="cs"/>
          <w:sz w:val="22"/>
          <w:szCs w:val="22"/>
          <w:rtl/>
        </w:rPr>
        <w:t xml:space="preserve"> או מתחת ל</w:t>
      </w:r>
      <w:r w:rsidRPr="006128DC">
        <w:rPr>
          <w:rFonts w:hint="cs"/>
          <w:sz w:val="22"/>
          <w:szCs w:val="22"/>
          <w:rtl/>
        </w:rPr>
        <w:t xml:space="preserve">אחוז הסטיה שיקבע, תשא בכל הנזק הכספי הנובע מהדיווח הכמותי שיגרם למגדלים. </w:t>
      </w:r>
    </w:p>
    <w:p w:rsidR="00C5201D" w:rsidRPr="006128DC" w:rsidRDefault="00C5201D" w:rsidP="00C5201D">
      <w:pPr>
        <w:pStyle w:val="a0"/>
        <w:numPr>
          <w:ilvl w:val="0"/>
          <w:numId w:val="0"/>
        </w:numPr>
        <w:tabs>
          <w:tab w:val="left" w:pos="9638"/>
        </w:tabs>
        <w:spacing w:after="0" w:line="360" w:lineRule="auto"/>
        <w:ind w:left="866" w:right="0"/>
        <w:rPr>
          <w:sz w:val="22"/>
          <w:szCs w:val="22"/>
        </w:rPr>
      </w:pPr>
      <w:r>
        <w:rPr>
          <w:rFonts w:hint="cs"/>
          <w:sz w:val="22"/>
          <w:szCs w:val="22"/>
          <w:rtl/>
        </w:rPr>
        <w:t xml:space="preserve">טבלה  מסכמת תועבר למשרד החקלאות , </w:t>
      </w:r>
      <w:r w:rsidRPr="006128DC">
        <w:rPr>
          <w:rFonts w:hint="cs"/>
          <w:sz w:val="22"/>
          <w:szCs w:val="22"/>
          <w:rtl/>
        </w:rPr>
        <w:t>חלוקת הנזק תהיה באחריות ארע"פ</w:t>
      </w:r>
      <w:r>
        <w:rPr>
          <w:rFonts w:hint="cs"/>
          <w:sz w:val="22"/>
          <w:szCs w:val="22"/>
          <w:rtl/>
        </w:rPr>
        <w:t xml:space="preserve"> וספקי החיטה</w:t>
      </w:r>
      <w:r w:rsidRPr="006128DC">
        <w:rPr>
          <w:rFonts w:hint="cs"/>
          <w:sz w:val="22"/>
          <w:szCs w:val="22"/>
          <w:rtl/>
        </w:rPr>
        <w:t>.</w:t>
      </w:r>
    </w:p>
    <w:p w:rsidR="00C5201D" w:rsidRPr="002706C6" w:rsidRDefault="00C5201D" w:rsidP="00C5201D">
      <w:pPr>
        <w:pStyle w:val="a0"/>
        <w:numPr>
          <w:ilvl w:val="0"/>
          <w:numId w:val="0"/>
        </w:numPr>
        <w:tabs>
          <w:tab w:val="left" w:pos="9638"/>
        </w:tabs>
        <w:spacing w:after="0" w:line="360" w:lineRule="auto"/>
        <w:ind w:left="506" w:right="0"/>
        <w:rPr>
          <w:b/>
          <w:bCs/>
          <w:sz w:val="24"/>
        </w:rPr>
      </w:pPr>
      <w:r>
        <w:rPr>
          <w:rFonts w:hint="cs"/>
          <w:b/>
          <w:bCs/>
          <w:sz w:val="24"/>
          <w:rtl/>
        </w:rPr>
        <w:t xml:space="preserve">ז.    </w:t>
      </w:r>
      <w:r w:rsidRPr="002706C6">
        <w:rPr>
          <w:rFonts w:hint="cs"/>
          <w:b/>
          <w:bCs/>
          <w:sz w:val="24"/>
          <w:rtl/>
        </w:rPr>
        <w:t xml:space="preserve">מחיר החיטה המקומית- </w:t>
      </w:r>
    </w:p>
    <w:p w:rsidR="00C5201D" w:rsidRPr="00156FFD" w:rsidRDefault="00C5201D" w:rsidP="00C5201D">
      <w:pPr>
        <w:pStyle w:val="a0"/>
        <w:numPr>
          <w:ilvl w:val="0"/>
          <w:numId w:val="0"/>
        </w:numPr>
        <w:tabs>
          <w:tab w:val="left" w:pos="9638"/>
        </w:tabs>
        <w:spacing w:after="0" w:line="360" w:lineRule="auto"/>
        <w:ind w:left="866" w:right="0"/>
        <w:rPr>
          <w:sz w:val="22"/>
          <w:szCs w:val="22"/>
        </w:rPr>
      </w:pPr>
      <w:r w:rsidRPr="00156FFD">
        <w:rPr>
          <w:rFonts w:hint="cs"/>
          <w:sz w:val="22"/>
          <w:szCs w:val="22"/>
          <w:rtl/>
        </w:rPr>
        <w:t>ממוצע משו</w:t>
      </w:r>
      <w:r>
        <w:rPr>
          <w:rFonts w:hint="cs"/>
          <w:sz w:val="22"/>
          <w:szCs w:val="22"/>
          <w:rtl/>
        </w:rPr>
        <w:t>ק</w:t>
      </w:r>
      <w:r w:rsidRPr="00156FFD">
        <w:rPr>
          <w:rFonts w:hint="cs"/>
          <w:sz w:val="22"/>
          <w:szCs w:val="22"/>
          <w:rtl/>
        </w:rPr>
        <w:t xml:space="preserve">לל של </w:t>
      </w:r>
      <w:r>
        <w:rPr>
          <w:rFonts w:hint="cs"/>
          <w:sz w:val="22"/>
          <w:szCs w:val="22"/>
          <w:rtl/>
        </w:rPr>
        <w:t xml:space="preserve"> מרכיב מחיר הבורסה  בשיקגו  </w:t>
      </w:r>
      <w:r>
        <w:rPr>
          <w:sz w:val="22"/>
          <w:szCs w:val="22"/>
        </w:rPr>
        <w:t xml:space="preserve">KC </w:t>
      </w:r>
      <w:r>
        <w:rPr>
          <w:rFonts w:hint="cs"/>
          <w:sz w:val="22"/>
          <w:szCs w:val="22"/>
          <w:rtl/>
        </w:rPr>
        <w:t xml:space="preserve"> ב</w:t>
      </w:r>
      <w:r w:rsidRPr="00156FFD">
        <w:rPr>
          <w:rFonts w:hint="cs"/>
          <w:sz w:val="22"/>
          <w:szCs w:val="22"/>
          <w:rtl/>
        </w:rPr>
        <w:t>מחיר הלינקג' יקבע כך:</w:t>
      </w:r>
    </w:p>
    <w:p w:rsidR="00C5201D" w:rsidRDefault="00C5201D" w:rsidP="00C5201D">
      <w:pPr>
        <w:pStyle w:val="a0"/>
        <w:numPr>
          <w:ilvl w:val="0"/>
          <w:numId w:val="0"/>
        </w:numPr>
        <w:tabs>
          <w:tab w:val="left" w:pos="9638"/>
        </w:tabs>
        <w:spacing w:after="0" w:line="360" w:lineRule="auto"/>
        <w:ind w:left="866" w:right="0"/>
        <w:rPr>
          <w:sz w:val="22"/>
          <w:szCs w:val="22"/>
          <w:rtl/>
        </w:rPr>
      </w:pPr>
      <w:r>
        <w:rPr>
          <w:rFonts w:hint="cs"/>
          <w:sz w:val="22"/>
          <w:szCs w:val="22"/>
          <w:rtl/>
        </w:rPr>
        <w:t xml:space="preserve">מחיר הבורסה: 80% מהכמות המוצהרת בסעיף ו סעיף 2 </w:t>
      </w:r>
      <w:r>
        <w:rPr>
          <w:sz w:val="22"/>
          <w:szCs w:val="22"/>
          <w:rtl/>
        </w:rPr>
        <w:t>–</w:t>
      </w:r>
      <w:r>
        <w:rPr>
          <w:rFonts w:hint="cs"/>
          <w:sz w:val="22"/>
          <w:szCs w:val="22"/>
          <w:rtl/>
        </w:rPr>
        <w:t xml:space="preserve"> המחיר יקבע לפי ממוצע אריתמטי של ימי רביעי של חודש מאי לחוזה חודש יולי הקרוב.</w:t>
      </w:r>
    </w:p>
    <w:p w:rsidR="00C5201D" w:rsidRDefault="00C5201D" w:rsidP="00C5201D">
      <w:pPr>
        <w:pStyle w:val="a0"/>
        <w:numPr>
          <w:ilvl w:val="0"/>
          <w:numId w:val="0"/>
        </w:numPr>
        <w:tabs>
          <w:tab w:val="left" w:pos="9638"/>
        </w:tabs>
        <w:spacing w:after="0" w:line="360" w:lineRule="auto"/>
        <w:ind w:left="866" w:right="0"/>
        <w:rPr>
          <w:sz w:val="22"/>
          <w:szCs w:val="22"/>
          <w:rtl/>
        </w:rPr>
      </w:pPr>
      <w:r>
        <w:rPr>
          <w:rFonts w:hint="cs"/>
          <w:sz w:val="22"/>
          <w:szCs w:val="22"/>
          <w:rtl/>
        </w:rPr>
        <w:t xml:space="preserve">עבור כל כמות חיטה נוספת- מחיר החיטה יקבע  ברמה שבועית לפי מחיר הבורסה ביום רביעי העוקב </w:t>
      </w:r>
      <w:r w:rsidRPr="00E6405D">
        <w:rPr>
          <w:rFonts w:hint="cs"/>
          <w:sz w:val="22"/>
          <w:szCs w:val="22"/>
          <w:rtl/>
        </w:rPr>
        <w:t>של שבוע קבלת החיטה</w:t>
      </w:r>
      <w:r>
        <w:rPr>
          <w:rFonts w:hint="cs"/>
          <w:sz w:val="22"/>
          <w:szCs w:val="22"/>
          <w:rtl/>
        </w:rPr>
        <w:t xml:space="preserve"> למסך הקרוב.</w:t>
      </w:r>
    </w:p>
    <w:p w:rsidR="00C5201D" w:rsidRDefault="00C5201D" w:rsidP="00C5201D">
      <w:pPr>
        <w:pStyle w:val="a0"/>
        <w:numPr>
          <w:ilvl w:val="0"/>
          <w:numId w:val="0"/>
        </w:numPr>
        <w:tabs>
          <w:tab w:val="left" w:pos="9638"/>
        </w:tabs>
        <w:spacing w:after="0" w:line="360" w:lineRule="auto"/>
        <w:ind w:left="866" w:right="0"/>
        <w:rPr>
          <w:sz w:val="22"/>
          <w:szCs w:val="22"/>
          <w:rtl/>
        </w:rPr>
      </w:pPr>
      <w:r>
        <w:rPr>
          <w:rFonts w:hint="cs"/>
          <w:sz w:val="22"/>
          <w:szCs w:val="22"/>
          <w:rtl/>
        </w:rPr>
        <w:t>בתום הקציר יחושב מחיר בורסה משוקלל בקביעת מחיר הלינקג' למגדלים.</w:t>
      </w:r>
    </w:p>
    <w:p w:rsidR="00C5201D" w:rsidRDefault="00C5201D" w:rsidP="00C5201D">
      <w:pPr>
        <w:pStyle w:val="a0"/>
        <w:numPr>
          <w:ilvl w:val="0"/>
          <w:numId w:val="0"/>
        </w:numPr>
        <w:tabs>
          <w:tab w:val="left" w:pos="9638"/>
        </w:tabs>
        <w:spacing w:after="0" w:line="360" w:lineRule="auto"/>
        <w:ind w:left="866" w:right="0"/>
        <w:rPr>
          <w:sz w:val="22"/>
          <w:szCs w:val="22"/>
          <w:rtl/>
        </w:rPr>
      </w:pPr>
      <w:r>
        <w:rPr>
          <w:rFonts w:hint="cs"/>
          <w:sz w:val="22"/>
          <w:szCs w:val="22"/>
          <w:rtl/>
        </w:rPr>
        <w:t>הערה:מנגנון זה ימזער את סיכון הזוכים לגבי מחירי החיטה וביצוע הגנות לחיטה.</w:t>
      </w:r>
    </w:p>
    <w:p w:rsidR="00C5201D" w:rsidRPr="00156FFD" w:rsidRDefault="00C5201D" w:rsidP="00C5201D">
      <w:pPr>
        <w:pStyle w:val="a0"/>
        <w:numPr>
          <w:ilvl w:val="0"/>
          <w:numId w:val="0"/>
        </w:numPr>
        <w:tabs>
          <w:tab w:val="left" w:pos="9638"/>
        </w:tabs>
        <w:spacing w:after="0" w:line="360" w:lineRule="auto"/>
        <w:ind w:left="866" w:right="0"/>
        <w:rPr>
          <w:sz w:val="22"/>
          <w:szCs w:val="22"/>
        </w:rPr>
      </w:pPr>
    </w:p>
    <w:p w:rsidR="00C5201D" w:rsidRPr="00B03039" w:rsidRDefault="00C5201D" w:rsidP="00726BCB">
      <w:pPr>
        <w:pStyle w:val="a0"/>
        <w:numPr>
          <w:ilvl w:val="0"/>
          <w:numId w:val="18"/>
        </w:numPr>
        <w:tabs>
          <w:tab w:val="left" w:pos="9638"/>
        </w:tabs>
        <w:spacing w:after="0" w:line="360" w:lineRule="auto"/>
        <w:ind w:right="0"/>
        <w:rPr>
          <w:b/>
          <w:bCs/>
          <w:sz w:val="28"/>
          <w:szCs w:val="28"/>
          <w:rtl/>
        </w:rPr>
      </w:pPr>
      <w:r w:rsidRPr="00B03039">
        <w:rPr>
          <w:rFonts w:hint="cs"/>
          <w:b/>
          <w:bCs/>
          <w:sz w:val="28"/>
          <w:szCs w:val="28"/>
          <w:rtl/>
        </w:rPr>
        <w:t>כמות מלאי לאיחסון</w:t>
      </w:r>
    </w:p>
    <w:p w:rsidR="00C5201D" w:rsidRDefault="00C5201D" w:rsidP="00C5201D">
      <w:pPr>
        <w:tabs>
          <w:tab w:val="left" w:pos="1200"/>
        </w:tabs>
        <w:bidi/>
        <w:spacing w:line="360" w:lineRule="auto"/>
        <w:ind w:left="720"/>
        <w:rPr>
          <w:sz w:val="22"/>
          <w:szCs w:val="22"/>
          <w:rtl/>
        </w:rPr>
      </w:pPr>
    </w:p>
    <w:p w:rsidR="00C5201D" w:rsidRPr="00B03039" w:rsidRDefault="00C5201D" w:rsidP="00726BCB">
      <w:pPr>
        <w:pStyle w:val="affc"/>
        <w:numPr>
          <w:ilvl w:val="1"/>
          <w:numId w:val="18"/>
        </w:numPr>
        <w:tabs>
          <w:tab w:val="clear" w:pos="1210"/>
          <w:tab w:val="num" w:pos="1069"/>
          <w:tab w:val="left" w:pos="1200"/>
        </w:tabs>
        <w:bidi/>
        <w:spacing w:line="360" w:lineRule="auto"/>
        <w:ind w:left="1069"/>
        <w:rPr>
          <w:sz w:val="22"/>
          <w:szCs w:val="22"/>
          <w:rtl/>
        </w:rPr>
      </w:pPr>
      <w:r w:rsidRPr="00B03039">
        <w:rPr>
          <w:rFonts w:hint="cs"/>
          <w:sz w:val="22"/>
          <w:szCs w:val="22"/>
          <w:rtl/>
        </w:rPr>
        <w:t>כמויות המלאי ההתחלתיות והפחתתן לאורך השנה בכל אחת משנות ההתקשרות תהיינה על פי הקבוע בטבלה המצורפת ומסומנת בנספח 5 .</w:t>
      </w:r>
    </w:p>
    <w:p w:rsidR="00C5201D" w:rsidRPr="00D726B1" w:rsidRDefault="00C5201D" w:rsidP="00C5201D">
      <w:pPr>
        <w:bidi/>
        <w:spacing w:line="360" w:lineRule="auto"/>
        <w:ind w:left="720" w:right="360"/>
        <w:rPr>
          <w:color w:val="FFFFFF"/>
          <w:sz w:val="22"/>
          <w:szCs w:val="22"/>
          <w:rtl/>
        </w:rPr>
      </w:pPr>
      <w:r w:rsidRPr="00D726B1">
        <w:rPr>
          <w:rFonts w:hint="cs"/>
          <w:color w:val="FFFFFF"/>
          <w:sz w:val="22"/>
          <w:szCs w:val="22"/>
          <w:rtl/>
        </w:rPr>
        <w:t>5כנספח 5.</w:t>
      </w:r>
    </w:p>
    <w:p w:rsidR="00C5201D" w:rsidRPr="00D726B1" w:rsidRDefault="00C5201D" w:rsidP="00C5201D">
      <w:pPr>
        <w:bidi/>
        <w:spacing w:line="360" w:lineRule="auto"/>
        <w:ind w:left="720"/>
        <w:rPr>
          <w:sz w:val="22"/>
          <w:szCs w:val="22"/>
        </w:rPr>
      </w:pPr>
      <w:r w:rsidRPr="004603E7">
        <w:rPr>
          <w:rFonts w:hint="cs"/>
          <w:sz w:val="22"/>
          <w:szCs w:val="22"/>
          <w:rtl/>
        </w:rPr>
        <w:t xml:space="preserve"> </w:t>
      </w:r>
      <w:r>
        <w:rPr>
          <w:rFonts w:hint="cs"/>
          <w:sz w:val="22"/>
          <w:szCs w:val="22"/>
          <w:rtl/>
        </w:rPr>
        <w:t>1</w:t>
      </w:r>
      <w:r w:rsidRPr="00D726B1">
        <w:rPr>
          <w:rFonts w:hint="cs"/>
          <w:b/>
          <w:bCs/>
          <w:sz w:val="22"/>
          <w:szCs w:val="22"/>
          <w:rtl/>
        </w:rPr>
        <w:t>.</w:t>
      </w:r>
      <w:r w:rsidRPr="00D726B1">
        <w:rPr>
          <w:rFonts w:hint="cs"/>
          <w:sz w:val="22"/>
          <w:szCs w:val="22"/>
          <w:rtl/>
        </w:rPr>
        <w:t xml:space="preserve">  עבור חודש מאי 201</w:t>
      </w:r>
      <w:r>
        <w:rPr>
          <w:rFonts w:hint="cs"/>
          <w:sz w:val="22"/>
          <w:szCs w:val="22"/>
          <w:rtl/>
        </w:rPr>
        <w:t>6</w:t>
      </w:r>
      <w:r w:rsidRPr="00D726B1">
        <w:rPr>
          <w:rFonts w:hint="cs"/>
          <w:sz w:val="22"/>
          <w:szCs w:val="22"/>
          <w:rtl/>
        </w:rPr>
        <w:t xml:space="preserve"> ישולם לזוכה תשלום עבור כמות החיטה החדשה (קציר 201</w:t>
      </w:r>
      <w:r>
        <w:rPr>
          <w:rFonts w:hint="cs"/>
          <w:sz w:val="22"/>
          <w:szCs w:val="22"/>
          <w:rtl/>
        </w:rPr>
        <w:t>6</w:t>
      </w:r>
      <w:r w:rsidRPr="00D726B1">
        <w:rPr>
          <w:rFonts w:hint="cs"/>
          <w:sz w:val="22"/>
          <w:szCs w:val="22"/>
          <w:rtl/>
        </w:rPr>
        <w:t xml:space="preserve">) שאוחסנה על ידו מדי יום במהלך חודש אפריל ומאי לפי חישוב של מספר הימים שאוחסנה כל כמות. </w:t>
      </w:r>
    </w:p>
    <w:p w:rsidR="00C5201D" w:rsidRPr="00D726B1" w:rsidRDefault="00C5201D" w:rsidP="00C5201D">
      <w:pPr>
        <w:bidi/>
        <w:spacing w:line="360" w:lineRule="auto"/>
        <w:rPr>
          <w:sz w:val="22"/>
          <w:szCs w:val="22"/>
          <w:rtl/>
        </w:rPr>
      </w:pPr>
    </w:p>
    <w:p w:rsidR="00C5201D" w:rsidRPr="00960206" w:rsidRDefault="00C5201D" w:rsidP="00C5201D">
      <w:pPr>
        <w:bidi/>
        <w:spacing w:line="360" w:lineRule="auto"/>
        <w:ind w:left="709"/>
        <w:rPr>
          <w:sz w:val="22"/>
          <w:szCs w:val="22"/>
          <w:rtl/>
        </w:rPr>
      </w:pPr>
      <w:r>
        <w:rPr>
          <w:rFonts w:hint="cs"/>
          <w:sz w:val="22"/>
          <w:szCs w:val="22"/>
          <w:rtl/>
        </w:rPr>
        <w:t xml:space="preserve">2. </w:t>
      </w:r>
      <w:r w:rsidRPr="00960206">
        <w:rPr>
          <w:rFonts w:hint="cs"/>
          <w:sz w:val="22"/>
          <w:szCs w:val="22"/>
          <w:rtl/>
        </w:rPr>
        <w:t xml:space="preserve">עבור חודש יוני 2016 ישולם לזוכה עבור כמות החיטה החדשה (קציר 2016) שאוחסנה על ידו מדי יום במהלך חודש יוני לפי חישוב של מספר הימים שאוחסנה כל כמות, וכן הכמות מקציר 2016 שאוחסנה על ידו במהלך החודשים אפריל  מאי. </w:t>
      </w:r>
    </w:p>
    <w:p w:rsidR="00C5201D" w:rsidRPr="00960206" w:rsidRDefault="00C5201D" w:rsidP="00C5201D">
      <w:pPr>
        <w:bidi/>
        <w:spacing w:line="360" w:lineRule="auto"/>
        <w:ind w:left="709"/>
        <w:rPr>
          <w:sz w:val="22"/>
          <w:szCs w:val="22"/>
          <w:highlight w:val="yellow"/>
        </w:rPr>
      </w:pPr>
      <w:r>
        <w:rPr>
          <w:rFonts w:hint="cs"/>
          <w:sz w:val="22"/>
          <w:szCs w:val="22"/>
          <w:rtl/>
        </w:rPr>
        <w:t xml:space="preserve">3. </w:t>
      </w:r>
      <w:r w:rsidRPr="00960206">
        <w:rPr>
          <w:rFonts w:hint="cs"/>
          <w:sz w:val="22"/>
          <w:szCs w:val="22"/>
          <w:rtl/>
        </w:rPr>
        <w:t xml:space="preserve">עבור חודש יולי ישולם לזוכה תשלום עבור כמות החיטה מקציר 2016 ובתוספת כמות חיטה מיבוא אשר תוחזק על ידו בפועל ובלבד שלא תעלה על הכמות הנקובה בנספח 5 .  ובהתאם להודעה של משרד החקלאות לגבי כמות מקסימום לאחסון בכל שנה.                                                                                              </w:t>
      </w:r>
    </w:p>
    <w:p w:rsidR="00C5201D" w:rsidRPr="006128DC" w:rsidRDefault="00C5201D" w:rsidP="00C5201D">
      <w:pPr>
        <w:bidi/>
        <w:spacing w:line="360" w:lineRule="auto"/>
        <w:ind w:left="1224"/>
        <w:rPr>
          <w:b/>
          <w:bCs/>
          <w:color w:val="000000"/>
          <w:sz w:val="22"/>
          <w:szCs w:val="22"/>
          <w:highlight w:val="yellow"/>
          <w:rtl/>
        </w:rPr>
      </w:pPr>
    </w:p>
    <w:p w:rsidR="00C5201D" w:rsidRPr="006128DC" w:rsidRDefault="00C5201D" w:rsidP="00C5201D">
      <w:pPr>
        <w:bidi/>
        <w:spacing w:line="360" w:lineRule="auto"/>
        <w:ind w:left="755"/>
        <w:rPr>
          <w:b/>
          <w:bCs/>
          <w:color w:val="000000"/>
          <w:sz w:val="22"/>
          <w:szCs w:val="22"/>
          <w:rtl/>
        </w:rPr>
      </w:pPr>
      <w:r w:rsidRPr="006128DC">
        <w:rPr>
          <w:rFonts w:hint="cs"/>
          <w:b/>
          <w:bCs/>
          <w:color w:val="000000"/>
          <w:sz w:val="22"/>
          <w:szCs w:val="22"/>
          <w:rtl/>
        </w:rPr>
        <w:t xml:space="preserve">למען הסר ספק, במקרה ובכל שנת  קציר  כמות החיטה המקומית </w:t>
      </w:r>
      <w:r>
        <w:rPr>
          <w:rFonts w:hint="cs"/>
          <w:b/>
          <w:bCs/>
          <w:color w:val="000000"/>
          <w:sz w:val="22"/>
          <w:szCs w:val="22"/>
          <w:rtl/>
        </w:rPr>
        <w:t>תפחת מ-</w:t>
      </w:r>
      <w:r w:rsidRPr="006128DC">
        <w:rPr>
          <w:rFonts w:hint="cs"/>
          <w:b/>
          <w:bCs/>
          <w:color w:val="000000"/>
          <w:sz w:val="22"/>
          <w:szCs w:val="22"/>
          <w:rtl/>
        </w:rPr>
        <w:t xml:space="preserve"> 140,000 טון (על פי  צפי שיקבע על ידי משרד החקלאות), אזי יפעל הזוכה</w:t>
      </w:r>
      <w:r>
        <w:rPr>
          <w:rFonts w:hint="cs"/>
          <w:b/>
          <w:bCs/>
          <w:color w:val="000000"/>
          <w:sz w:val="22"/>
          <w:szCs w:val="22"/>
          <w:rtl/>
        </w:rPr>
        <w:t xml:space="preserve"> להשלמת הכמות החיטה</w:t>
      </w:r>
      <w:r w:rsidRPr="006128DC">
        <w:rPr>
          <w:rFonts w:hint="cs"/>
          <w:b/>
          <w:bCs/>
          <w:color w:val="000000"/>
          <w:sz w:val="22"/>
          <w:szCs w:val="22"/>
          <w:rtl/>
        </w:rPr>
        <w:t xml:space="preserve"> בהתאם לדרישות הכמות הנדרשת לאחסון כמפורט בנספח 5. </w:t>
      </w:r>
    </w:p>
    <w:p w:rsidR="00C5201D" w:rsidRPr="00D726B1" w:rsidRDefault="00C5201D" w:rsidP="00C5201D">
      <w:pPr>
        <w:tabs>
          <w:tab w:val="left" w:pos="1080"/>
        </w:tabs>
        <w:bidi/>
        <w:spacing w:line="360" w:lineRule="auto"/>
        <w:ind w:left="658" w:hanging="1080"/>
        <w:rPr>
          <w:sz w:val="22"/>
          <w:szCs w:val="22"/>
          <w:rtl/>
        </w:rPr>
      </w:pPr>
    </w:p>
    <w:p w:rsidR="00C5201D" w:rsidRDefault="00C5201D" w:rsidP="00726BCB">
      <w:pPr>
        <w:pStyle w:val="affc"/>
        <w:numPr>
          <w:ilvl w:val="1"/>
          <w:numId w:val="18"/>
        </w:numPr>
        <w:tabs>
          <w:tab w:val="clear" w:pos="1210"/>
          <w:tab w:val="left" w:pos="942"/>
          <w:tab w:val="num" w:pos="1069"/>
        </w:tabs>
        <w:bidi/>
        <w:spacing w:line="360" w:lineRule="auto"/>
        <w:ind w:left="1069"/>
        <w:rPr>
          <w:sz w:val="22"/>
          <w:szCs w:val="22"/>
        </w:rPr>
      </w:pPr>
      <w:r w:rsidRPr="006128DC">
        <w:rPr>
          <w:rFonts w:hint="cs"/>
          <w:b/>
          <w:bCs/>
          <w:sz w:val="22"/>
          <w:szCs w:val="22"/>
          <w:rtl/>
        </w:rPr>
        <w:t>מובהר בזאת כי זוכה/ים יהיו מחויב/ים לקלוט  בכל שנה משנות המכרז את יבול החיטה המקומית</w:t>
      </w:r>
      <w:r w:rsidRPr="006128DC">
        <w:rPr>
          <w:rFonts w:hint="cs"/>
          <w:sz w:val="22"/>
          <w:szCs w:val="22"/>
          <w:rtl/>
        </w:rPr>
        <w:t xml:space="preserve"> במלואו עד כמות של 165 אלף טון, בהתאם למלאי החירום שייקבע לכל שנה ושנה. בכל מקרה לא יהיה זוכה זכאי לתוספת תמורה בגין אחסון מלאי חירום, בהיקף העולה על הכמות המ</w:t>
      </w:r>
      <w:r w:rsidR="00D80AE6">
        <w:rPr>
          <w:rFonts w:hint="cs"/>
          <w:sz w:val="22"/>
          <w:szCs w:val="22"/>
          <w:rtl/>
        </w:rPr>
        <w:t>ק</w:t>
      </w:r>
      <w:r w:rsidRPr="006128DC">
        <w:rPr>
          <w:rFonts w:hint="cs"/>
          <w:sz w:val="22"/>
          <w:szCs w:val="22"/>
          <w:rtl/>
        </w:rPr>
        <w:t xml:space="preserve">סימאלית שהוגדרה לאותה שנה. במקרה ויבול החיטה המקומית השנתי, בשנת 2017 </w:t>
      </w:r>
      <w:r w:rsidR="00D80AE6">
        <w:rPr>
          <w:rFonts w:hint="cs"/>
          <w:sz w:val="22"/>
          <w:szCs w:val="22"/>
          <w:rtl/>
        </w:rPr>
        <w:t xml:space="preserve"> </w:t>
      </w:r>
      <w:r w:rsidRPr="006128DC">
        <w:rPr>
          <w:rFonts w:hint="cs"/>
          <w:sz w:val="22"/>
          <w:szCs w:val="22"/>
          <w:rtl/>
        </w:rPr>
        <w:t xml:space="preserve">ו-  2018, יעלה על כמות של 130 אלף טון, ובשים לב למלאי כמות חיטה מקומית המאוחסנת במהלך הקציר באותן שנים אצל הזוכה, אזי יהיה רשאי משרד החקלאות להורות שכמות של עד 20,000  טון תימכר </w:t>
      </w:r>
      <w:r>
        <w:rPr>
          <w:rFonts w:hint="cs"/>
          <w:sz w:val="22"/>
          <w:szCs w:val="22"/>
          <w:rtl/>
        </w:rPr>
        <w:t xml:space="preserve"> ע"י ספקי החיטה </w:t>
      </w:r>
      <w:r w:rsidRPr="006128DC">
        <w:rPr>
          <w:rFonts w:hint="cs"/>
          <w:sz w:val="22"/>
          <w:szCs w:val="22"/>
          <w:rtl/>
        </w:rPr>
        <w:t xml:space="preserve">עד 31.7, וכמות נוספת של עד 15,000 טון תימכר עד 31.8 בכל שנה והתשלום עבורה יהיה במועדים  אלה. </w:t>
      </w:r>
    </w:p>
    <w:p w:rsidR="00C5201D" w:rsidRDefault="00C5201D" w:rsidP="00C5201D">
      <w:pPr>
        <w:pStyle w:val="affc"/>
        <w:tabs>
          <w:tab w:val="left" w:pos="942"/>
        </w:tabs>
        <w:bidi/>
        <w:spacing w:line="360" w:lineRule="auto"/>
        <w:ind w:left="1069"/>
        <w:rPr>
          <w:sz w:val="22"/>
          <w:szCs w:val="22"/>
        </w:rPr>
      </w:pPr>
      <w:r w:rsidRPr="002A4E6F">
        <w:rPr>
          <w:sz w:val="22"/>
          <w:szCs w:val="22"/>
          <w:rtl/>
        </w:rPr>
        <w:t xml:space="preserve"> מובהר, שבמקרה כזה תחול על הזכיינים חובת קליטה, אחסון, וביטוח החיטה האמורה על פי אותם ההסדרים החלים על יתר החיטה, שנקצרה קודם לכן, בהתאם למכרז ולהסכם שייחתם בין ספקי החיטה לזכיינים, אך ספקי החיטה יישאו בעלויות היחסיות בהן יישאו הזכיינים בגין אחסון וביטוח החיטה האמורה, וזאת בהתאם למסמכים שיוצגו בפניהם בדבר פירוט העלויות האמורות, או, לחלופין, בעלויות שיוסכמו מראש בין ספקי החיטה לבין הזכיינים. חיטה כאמור תוחזק בנפרד ולא תעורבב עד להעברת הבעלות בה לידי הזכיינים, אלא אם הסכימו ספקי החיטה והזכיינים ביניהם אחרת.    </w:t>
      </w:r>
    </w:p>
    <w:p w:rsidR="00C5201D" w:rsidRPr="009143F0" w:rsidRDefault="00C5201D" w:rsidP="00C5201D">
      <w:pPr>
        <w:tabs>
          <w:tab w:val="left" w:pos="942"/>
        </w:tabs>
        <w:bidi/>
        <w:spacing w:line="360" w:lineRule="auto"/>
        <w:ind w:left="613" w:right="360"/>
        <w:rPr>
          <w:sz w:val="22"/>
          <w:szCs w:val="22"/>
          <w:rtl/>
        </w:rPr>
      </w:pPr>
    </w:p>
    <w:p w:rsidR="00C5201D" w:rsidRPr="00854273" w:rsidRDefault="00C5201D" w:rsidP="00C5201D">
      <w:pPr>
        <w:bidi/>
        <w:spacing w:line="360" w:lineRule="auto"/>
        <w:ind w:right="360"/>
        <w:rPr>
          <w:b/>
          <w:bCs/>
          <w:sz w:val="28"/>
          <w:szCs w:val="28"/>
          <w:u w:val="single"/>
        </w:rPr>
      </w:pPr>
      <w:r>
        <w:rPr>
          <w:rFonts w:hint="cs"/>
          <w:b/>
          <w:bCs/>
          <w:sz w:val="22"/>
          <w:szCs w:val="22"/>
          <w:u w:val="single"/>
          <w:rtl/>
        </w:rPr>
        <w:t>4</w:t>
      </w:r>
      <w:r w:rsidRPr="00854273">
        <w:rPr>
          <w:rFonts w:hint="cs"/>
          <w:b/>
          <w:bCs/>
          <w:sz w:val="28"/>
          <w:szCs w:val="28"/>
          <w:u w:val="single"/>
          <w:rtl/>
        </w:rPr>
        <w:t>.</w:t>
      </w:r>
      <w:r w:rsidRPr="00351FFD">
        <w:rPr>
          <w:rFonts w:hint="cs"/>
          <w:b/>
          <w:bCs/>
          <w:sz w:val="28"/>
          <w:szCs w:val="28"/>
          <w:rtl/>
        </w:rPr>
        <w:t xml:space="preserve">  </w:t>
      </w:r>
      <w:r w:rsidRPr="00854273">
        <w:rPr>
          <w:rFonts w:hint="cs"/>
          <w:b/>
          <w:bCs/>
          <w:sz w:val="28"/>
          <w:szCs w:val="28"/>
          <w:u w:val="single"/>
          <w:rtl/>
        </w:rPr>
        <w:t>התחשבנות לגבי מרכיב ההובלה הימית:</w:t>
      </w:r>
    </w:p>
    <w:p w:rsidR="00C5201D" w:rsidRPr="00D726B1" w:rsidRDefault="00C5201D" w:rsidP="00C5201D">
      <w:pPr>
        <w:bidi/>
        <w:spacing w:line="360" w:lineRule="auto"/>
        <w:rPr>
          <w:sz w:val="22"/>
          <w:szCs w:val="22"/>
          <w:rtl/>
        </w:rPr>
      </w:pPr>
    </w:p>
    <w:p w:rsidR="00C5201D" w:rsidRPr="00D726B1" w:rsidRDefault="00C5201D" w:rsidP="00C5201D">
      <w:pPr>
        <w:bidi/>
        <w:spacing w:line="360" w:lineRule="auto"/>
        <w:ind w:left="283" w:hanging="96"/>
        <w:rPr>
          <w:sz w:val="22"/>
          <w:szCs w:val="22"/>
          <w:rtl/>
        </w:rPr>
      </w:pPr>
      <w:r w:rsidRPr="000F3400">
        <w:rPr>
          <w:rFonts w:hint="cs"/>
          <w:sz w:val="22"/>
          <w:szCs w:val="22"/>
          <w:rtl/>
        </w:rPr>
        <w:t>א.</w:t>
      </w:r>
      <w:r w:rsidRPr="00D726B1">
        <w:rPr>
          <w:rFonts w:hint="cs"/>
          <w:sz w:val="22"/>
          <w:szCs w:val="22"/>
          <w:rtl/>
        </w:rPr>
        <w:t xml:space="preserve">   עבור רכיב ההובלה הימית במחיר הלינקג' של החיטה המקומית ישלם הזוכה למגדלים מקדמה בסכום לטון חיטה בגובה 50% ממחיר ההובלה שיקבע במחיר הלינקג' לכל שנת קציר. מחיר ההובלה  למגדל לא יפחת מסכום זה. </w:t>
      </w:r>
    </w:p>
    <w:p w:rsidR="00C5201D" w:rsidRPr="00D726B1" w:rsidRDefault="00C5201D" w:rsidP="00726BCB">
      <w:pPr>
        <w:numPr>
          <w:ilvl w:val="0"/>
          <w:numId w:val="20"/>
        </w:numPr>
        <w:bidi/>
        <w:spacing w:line="360" w:lineRule="auto"/>
        <w:ind w:hanging="173"/>
        <w:rPr>
          <w:sz w:val="22"/>
          <w:szCs w:val="22"/>
          <w:rtl/>
        </w:rPr>
      </w:pPr>
      <w:r w:rsidRPr="00D726B1">
        <w:rPr>
          <w:rFonts w:hint="cs"/>
          <w:sz w:val="22"/>
          <w:szCs w:val="22"/>
          <w:rtl/>
        </w:rPr>
        <w:t>התמורה ה</w:t>
      </w:r>
      <w:r>
        <w:rPr>
          <w:rFonts w:hint="cs"/>
          <w:sz w:val="22"/>
          <w:szCs w:val="22"/>
          <w:rtl/>
        </w:rPr>
        <w:t>נוספת בגין ההובלה</w:t>
      </w:r>
      <w:r w:rsidRPr="00D726B1">
        <w:rPr>
          <w:rFonts w:hint="cs"/>
          <w:sz w:val="22"/>
          <w:szCs w:val="22"/>
          <w:rtl/>
        </w:rPr>
        <w:t xml:space="preserve"> שתתקבל (מעבר ל </w:t>
      </w:r>
      <w:r w:rsidRPr="00D726B1">
        <w:rPr>
          <w:sz w:val="22"/>
          <w:szCs w:val="22"/>
          <w:rtl/>
        </w:rPr>
        <w:t>–</w:t>
      </w:r>
      <w:r w:rsidRPr="00D726B1">
        <w:rPr>
          <w:rFonts w:hint="cs"/>
          <w:sz w:val="22"/>
          <w:szCs w:val="22"/>
          <w:rtl/>
        </w:rPr>
        <w:t xml:space="preserve"> 50% ממחיר ההובלה </w:t>
      </w:r>
      <w:r>
        <w:rPr>
          <w:rFonts w:hint="cs"/>
          <w:sz w:val="22"/>
          <w:szCs w:val="22"/>
          <w:rtl/>
        </w:rPr>
        <w:t xml:space="preserve"> </w:t>
      </w:r>
      <w:r w:rsidRPr="00D726B1">
        <w:rPr>
          <w:rFonts w:hint="cs"/>
          <w:sz w:val="22"/>
          <w:szCs w:val="22"/>
          <w:rtl/>
        </w:rPr>
        <w:t xml:space="preserve">ממכירת החיטה, ככל שתתקבל, תועבר </w:t>
      </w:r>
      <w:r>
        <w:rPr>
          <w:rFonts w:hint="cs"/>
          <w:sz w:val="22"/>
          <w:szCs w:val="22"/>
          <w:rtl/>
        </w:rPr>
        <w:t>ל</w:t>
      </w:r>
      <w:r w:rsidRPr="00D726B1">
        <w:rPr>
          <w:rFonts w:hint="cs"/>
          <w:sz w:val="22"/>
          <w:szCs w:val="22"/>
          <w:rtl/>
        </w:rPr>
        <w:t xml:space="preserve">ספקי החיטה  בתום מכירת כל כמות של מלאי ברבעון החולף על פי חלוקת כספים כפי שתיקבע על ידי ארגון מגדלי הפלחה.  מרכיב ההובלה יקבע מדי חודש במחיר </w:t>
      </w:r>
      <w:proofErr w:type="spellStart"/>
      <w:r w:rsidRPr="00D726B1">
        <w:rPr>
          <w:rFonts w:hint="cs"/>
          <w:sz w:val="22"/>
          <w:szCs w:val="22"/>
          <w:rtl/>
        </w:rPr>
        <w:t>הלינקג</w:t>
      </w:r>
      <w:proofErr w:type="spellEnd"/>
      <w:r w:rsidRPr="00D726B1">
        <w:rPr>
          <w:rFonts w:hint="cs"/>
          <w:sz w:val="22"/>
          <w:szCs w:val="22"/>
          <w:rtl/>
        </w:rPr>
        <w:t>'. למען הסר ספק, כל כמות שת</w:t>
      </w:r>
      <w:r>
        <w:rPr>
          <w:rFonts w:hint="cs"/>
          <w:sz w:val="22"/>
          <w:szCs w:val="22"/>
          <w:rtl/>
        </w:rPr>
        <w:t>י</w:t>
      </w:r>
      <w:r w:rsidRPr="00D726B1">
        <w:rPr>
          <w:rFonts w:hint="cs"/>
          <w:sz w:val="22"/>
          <w:szCs w:val="22"/>
          <w:rtl/>
        </w:rPr>
        <w:t xml:space="preserve">מכר לטחנות הקמח בכל חודש תכלול במחיר הלינקג' הוצאות הובלה כפי שיקבעו עבור אותו חודש כמפורט בפרסום מחיר הלינקג' לאותו חודש. הפער בין המחיר שישלמו הטחנות ברכיב ההובלה לבין המקדמה שהועברה למגדלים בעת הקציר יועבר למגדלים מדי רבעון כאמור, ותוך </w:t>
      </w:r>
      <w:r>
        <w:rPr>
          <w:rFonts w:hint="cs"/>
          <w:sz w:val="22"/>
          <w:szCs w:val="22"/>
          <w:rtl/>
        </w:rPr>
        <w:t xml:space="preserve">     </w:t>
      </w:r>
      <w:r w:rsidRPr="00D726B1">
        <w:rPr>
          <w:rFonts w:hint="cs"/>
          <w:sz w:val="22"/>
          <w:szCs w:val="22"/>
          <w:rtl/>
        </w:rPr>
        <w:t>14יום מתום הרבעון.</w:t>
      </w:r>
      <w:r w:rsidRPr="00D726B1">
        <w:rPr>
          <w:rFonts w:hint="cs"/>
          <w:b/>
          <w:bCs/>
          <w:sz w:val="22"/>
          <w:szCs w:val="22"/>
          <w:rtl/>
        </w:rPr>
        <w:t xml:space="preserve"> במקרים בהם בוצעה המכירה ו/או נחתם הסכם, וידועה התמורה עבור ההובלה</w:t>
      </w:r>
      <w:r w:rsidRPr="00D726B1">
        <w:rPr>
          <w:rFonts w:hint="cs"/>
          <w:sz w:val="22"/>
          <w:szCs w:val="22"/>
          <w:rtl/>
        </w:rPr>
        <w:t xml:space="preserve"> שיש לשלם למגדלים/ספקי החיטה, יועבר התשלום בתום הרבעון.</w:t>
      </w:r>
    </w:p>
    <w:p w:rsidR="00C5201D" w:rsidRDefault="00C5201D" w:rsidP="00C5201D">
      <w:pPr>
        <w:bidi/>
        <w:spacing w:line="360" w:lineRule="auto"/>
        <w:ind w:left="329"/>
        <w:rPr>
          <w:sz w:val="22"/>
          <w:szCs w:val="22"/>
          <w:rtl/>
        </w:rPr>
      </w:pPr>
      <w:r w:rsidRPr="00D726B1">
        <w:rPr>
          <w:rFonts w:hint="cs"/>
          <w:sz w:val="22"/>
          <w:szCs w:val="22"/>
          <w:rtl/>
        </w:rPr>
        <w:t xml:space="preserve">זאת בצרוף מסמך המאושר ע"י רו"ח ומנכ"ל החברה בו מפורטים פרטי ההזמנה/מכירה/הסכם </w:t>
      </w:r>
      <w:proofErr w:type="spellStart"/>
      <w:r w:rsidRPr="00D726B1">
        <w:rPr>
          <w:rFonts w:hint="cs"/>
          <w:sz w:val="22"/>
          <w:szCs w:val="22"/>
          <w:rtl/>
        </w:rPr>
        <w:t>תאריך,כמויות</w:t>
      </w:r>
      <w:proofErr w:type="spellEnd"/>
      <w:r w:rsidRPr="00D726B1">
        <w:rPr>
          <w:rFonts w:hint="cs"/>
          <w:sz w:val="22"/>
          <w:szCs w:val="22"/>
          <w:rtl/>
        </w:rPr>
        <w:t xml:space="preserve"> החיטה לכל לקוח, מחיר החיטה, ומחיר ההובלה.- </w:t>
      </w:r>
      <w:r>
        <w:rPr>
          <w:rFonts w:hint="cs"/>
          <w:sz w:val="22"/>
          <w:szCs w:val="22"/>
          <w:rtl/>
        </w:rPr>
        <w:t>נספח 6.</w:t>
      </w:r>
    </w:p>
    <w:p w:rsidR="00C5201D" w:rsidRPr="00D726B1" w:rsidRDefault="00C5201D" w:rsidP="00C5201D">
      <w:pPr>
        <w:bidi/>
        <w:spacing w:line="360" w:lineRule="auto"/>
        <w:ind w:left="283" w:right="360" w:firstLine="188"/>
        <w:rPr>
          <w:sz w:val="22"/>
          <w:szCs w:val="22"/>
          <w:rtl/>
        </w:rPr>
      </w:pPr>
      <w:r w:rsidRPr="00D726B1">
        <w:rPr>
          <w:rFonts w:hint="cs"/>
          <w:sz w:val="22"/>
          <w:szCs w:val="22"/>
          <w:rtl/>
        </w:rPr>
        <w:t>מועד ראשון לתשלום- עבור אוגוסט- אוקטובר- 15.11.</w:t>
      </w:r>
    </w:p>
    <w:p w:rsidR="00C5201D" w:rsidRPr="00D726B1" w:rsidRDefault="00C5201D" w:rsidP="00C5201D">
      <w:pPr>
        <w:bidi/>
        <w:spacing w:line="360" w:lineRule="auto"/>
        <w:ind w:left="283" w:right="360" w:firstLine="188"/>
        <w:rPr>
          <w:sz w:val="22"/>
          <w:szCs w:val="22"/>
          <w:rtl/>
        </w:rPr>
      </w:pPr>
      <w:r w:rsidRPr="00D726B1">
        <w:rPr>
          <w:rFonts w:hint="cs"/>
          <w:sz w:val="22"/>
          <w:szCs w:val="22"/>
          <w:rtl/>
        </w:rPr>
        <w:t>מועד שני לתשלום- עבור נובמבר-ינואר-15.2.</w:t>
      </w:r>
    </w:p>
    <w:p w:rsidR="00C5201D" w:rsidRPr="00D726B1" w:rsidRDefault="00C5201D" w:rsidP="00C5201D">
      <w:pPr>
        <w:bidi/>
        <w:spacing w:line="360" w:lineRule="auto"/>
        <w:ind w:left="283" w:right="360" w:firstLine="188"/>
        <w:rPr>
          <w:sz w:val="22"/>
          <w:szCs w:val="22"/>
          <w:rtl/>
        </w:rPr>
      </w:pPr>
      <w:r w:rsidRPr="00D726B1">
        <w:rPr>
          <w:rFonts w:hint="cs"/>
          <w:sz w:val="22"/>
          <w:szCs w:val="22"/>
          <w:rtl/>
        </w:rPr>
        <w:t>מועד שלישי ואחרון לתשלום- עבור פברואר-אפריל- 15.5.</w:t>
      </w:r>
    </w:p>
    <w:p w:rsidR="00C5201D" w:rsidRPr="00D726B1" w:rsidRDefault="00C5201D" w:rsidP="00C5201D">
      <w:pPr>
        <w:tabs>
          <w:tab w:val="left" w:pos="8409"/>
        </w:tabs>
        <w:bidi/>
        <w:spacing w:line="360" w:lineRule="auto"/>
        <w:ind w:left="188"/>
        <w:rPr>
          <w:sz w:val="22"/>
          <w:szCs w:val="22"/>
          <w:rtl/>
        </w:rPr>
      </w:pPr>
      <w:r>
        <w:rPr>
          <w:rFonts w:hint="cs"/>
          <w:sz w:val="22"/>
          <w:szCs w:val="22"/>
          <w:rtl/>
        </w:rPr>
        <w:t>כמו כן, יהיה חייב הזוכה להעביר למשרד החקלאות  דיווח חודשי ראשוני (לא כולל נתוני תשלום בפועל) וזאת תוך חמישה ימים מתום כל חודש, בדבר עסקאות  ו/או ההזמנות שבוצעו.</w:t>
      </w:r>
    </w:p>
    <w:p w:rsidR="00A674A7" w:rsidRDefault="00A674A7" w:rsidP="00C5201D">
      <w:pPr>
        <w:pStyle w:val="a9"/>
        <w:rPr>
          <w:b w:val="0"/>
          <w:bCs w:val="0"/>
          <w:sz w:val="36"/>
          <w:u w:val="single"/>
          <w:rtl/>
        </w:rPr>
      </w:pPr>
    </w:p>
    <w:p w:rsidR="00A674A7" w:rsidRDefault="00A674A7" w:rsidP="00C5201D">
      <w:pPr>
        <w:pStyle w:val="a9"/>
        <w:rPr>
          <w:b w:val="0"/>
          <w:bCs w:val="0"/>
          <w:sz w:val="36"/>
          <w:u w:val="single"/>
          <w:rtl/>
        </w:rPr>
      </w:pPr>
    </w:p>
    <w:p w:rsidR="00A674A7" w:rsidRDefault="00A674A7" w:rsidP="00C5201D">
      <w:pPr>
        <w:pStyle w:val="a9"/>
        <w:rPr>
          <w:b w:val="0"/>
          <w:bCs w:val="0"/>
          <w:sz w:val="36"/>
          <w:u w:val="single"/>
          <w:rtl/>
        </w:rPr>
      </w:pPr>
    </w:p>
    <w:p w:rsidR="00A674A7" w:rsidRDefault="00A674A7" w:rsidP="00C5201D">
      <w:pPr>
        <w:pStyle w:val="a9"/>
        <w:rPr>
          <w:b w:val="0"/>
          <w:bCs w:val="0"/>
          <w:sz w:val="36"/>
          <w:u w:val="single"/>
          <w:rtl/>
        </w:rPr>
      </w:pPr>
    </w:p>
    <w:p w:rsidR="00A674A7" w:rsidRDefault="00A674A7" w:rsidP="00C5201D">
      <w:pPr>
        <w:pStyle w:val="a9"/>
        <w:rPr>
          <w:b w:val="0"/>
          <w:bCs w:val="0"/>
          <w:sz w:val="36"/>
          <w:u w:val="single"/>
          <w:rtl/>
        </w:rPr>
      </w:pPr>
    </w:p>
    <w:p w:rsidR="00A674A7" w:rsidRDefault="00A674A7" w:rsidP="00C5201D">
      <w:pPr>
        <w:pStyle w:val="a9"/>
        <w:rPr>
          <w:b w:val="0"/>
          <w:bCs w:val="0"/>
          <w:sz w:val="36"/>
          <w:u w:val="single"/>
          <w:rtl/>
        </w:rPr>
      </w:pPr>
    </w:p>
    <w:p w:rsidR="00A674A7" w:rsidRDefault="00A674A7" w:rsidP="00C5201D">
      <w:pPr>
        <w:pStyle w:val="a9"/>
        <w:rPr>
          <w:b w:val="0"/>
          <w:bCs w:val="0"/>
          <w:sz w:val="36"/>
          <w:u w:val="single"/>
          <w:rtl/>
        </w:rPr>
      </w:pPr>
    </w:p>
    <w:p w:rsidR="00C5201D" w:rsidRPr="004963D6" w:rsidRDefault="00C5201D" w:rsidP="00C5201D">
      <w:pPr>
        <w:pStyle w:val="a9"/>
        <w:rPr>
          <w:sz w:val="36"/>
          <w:u w:val="single"/>
          <w:rtl/>
        </w:rPr>
      </w:pPr>
      <w:r w:rsidRPr="00A674A7">
        <w:rPr>
          <w:rFonts w:hint="cs"/>
          <w:b w:val="0"/>
          <w:bCs w:val="0"/>
          <w:sz w:val="36"/>
          <w:u w:val="single"/>
          <w:rtl/>
        </w:rPr>
        <w:t>מפרט מקצועי- נספח מס'</w:t>
      </w:r>
      <w:r w:rsidRPr="00A674A7">
        <w:rPr>
          <w:rFonts w:hint="cs"/>
          <w:sz w:val="36"/>
          <w:u w:val="single"/>
          <w:rtl/>
        </w:rPr>
        <w:t xml:space="preserve"> </w:t>
      </w:r>
      <w:r w:rsidRPr="00A674A7">
        <w:rPr>
          <w:rFonts w:hint="cs"/>
          <w:b w:val="0"/>
          <w:bCs w:val="0"/>
          <w:sz w:val="36"/>
          <w:u w:val="single"/>
          <w:rtl/>
        </w:rPr>
        <w:t>1</w:t>
      </w:r>
    </w:p>
    <w:p w:rsidR="00C5201D" w:rsidRPr="004963D6" w:rsidRDefault="00C5201D" w:rsidP="00C5201D">
      <w:pPr>
        <w:pStyle w:val="a9"/>
        <w:rPr>
          <w:sz w:val="28"/>
          <w:szCs w:val="28"/>
          <w:u w:val="single"/>
          <w:rtl/>
        </w:rPr>
      </w:pPr>
    </w:p>
    <w:p w:rsidR="00C5201D" w:rsidRPr="004963D6" w:rsidRDefault="00C5201D" w:rsidP="00C5201D">
      <w:pPr>
        <w:pStyle w:val="a9"/>
        <w:rPr>
          <w:sz w:val="28"/>
          <w:szCs w:val="28"/>
          <w:u w:val="single"/>
          <w:rtl/>
        </w:rPr>
      </w:pPr>
    </w:p>
    <w:p w:rsidR="00C5201D" w:rsidRPr="004963D6" w:rsidRDefault="00C5201D" w:rsidP="00C5201D">
      <w:pPr>
        <w:pStyle w:val="a9"/>
        <w:rPr>
          <w:sz w:val="28"/>
          <w:szCs w:val="28"/>
          <w:u w:val="single"/>
          <w:rtl/>
        </w:rPr>
      </w:pPr>
    </w:p>
    <w:p w:rsidR="00C5201D" w:rsidRPr="004963D6" w:rsidRDefault="00C5201D" w:rsidP="00C5201D">
      <w:pPr>
        <w:rPr>
          <w:sz w:val="28"/>
          <w:szCs w:val="28"/>
          <w:rtl/>
        </w:rPr>
      </w:pPr>
    </w:p>
    <w:p w:rsidR="00C5201D" w:rsidRPr="004963D6" w:rsidRDefault="00C5201D" w:rsidP="00C5201D">
      <w:pPr>
        <w:pStyle w:val="aff7"/>
        <w:rPr>
          <w:sz w:val="28"/>
          <w:szCs w:val="28"/>
          <w:rtl/>
        </w:rPr>
      </w:pPr>
      <w:r w:rsidRPr="004963D6">
        <w:rPr>
          <w:rFonts w:cs="David" w:hint="cs"/>
          <w:b/>
          <w:bCs/>
          <w:sz w:val="36"/>
          <w:szCs w:val="36"/>
          <w:u w:val="single"/>
          <w:rtl/>
        </w:rPr>
        <w:t>הגדרת חיטה למאכל אדם</w:t>
      </w:r>
      <w:r w:rsidRPr="004963D6">
        <w:rPr>
          <w:rFonts w:cs="David" w:hint="cs"/>
          <w:sz w:val="36"/>
          <w:szCs w:val="36"/>
          <w:rtl/>
        </w:rPr>
        <w:t xml:space="preserve"> </w:t>
      </w:r>
    </w:p>
    <w:p w:rsidR="00C5201D" w:rsidRPr="004963D6" w:rsidRDefault="00C5201D" w:rsidP="00C5201D">
      <w:pPr>
        <w:spacing w:line="360" w:lineRule="auto"/>
        <w:ind w:right="755"/>
        <w:jc w:val="right"/>
        <w:rPr>
          <w:sz w:val="28"/>
          <w:szCs w:val="28"/>
          <w:rtl/>
        </w:rPr>
      </w:pPr>
      <w:r w:rsidRPr="004963D6">
        <w:rPr>
          <w:rFonts w:hint="cs"/>
          <w:sz w:val="28"/>
          <w:szCs w:val="28"/>
          <w:rtl/>
        </w:rPr>
        <w:t xml:space="preserve"> עומדת בקריטריונים הבאים:</w:t>
      </w:r>
    </w:p>
    <w:p w:rsidR="00C5201D" w:rsidRPr="004963D6" w:rsidRDefault="00C5201D" w:rsidP="00C5201D">
      <w:pPr>
        <w:spacing w:line="360" w:lineRule="auto"/>
        <w:ind w:right="755"/>
        <w:jc w:val="right"/>
        <w:rPr>
          <w:sz w:val="28"/>
          <w:szCs w:val="28"/>
        </w:rPr>
      </w:pPr>
      <w:r w:rsidRPr="004963D6">
        <w:rPr>
          <w:rFonts w:hint="cs"/>
          <w:sz w:val="28"/>
          <w:szCs w:val="28"/>
          <w:rtl/>
        </w:rPr>
        <w:t xml:space="preserve"> חלבון בשיעור שלא יפחת מ- 9.5% על בסיס 12% לחות.</w:t>
      </w:r>
    </w:p>
    <w:p w:rsidR="00C5201D" w:rsidRPr="004963D6" w:rsidRDefault="00C5201D" w:rsidP="00C5201D">
      <w:pPr>
        <w:spacing w:line="360" w:lineRule="auto"/>
        <w:ind w:right="755"/>
        <w:jc w:val="right"/>
        <w:rPr>
          <w:sz w:val="28"/>
          <w:szCs w:val="28"/>
          <w:rtl/>
        </w:rPr>
      </w:pPr>
      <w:r w:rsidRPr="004963D6">
        <w:rPr>
          <w:rFonts w:hint="cs"/>
          <w:sz w:val="28"/>
          <w:szCs w:val="28"/>
        </w:rPr>
        <w:t xml:space="preserve"> </w:t>
      </w:r>
      <w:r w:rsidRPr="004963D6">
        <w:rPr>
          <w:rFonts w:hint="cs"/>
          <w:sz w:val="28"/>
          <w:szCs w:val="28"/>
          <w:rtl/>
        </w:rPr>
        <w:t>אחוז לחות שלא יעלה על 13.0%.</w:t>
      </w:r>
    </w:p>
    <w:p w:rsidR="00C5201D" w:rsidRPr="004963D6" w:rsidRDefault="00C5201D" w:rsidP="00C5201D">
      <w:pPr>
        <w:spacing w:line="360" w:lineRule="auto"/>
        <w:ind w:right="755"/>
        <w:jc w:val="right"/>
        <w:rPr>
          <w:sz w:val="28"/>
          <w:szCs w:val="28"/>
        </w:rPr>
      </w:pPr>
      <w:r w:rsidRPr="004963D6">
        <w:rPr>
          <w:rFonts w:hint="cs"/>
          <w:sz w:val="28"/>
          <w:szCs w:val="28"/>
          <w:rtl/>
        </w:rPr>
        <w:t xml:space="preserve"> אחוז גופים זרים ופסולת שלא יעלה על 3%</w:t>
      </w:r>
    </w:p>
    <w:p w:rsidR="00C5201D" w:rsidRPr="004963D6" w:rsidRDefault="00C5201D" w:rsidP="00C5201D">
      <w:pPr>
        <w:spacing w:line="360" w:lineRule="auto"/>
        <w:ind w:right="755"/>
        <w:jc w:val="right"/>
        <w:rPr>
          <w:sz w:val="28"/>
          <w:szCs w:val="28"/>
          <w:rtl/>
        </w:rPr>
      </w:pPr>
      <w:r w:rsidRPr="004963D6">
        <w:rPr>
          <w:rFonts w:hint="cs"/>
          <w:sz w:val="28"/>
          <w:szCs w:val="28"/>
          <w:rtl/>
        </w:rPr>
        <w:t xml:space="preserve"> משקל נפחי שלא יפחת מ- 74.1 קילוגרם </w:t>
      </w:r>
      <w:proofErr w:type="spellStart"/>
      <w:r w:rsidRPr="004963D6">
        <w:rPr>
          <w:rFonts w:hint="cs"/>
          <w:sz w:val="28"/>
          <w:szCs w:val="28"/>
          <w:rtl/>
        </w:rPr>
        <w:t>להקטוליטר</w:t>
      </w:r>
      <w:proofErr w:type="spellEnd"/>
      <w:r w:rsidRPr="004963D6">
        <w:rPr>
          <w:rFonts w:hint="cs"/>
          <w:sz w:val="28"/>
          <w:szCs w:val="28"/>
          <w:rtl/>
        </w:rPr>
        <w:t>.</w:t>
      </w:r>
    </w:p>
    <w:p w:rsidR="00C5201D" w:rsidRPr="004963D6" w:rsidRDefault="00C5201D" w:rsidP="00C5201D">
      <w:pPr>
        <w:ind w:right="755"/>
        <w:rPr>
          <w:sz w:val="28"/>
          <w:szCs w:val="28"/>
        </w:rPr>
      </w:pPr>
    </w:p>
    <w:p w:rsidR="00C5201D" w:rsidRPr="004963D6" w:rsidRDefault="00C5201D" w:rsidP="00C5201D">
      <w:pPr>
        <w:rPr>
          <w:sz w:val="28"/>
          <w:szCs w:val="28"/>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rPr>
          <w:rFonts w:cs="Narkisim"/>
          <w:sz w:val="32"/>
          <w:szCs w:val="32"/>
          <w:rtl/>
        </w:rPr>
      </w:pPr>
    </w:p>
    <w:p w:rsidR="00C5201D" w:rsidRDefault="00C5201D" w:rsidP="00C5201D">
      <w:pPr>
        <w:bidi/>
        <w:rPr>
          <w:rFonts w:cs="Narkisim"/>
          <w:sz w:val="32"/>
          <w:szCs w:val="32"/>
          <w:rtl/>
        </w:rPr>
      </w:pPr>
    </w:p>
    <w:p w:rsidR="00C5201D" w:rsidRDefault="00C5201D" w:rsidP="00C5201D">
      <w:pPr>
        <w:rPr>
          <w:rFonts w:cs="Narkisim"/>
          <w:sz w:val="32"/>
          <w:szCs w:val="32"/>
          <w:rtl/>
        </w:rPr>
      </w:pPr>
    </w:p>
    <w:p w:rsidR="00C5201D" w:rsidRPr="004963D6" w:rsidRDefault="00C5201D" w:rsidP="00C5201D">
      <w:pPr>
        <w:jc w:val="center"/>
        <w:rPr>
          <w:b/>
          <w:bCs/>
          <w:sz w:val="32"/>
          <w:szCs w:val="32"/>
          <w:u w:val="single"/>
        </w:rPr>
      </w:pPr>
      <w:r>
        <w:rPr>
          <w:rFonts w:hint="cs"/>
          <w:b/>
          <w:bCs/>
          <w:sz w:val="36"/>
          <w:szCs w:val="36"/>
          <w:u w:val="single"/>
          <w:rtl/>
        </w:rPr>
        <w:t>מפרט מקצועי-</w:t>
      </w:r>
      <w:r w:rsidRPr="004963D6">
        <w:rPr>
          <w:rFonts w:hint="cs"/>
          <w:b/>
          <w:bCs/>
          <w:sz w:val="36"/>
          <w:szCs w:val="36"/>
          <w:u w:val="single"/>
          <w:rtl/>
        </w:rPr>
        <w:t>נספח מס'</w:t>
      </w:r>
      <w:r>
        <w:rPr>
          <w:rFonts w:cs="Narkisim" w:hint="cs"/>
          <w:b/>
          <w:bCs/>
          <w:sz w:val="36"/>
          <w:szCs w:val="36"/>
          <w:u w:val="single"/>
          <w:rtl/>
        </w:rPr>
        <w:t xml:space="preserve"> 2</w:t>
      </w:r>
    </w:p>
    <w:p w:rsidR="00C5201D" w:rsidRPr="004963D6" w:rsidRDefault="00C5201D" w:rsidP="00C5201D">
      <w:pPr>
        <w:rPr>
          <w:sz w:val="32"/>
          <w:szCs w:val="32"/>
          <w:u w:val="single"/>
          <w:rtl/>
        </w:rPr>
      </w:pPr>
    </w:p>
    <w:p w:rsidR="00C5201D" w:rsidRPr="004963D6" w:rsidRDefault="00C5201D" w:rsidP="00C5201D">
      <w:pPr>
        <w:jc w:val="right"/>
        <w:rPr>
          <w:sz w:val="32"/>
          <w:szCs w:val="32"/>
          <w:u w:val="single"/>
          <w:rtl/>
        </w:rPr>
      </w:pPr>
    </w:p>
    <w:p w:rsidR="00C5201D" w:rsidRPr="0013297B" w:rsidRDefault="00C5201D" w:rsidP="00726BCB">
      <w:pPr>
        <w:pStyle w:val="affc"/>
        <w:numPr>
          <w:ilvl w:val="0"/>
          <w:numId w:val="29"/>
        </w:numPr>
        <w:spacing w:line="360" w:lineRule="auto"/>
        <w:ind w:right="471"/>
        <w:jc w:val="right"/>
        <w:rPr>
          <w:b/>
          <w:bCs/>
          <w:sz w:val="32"/>
          <w:szCs w:val="32"/>
          <w:u w:val="single"/>
          <w:rtl/>
        </w:rPr>
      </w:pPr>
      <w:r w:rsidRPr="0013297B">
        <w:rPr>
          <w:rFonts w:hint="cs"/>
          <w:b/>
          <w:bCs/>
          <w:sz w:val="32"/>
          <w:szCs w:val="32"/>
          <w:u w:val="single"/>
        </w:rPr>
        <w:t>HRW</w:t>
      </w:r>
      <w:r w:rsidRPr="0013297B">
        <w:rPr>
          <w:b/>
          <w:bCs/>
          <w:sz w:val="32"/>
          <w:szCs w:val="32"/>
          <w:u w:val="single"/>
        </w:rPr>
        <w:t xml:space="preserve"> </w:t>
      </w:r>
      <w:r w:rsidRPr="0013297B">
        <w:rPr>
          <w:rFonts w:hint="cs"/>
          <w:b/>
          <w:bCs/>
          <w:sz w:val="32"/>
          <w:szCs w:val="32"/>
          <w:u w:val="single"/>
          <w:rtl/>
        </w:rPr>
        <w:t>הגדרת חיטה אמריקאית  איכות סוג  2 מיובאת:</w:t>
      </w:r>
    </w:p>
    <w:p w:rsidR="00C5201D" w:rsidRPr="004963D6" w:rsidRDefault="00C5201D" w:rsidP="00C5201D">
      <w:pPr>
        <w:spacing w:line="360" w:lineRule="auto"/>
        <w:ind w:right="471"/>
        <w:jc w:val="right"/>
        <w:rPr>
          <w:b/>
          <w:bCs/>
          <w:sz w:val="32"/>
          <w:szCs w:val="32"/>
          <w:u w:val="single"/>
          <w:rtl/>
        </w:rPr>
      </w:pPr>
    </w:p>
    <w:p w:rsidR="00C5201D" w:rsidRPr="004963D6" w:rsidRDefault="00C5201D" w:rsidP="00C5201D">
      <w:pPr>
        <w:spacing w:line="360" w:lineRule="auto"/>
        <w:ind w:right="471"/>
        <w:jc w:val="right"/>
        <w:rPr>
          <w:sz w:val="32"/>
          <w:szCs w:val="32"/>
          <w:rtl/>
        </w:rPr>
      </w:pPr>
      <w:r w:rsidRPr="004963D6">
        <w:rPr>
          <w:rFonts w:hint="cs"/>
          <w:sz w:val="32"/>
          <w:szCs w:val="32"/>
          <w:rtl/>
        </w:rPr>
        <w:t xml:space="preserve">אחוז חלבון </w:t>
      </w:r>
      <w:r w:rsidRPr="004963D6">
        <w:rPr>
          <w:sz w:val="32"/>
          <w:szCs w:val="32"/>
          <w:rtl/>
        </w:rPr>
        <w:t>–</w:t>
      </w:r>
      <w:r w:rsidRPr="004963D6">
        <w:rPr>
          <w:rFonts w:hint="cs"/>
          <w:sz w:val="32"/>
          <w:szCs w:val="32"/>
          <w:rtl/>
        </w:rPr>
        <w:t xml:space="preserve"> 11.5% על בסיס 12% לחות.</w:t>
      </w:r>
    </w:p>
    <w:p w:rsidR="00C5201D" w:rsidRPr="004963D6" w:rsidRDefault="00C5201D" w:rsidP="00C5201D">
      <w:pPr>
        <w:spacing w:line="360" w:lineRule="auto"/>
        <w:ind w:right="471"/>
        <w:jc w:val="right"/>
        <w:rPr>
          <w:sz w:val="32"/>
          <w:szCs w:val="32"/>
          <w:rtl/>
        </w:rPr>
      </w:pPr>
      <w:r w:rsidRPr="004963D6">
        <w:rPr>
          <w:rFonts w:hint="cs"/>
          <w:sz w:val="32"/>
          <w:szCs w:val="32"/>
          <w:rtl/>
        </w:rPr>
        <w:t xml:space="preserve">אחוז לחות </w:t>
      </w:r>
      <w:r w:rsidRPr="004963D6">
        <w:rPr>
          <w:sz w:val="32"/>
          <w:szCs w:val="32"/>
          <w:rtl/>
        </w:rPr>
        <w:t>–</w:t>
      </w:r>
      <w:r w:rsidRPr="004963D6">
        <w:rPr>
          <w:rFonts w:hint="cs"/>
          <w:sz w:val="32"/>
          <w:szCs w:val="32"/>
          <w:rtl/>
        </w:rPr>
        <w:t xml:space="preserve"> 12%</w:t>
      </w:r>
    </w:p>
    <w:p w:rsidR="00C5201D" w:rsidRPr="004963D6" w:rsidRDefault="00C5201D" w:rsidP="00C5201D">
      <w:pPr>
        <w:spacing w:line="360" w:lineRule="auto"/>
        <w:ind w:right="471"/>
        <w:jc w:val="right"/>
        <w:rPr>
          <w:sz w:val="32"/>
          <w:szCs w:val="32"/>
          <w:rtl/>
        </w:rPr>
      </w:pPr>
      <w:r w:rsidRPr="004963D6">
        <w:rPr>
          <w:rFonts w:hint="cs"/>
          <w:sz w:val="32"/>
          <w:szCs w:val="32"/>
          <w:rtl/>
        </w:rPr>
        <w:t xml:space="preserve">לכלוך (גופים זרים ופסולת) </w:t>
      </w:r>
      <w:r w:rsidRPr="004963D6">
        <w:rPr>
          <w:sz w:val="32"/>
          <w:szCs w:val="32"/>
          <w:rtl/>
        </w:rPr>
        <w:t>–</w:t>
      </w:r>
      <w:r w:rsidRPr="004963D6">
        <w:rPr>
          <w:rFonts w:hint="cs"/>
          <w:sz w:val="32"/>
          <w:szCs w:val="32"/>
          <w:rtl/>
        </w:rPr>
        <w:t xml:space="preserve"> 0.</w:t>
      </w:r>
      <w:r>
        <w:rPr>
          <w:rFonts w:hint="cs"/>
          <w:sz w:val="32"/>
          <w:szCs w:val="32"/>
          <w:rtl/>
        </w:rPr>
        <w:t>7</w:t>
      </w:r>
      <w:r w:rsidRPr="004963D6">
        <w:rPr>
          <w:rFonts w:hint="cs"/>
          <w:sz w:val="32"/>
          <w:szCs w:val="32"/>
          <w:rtl/>
        </w:rPr>
        <w:t>%</w:t>
      </w:r>
    </w:p>
    <w:p w:rsidR="00C5201D" w:rsidRPr="004963D6" w:rsidRDefault="00C5201D" w:rsidP="00C5201D">
      <w:pPr>
        <w:spacing w:line="360" w:lineRule="auto"/>
        <w:ind w:right="471"/>
        <w:jc w:val="right"/>
        <w:rPr>
          <w:sz w:val="32"/>
          <w:szCs w:val="32"/>
          <w:rtl/>
        </w:rPr>
      </w:pPr>
      <w:r w:rsidRPr="004963D6">
        <w:rPr>
          <w:rFonts w:hint="cs"/>
          <w:sz w:val="32"/>
          <w:szCs w:val="32"/>
          <w:rtl/>
        </w:rPr>
        <w:t xml:space="preserve">משקל נפחי </w:t>
      </w:r>
      <w:r w:rsidRPr="004963D6">
        <w:rPr>
          <w:sz w:val="32"/>
          <w:szCs w:val="32"/>
          <w:rtl/>
        </w:rPr>
        <w:t>–</w:t>
      </w:r>
      <w:r w:rsidRPr="004963D6">
        <w:rPr>
          <w:rFonts w:hint="cs"/>
          <w:sz w:val="32"/>
          <w:szCs w:val="32"/>
          <w:rtl/>
        </w:rPr>
        <w:t xml:space="preserve"> לא יפחת מ- 76.1 </w:t>
      </w:r>
      <w:proofErr w:type="spellStart"/>
      <w:r w:rsidRPr="004963D6">
        <w:rPr>
          <w:rFonts w:hint="cs"/>
          <w:sz w:val="32"/>
          <w:szCs w:val="32"/>
          <w:rtl/>
        </w:rPr>
        <w:t>להקטוליטר</w:t>
      </w:r>
      <w:proofErr w:type="spellEnd"/>
      <w:r w:rsidRPr="004963D6">
        <w:rPr>
          <w:rFonts w:hint="cs"/>
          <w:sz w:val="32"/>
          <w:szCs w:val="32"/>
          <w:rtl/>
        </w:rPr>
        <w:t>.</w:t>
      </w:r>
    </w:p>
    <w:p w:rsidR="00C5201D" w:rsidRPr="004963D6" w:rsidRDefault="00C5201D" w:rsidP="00C5201D">
      <w:pPr>
        <w:spacing w:line="360" w:lineRule="auto"/>
        <w:ind w:right="471"/>
        <w:jc w:val="right"/>
        <w:rPr>
          <w:sz w:val="32"/>
          <w:szCs w:val="32"/>
          <w:rtl/>
        </w:rPr>
      </w:pPr>
      <w:r w:rsidRPr="004963D6">
        <w:rPr>
          <w:rFonts w:hint="cs"/>
          <w:sz w:val="32"/>
          <w:szCs w:val="32"/>
          <w:rtl/>
        </w:rPr>
        <w:t>אחוז גרגרים פגומים מצומקים ושבורים עד 5%.</w:t>
      </w:r>
    </w:p>
    <w:p w:rsidR="00C5201D" w:rsidRPr="004963D6" w:rsidRDefault="00C5201D" w:rsidP="00C5201D">
      <w:pPr>
        <w:spacing w:line="360" w:lineRule="auto"/>
        <w:ind w:right="471"/>
        <w:jc w:val="right"/>
        <w:rPr>
          <w:sz w:val="32"/>
          <w:szCs w:val="32"/>
          <w:rtl/>
        </w:rPr>
      </w:pPr>
    </w:p>
    <w:p w:rsidR="00C5201D" w:rsidRDefault="00C5201D" w:rsidP="00C5201D">
      <w:pPr>
        <w:spacing w:line="360" w:lineRule="auto"/>
        <w:ind w:right="471"/>
        <w:jc w:val="right"/>
        <w:rPr>
          <w:rFonts w:cs="Narkisim"/>
          <w:sz w:val="32"/>
          <w:szCs w:val="32"/>
        </w:rPr>
      </w:pPr>
      <w:r w:rsidRPr="004963D6">
        <w:rPr>
          <w:rFonts w:hint="cs"/>
          <w:sz w:val="32"/>
          <w:szCs w:val="32"/>
          <w:rtl/>
        </w:rPr>
        <w:t>הגדרות אלה עשויות להשתנות (ע"י משרד החקלאות)  לקראת כל קציר בהתאם לשינויים שיפורסמו בדוחות פסטרנק באום.</w:t>
      </w:r>
    </w:p>
    <w:p w:rsidR="00C5201D" w:rsidRDefault="00C5201D" w:rsidP="00C5201D">
      <w:pPr>
        <w:ind w:right="471"/>
        <w:jc w:val="right"/>
        <w:rPr>
          <w:rFonts w:cs="Narkisim"/>
          <w:sz w:val="32"/>
          <w:szCs w:val="32"/>
          <w:rtl/>
        </w:rPr>
      </w:pPr>
    </w:p>
    <w:p w:rsidR="00C5201D" w:rsidRDefault="00C5201D" w:rsidP="00C5201D">
      <w:pPr>
        <w:ind w:right="471"/>
        <w:jc w:val="right"/>
        <w:rPr>
          <w:rFonts w:cs="Narkisim"/>
          <w:sz w:val="32"/>
          <w:szCs w:val="32"/>
          <w:rtl/>
        </w:rPr>
      </w:pPr>
    </w:p>
    <w:p w:rsidR="00C5201D" w:rsidRDefault="00C5201D" w:rsidP="00C5201D">
      <w:pPr>
        <w:ind w:right="471"/>
        <w:jc w:val="right"/>
        <w:rPr>
          <w:rFonts w:cs="Narkisim"/>
          <w:sz w:val="32"/>
          <w:szCs w:val="32"/>
          <w:rtl/>
        </w:rPr>
      </w:pPr>
    </w:p>
    <w:p w:rsidR="00C5201D" w:rsidRDefault="00C5201D" w:rsidP="00C5201D">
      <w:pPr>
        <w:ind w:right="471"/>
        <w:jc w:val="right"/>
        <w:rPr>
          <w:rFonts w:cs="Narkisim"/>
          <w:b/>
          <w:bCs/>
          <w:sz w:val="36"/>
          <w:szCs w:val="36"/>
          <w:u w:val="single"/>
        </w:rPr>
      </w:pPr>
      <w:r>
        <w:rPr>
          <w:rFonts w:cs="Narkisim"/>
          <w:sz w:val="32"/>
          <w:szCs w:val="32"/>
          <w:rtl/>
        </w:rPr>
        <w:br w:type="page"/>
      </w:r>
    </w:p>
    <w:p w:rsidR="00C5201D" w:rsidRPr="004963D6" w:rsidRDefault="00C5201D" w:rsidP="00C5201D">
      <w:pPr>
        <w:jc w:val="center"/>
        <w:rPr>
          <w:b/>
          <w:bCs/>
          <w:sz w:val="32"/>
          <w:szCs w:val="32"/>
          <w:u w:val="single"/>
        </w:rPr>
      </w:pPr>
      <w:r>
        <w:rPr>
          <w:rFonts w:hint="cs"/>
          <w:b/>
          <w:bCs/>
          <w:sz w:val="32"/>
          <w:szCs w:val="32"/>
          <w:u w:val="single"/>
          <w:rtl/>
        </w:rPr>
        <w:lastRenderedPageBreak/>
        <w:t xml:space="preserve">מפרט מקצועי - </w:t>
      </w:r>
      <w:r w:rsidRPr="004963D6">
        <w:rPr>
          <w:rFonts w:hint="cs"/>
          <w:b/>
          <w:bCs/>
          <w:sz w:val="32"/>
          <w:szCs w:val="32"/>
          <w:u w:val="single"/>
          <w:rtl/>
        </w:rPr>
        <w:t>נספח מס' 3</w:t>
      </w:r>
    </w:p>
    <w:p w:rsidR="00C5201D" w:rsidRPr="004963D6" w:rsidRDefault="00C5201D" w:rsidP="00C5201D">
      <w:pPr>
        <w:jc w:val="right"/>
        <w:rPr>
          <w:sz w:val="32"/>
          <w:szCs w:val="32"/>
          <w:u w:val="single"/>
          <w:rtl/>
        </w:rPr>
      </w:pPr>
    </w:p>
    <w:p w:rsidR="00C5201D" w:rsidRPr="004963D6" w:rsidRDefault="00C5201D" w:rsidP="00C5201D">
      <w:pPr>
        <w:jc w:val="right"/>
        <w:rPr>
          <w:sz w:val="32"/>
          <w:szCs w:val="32"/>
          <w:u w:val="single"/>
          <w:rtl/>
        </w:rPr>
      </w:pPr>
    </w:p>
    <w:p w:rsidR="00C5201D" w:rsidRPr="004963D6" w:rsidRDefault="00C5201D" w:rsidP="00C5201D">
      <w:pPr>
        <w:jc w:val="right"/>
        <w:rPr>
          <w:b/>
          <w:bCs/>
          <w:sz w:val="32"/>
          <w:szCs w:val="32"/>
          <w:u w:val="single"/>
          <w:rtl/>
        </w:rPr>
      </w:pPr>
      <w:r w:rsidRPr="004963D6">
        <w:rPr>
          <w:rFonts w:hint="cs"/>
          <w:b/>
          <w:bCs/>
          <w:sz w:val="32"/>
          <w:szCs w:val="32"/>
          <w:u w:val="single"/>
          <w:rtl/>
        </w:rPr>
        <w:t xml:space="preserve">מחיר חיטה מקומית -  לרכישה ע"י קבלני מלאי החרום= מחיר </w:t>
      </w:r>
      <w:proofErr w:type="spellStart"/>
      <w:r w:rsidRPr="004963D6">
        <w:rPr>
          <w:rFonts w:hint="cs"/>
          <w:b/>
          <w:bCs/>
          <w:sz w:val="32"/>
          <w:szCs w:val="32"/>
          <w:u w:val="single"/>
          <w:rtl/>
        </w:rPr>
        <w:t>הלינקג</w:t>
      </w:r>
      <w:proofErr w:type="spellEnd"/>
      <w:r w:rsidRPr="004963D6">
        <w:rPr>
          <w:rFonts w:hint="cs"/>
          <w:b/>
          <w:bCs/>
          <w:sz w:val="32"/>
          <w:szCs w:val="32"/>
          <w:u w:val="single"/>
          <w:rtl/>
        </w:rPr>
        <w:t>'.</w:t>
      </w:r>
    </w:p>
    <w:p w:rsidR="00C5201D" w:rsidRPr="004963D6" w:rsidRDefault="00C5201D" w:rsidP="00C5201D">
      <w:pPr>
        <w:jc w:val="right"/>
        <w:rPr>
          <w:sz w:val="32"/>
          <w:szCs w:val="32"/>
          <w:u w:val="single"/>
          <w:rtl/>
        </w:rPr>
      </w:pPr>
    </w:p>
    <w:p w:rsidR="00C5201D" w:rsidRPr="004963D6" w:rsidRDefault="00C5201D" w:rsidP="00C5201D">
      <w:pPr>
        <w:jc w:val="right"/>
        <w:rPr>
          <w:sz w:val="32"/>
          <w:szCs w:val="32"/>
          <w:rtl/>
        </w:rPr>
      </w:pPr>
      <w:r w:rsidRPr="004963D6">
        <w:rPr>
          <w:rFonts w:hint="cs"/>
          <w:sz w:val="32"/>
          <w:szCs w:val="32"/>
          <w:rtl/>
        </w:rPr>
        <w:t>מחיר החיטה הינו עבור טון נטו- כמות הפסולת בפועל תנוכה מהמשקל.</w:t>
      </w:r>
    </w:p>
    <w:p w:rsidR="00C5201D" w:rsidRPr="004963D6" w:rsidRDefault="00C5201D" w:rsidP="00C5201D">
      <w:pPr>
        <w:jc w:val="right"/>
        <w:rPr>
          <w:sz w:val="32"/>
          <w:szCs w:val="32"/>
          <w:rtl/>
        </w:rPr>
      </w:pPr>
    </w:p>
    <w:p w:rsidR="00C5201D" w:rsidRPr="004963D6" w:rsidRDefault="00C5201D" w:rsidP="00C5201D">
      <w:pPr>
        <w:bidi/>
        <w:rPr>
          <w:sz w:val="32"/>
          <w:szCs w:val="32"/>
          <w:rtl/>
        </w:rPr>
      </w:pPr>
      <w:r w:rsidRPr="004963D6">
        <w:rPr>
          <w:rFonts w:hint="cs"/>
          <w:sz w:val="32"/>
          <w:szCs w:val="32"/>
          <w:rtl/>
        </w:rPr>
        <w:t xml:space="preserve">להלן רשימת מרכיבי העלות הכלולים בקביעת מחיר החיטה המקומית. </w:t>
      </w:r>
    </w:p>
    <w:p w:rsidR="00C5201D" w:rsidRPr="004963D6" w:rsidRDefault="00C5201D" w:rsidP="00C5201D">
      <w:pPr>
        <w:bidi/>
        <w:rPr>
          <w:sz w:val="32"/>
          <w:szCs w:val="32"/>
          <w:rtl/>
        </w:rPr>
      </w:pPr>
      <w:r w:rsidRPr="004963D6">
        <w:rPr>
          <w:rFonts w:hint="cs"/>
          <w:sz w:val="32"/>
          <w:szCs w:val="32"/>
          <w:rtl/>
        </w:rPr>
        <w:t>כל אחד ממרכיבים אלו יוגדר במפורט בהמשך.</w:t>
      </w:r>
    </w:p>
    <w:p w:rsidR="00C5201D" w:rsidRPr="004963D6" w:rsidRDefault="00C5201D" w:rsidP="00C5201D">
      <w:pPr>
        <w:bidi/>
        <w:ind w:left="360"/>
        <w:rPr>
          <w:sz w:val="32"/>
          <w:szCs w:val="32"/>
          <w:rtl/>
        </w:rPr>
      </w:pPr>
    </w:p>
    <w:p w:rsidR="00C5201D" w:rsidRPr="004963D6" w:rsidRDefault="00C5201D" w:rsidP="00C5201D">
      <w:pPr>
        <w:tabs>
          <w:tab w:val="left" w:pos="566"/>
        </w:tabs>
        <w:bidi/>
        <w:spacing w:line="360" w:lineRule="auto"/>
        <w:ind w:left="566" w:right="1077" w:hanging="540"/>
        <w:rPr>
          <w:sz w:val="32"/>
          <w:szCs w:val="32"/>
          <w:rtl/>
        </w:rPr>
      </w:pPr>
      <w:r w:rsidRPr="005055F5">
        <w:rPr>
          <w:rFonts w:hint="cs"/>
          <w:b/>
          <w:bCs/>
          <w:sz w:val="32"/>
          <w:szCs w:val="32"/>
          <w:rtl/>
        </w:rPr>
        <w:t>א</w:t>
      </w:r>
      <w:r w:rsidRPr="004963D6">
        <w:rPr>
          <w:rFonts w:hint="cs"/>
          <w:sz w:val="32"/>
          <w:szCs w:val="32"/>
          <w:rtl/>
        </w:rPr>
        <w:t xml:space="preserve">. מחיר בורסת </w:t>
      </w:r>
      <w:r>
        <w:rPr>
          <w:rFonts w:hint="cs"/>
          <w:sz w:val="32"/>
          <w:szCs w:val="32"/>
          <w:rtl/>
        </w:rPr>
        <w:t xml:space="preserve">שיקגו </w:t>
      </w:r>
      <w:r>
        <w:rPr>
          <w:sz w:val="32"/>
          <w:szCs w:val="32"/>
        </w:rPr>
        <w:t>KC</w:t>
      </w:r>
      <w:r>
        <w:rPr>
          <w:rFonts w:hint="cs"/>
          <w:sz w:val="32"/>
          <w:szCs w:val="32"/>
          <w:rtl/>
        </w:rPr>
        <w:t>.</w:t>
      </w:r>
      <w:r w:rsidRPr="004963D6">
        <w:rPr>
          <w:rFonts w:hint="cs"/>
          <w:sz w:val="32"/>
          <w:szCs w:val="32"/>
          <w:rtl/>
        </w:rPr>
        <w:t xml:space="preserve"> </w:t>
      </w:r>
    </w:p>
    <w:p w:rsidR="00C5201D" w:rsidRPr="004963D6" w:rsidRDefault="00C5201D" w:rsidP="00C5201D">
      <w:pPr>
        <w:tabs>
          <w:tab w:val="left" w:pos="746"/>
        </w:tabs>
        <w:bidi/>
        <w:spacing w:line="360" w:lineRule="auto"/>
        <w:ind w:left="720" w:right="1077" w:hanging="694"/>
        <w:rPr>
          <w:sz w:val="32"/>
          <w:szCs w:val="32"/>
        </w:rPr>
      </w:pPr>
      <w:r w:rsidRPr="005055F5">
        <w:rPr>
          <w:rFonts w:hint="cs"/>
          <w:b/>
          <w:bCs/>
          <w:sz w:val="32"/>
          <w:szCs w:val="32"/>
          <w:rtl/>
        </w:rPr>
        <w:t>ב</w:t>
      </w:r>
      <w:r w:rsidRPr="004963D6">
        <w:rPr>
          <w:rFonts w:hint="cs"/>
          <w:sz w:val="32"/>
          <w:szCs w:val="32"/>
          <w:rtl/>
        </w:rPr>
        <w:t xml:space="preserve">.  פרמיה </w:t>
      </w:r>
      <w:r w:rsidRPr="004963D6">
        <w:rPr>
          <w:rFonts w:hint="cs"/>
          <w:sz w:val="32"/>
          <w:szCs w:val="32"/>
        </w:rPr>
        <w:t>BASIS</w:t>
      </w:r>
      <w:r w:rsidRPr="004963D6">
        <w:rPr>
          <w:rFonts w:hint="cs"/>
          <w:sz w:val="32"/>
          <w:szCs w:val="32"/>
          <w:rtl/>
        </w:rPr>
        <w:t xml:space="preserve">-לפי פרסום פסטרנק באום. </w:t>
      </w:r>
    </w:p>
    <w:p w:rsidR="00C5201D" w:rsidRPr="004963D6" w:rsidRDefault="00C5201D" w:rsidP="00C5201D">
      <w:pPr>
        <w:tabs>
          <w:tab w:val="left" w:pos="746"/>
        </w:tabs>
        <w:bidi/>
        <w:spacing w:line="360" w:lineRule="auto"/>
        <w:ind w:left="926" w:hanging="880"/>
        <w:rPr>
          <w:sz w:val="32"/>
          <w:szCs w:val="32"/>
          <w:rtl/>
        </w:rPr>
      </w:pPr>
      <w:r w:rsidRPr="005055F5">
        <w:rPr>
          <w:rFonts w:hint="cs"/>
          <w:b/>
          <w:bCs/>
          <w:sz w:val="32"/>
          <w:szCs w:val="32"/>
          <w:rtl/>
        </w:rPr>
        <w:t>ג</w:t>
      </w:r>
      <w:r w:rsidRPr="004963D6">
        <w:rPr>
          <w:rFonts w:hint="cs"/>
          <w:sz w:val="32"/>
          <w:szCs w:val="32"/>
          <w:rtl/>
        </w:rPr>
        <w:t xml:space="preserve">. </w:t>
      </w:r>
      <w:r>
        <w:rPr>
          <w:rFonts w:hint="cs"/>
          <w:sz w:val="32"/>
          <w:szCs w:val="32"/>
          <w:rtl/>
        </w:rPr>
        <w:t xml:space="preserve">  </w:t>
      </w:r>
      <w:r w:rsidRPr="004963D6">
        <w:rPr>
          <w:rFonts w:hint="cs"/>
          <w:sz w:val="32"/>
          <w:szCs w:val="32"/>
          <w:rtl/>
        </w:rPr>
        <w:t xml:space="preserve">פרמיות/קנסות בגין איכות החיטה המקומית הממוצעת בהשוואה </w:t>
      </w:r>
    </w:p>
    <w:p w:rsidR="00C5201D" w:rsidRPr="004963D6" w:rsidRDefault="00C5201D" w:rsidP="00C5201D">
      <w:pPr>
        <w:tabs>
          <w:tab w:val="left" w:pos="746"/>
        </w:tabs>
        <w:bidi/>
        <w:spacing w:line="360" w:lineRule="auto"/>
        <w:ind w:left="926" w:hanging="455"/>
        <w:rPr>
          <w:sz w:val="32"/>
          <w:szCs w:val="32"/>
        </w:rPr>
      </w:pPr>
      <w:r w:rsidRPr="004963D6">
        <w:rPr>
          <w:rFonts w:hint="cs"/>
          <w:sz w:val="32"/>
          <w:szCs w:val="32"/>
          <w:rtl/>
        </w:rPr>
        <w:t>לחיטה אמריקאית סטנדרטית.</w:t>
      </w:r>
    </w:p>
    <w:p w:rsidR="00C5201D" w:rsidRPr="004963D6" w:rsidRDefault="00C5201D" w:rsidP="00C5201D">
      <w:pPr>
        <w:tabs>
          <w:tab w:val="left" w:pos="926"/>
        </w:tabs>
        <w:bidi/>
        <w:spacing w:line="360" w:lineRule="auto"/>
        <w:ind w:right="1080"/>
        <w:rPr>
          <w:sz w:val="32"/>
          <w:szCs w:val="32"/>
        </w:rPr>
      </w:pPr>
      <w:r w:rsidRPr="005055F5">
        <w:rPr>
          <w:rFonts w:hint="cs"/>
          <w:b/>
          <w:bCs/>
          <w:sz w:val="32"/>
          <w:szCs w:val="32"/>
          <w:rtl/>
        </w:rPr>
        <w:t>ד</w:t>
      </w:r>
      <w:r w:rsidRPr="004963D6">
        <w:rPr>
          <w:rFonts w:hint="cs"/>
          <w:sz w:val="32"/>
          <w:szCs w:val="32"/>
          <w:rtl/>
        </w:rPr>
        <w:t>.   הובלה ימית.</w:t>
      </w:r>
    </w:p>
    <w:p w:rsidR="00C5201D" w:rsidRPr="004963D6" w:rsidRDefault="00C5201D" w:rsidP="00C5201D">
      <w:pPr>
        <w:tabs>
          <w:tab w:val="num" w:pos="926"/>
        </w:tabs>
        <w:bidi/>
        <w:spacing w:line="360" w:lineRule="auto"/>
        <w:ind w:right="1080"/>
        <w:rPr>
          <w:sz w:val="32"/>
          <w:szCs w:val="32"/>
          <w:rtl/>
        </w:rPr>
      </w:pPr>
      <w:r w:rsidRPr="005055F5">
        <w:rPr>
          <w:rFonts w:hint="cs"/>
          <w:b/>
          <w:bCs/>
          <w:sz w:val="32"/>
          <w:szCs w:val="32"/>
          <w:rtl/>
        </w:rPr>
        <w:t>ה</w:t>
      </w:r>
      <w:r w:rsidRPr="004963D6">
        <w:rPr>
          <w:rFonts w:hint="cs"/>
          <w:sz w:val="32"/>
          <w:szCs w:val="32"/>
          <w:rtl/>
        </w:rPr>
        <w:t>.  ביטוח ימי.</w:t>
      </w:r>
    </w:p>
    <w:p w:rsidR="00C5201D" w:rsidRPr="004963D6" w:rsidRDefault="00C5201D" w:rsidP="00726BCB">
      <w:pPr>
        <w:numPr>
          <w:ilvl w:val="0"/>
          <w:numId w:val="22"/>
        </w:numPr>
        <w:tabs>
          <w:tab w:val="num" w:pos="566"/>
        </w:tabs>
        <w:bidi/>
        <w:spacing w:line="360" w:lineRule="auto"/>
        <w:ind w:right="1080" w:hanging="314"/>
        <w:rPr>
          <w:sz w:val="32"/>
          <w:szCs w:val="32"/>
        </w:rPr>
      </w:pPr>
      <w:r w:rsidRPr="004963D6">
        <w:rPr>
          <w:rFonts w:hint="cs"/>
          <w:sz w:val="32"/>
          <w:szCs w:val="32"/>
          <w:rtl/>
        </w:rPr>
        <w:t xml:space="preserve"> הוצאות שחרור.</w:t>
      </w:r>
    </w:p>
    <w:p w:rsidR="00C5201D" w:rsidRPr="004963D6" w:rsidRDefault="00C5201D" w:rsidP="00726BCB">
      <w:pPr>
        <w:numPr>
          <w:ilvl w:val="0"/>
          <w:numId w:val="22"/>
        </w:numPr>
        <w:tabs>
          <w:tab w:val="num" w:pos="566"/>
        </w:tabs>
        <w:bidi/>
        <w:spacing w:line="360" w:lineRule="auto"/>
        <w:ind w:right="1080" w:hanging="411"/>
        <w:rPr>
          <w:sz w:val="32"/>
          <w:szCs w:val="32"/>
        </w:rPr>
      </w:pPr>
      <w:r w:rsidRPr="004963D6">
        <w:rPr>
          <w:rFonts w:hint="cs"/>
          <w:sz w:val="32"/>
          <w:szCs w:val="32"/>
          <w:rtl/>
        </w:rPr>
        <w:t>דמי ניטול.</w:t>
      </w:r>
    </w:p>
    <w:p w:rsidR="00C5201D" w:rsidRPr="004963D6" w:rsidRDefault="00C5201D" w:rsidP="00C5201D">
      <w:pPr>
        <w:tabs>
          <w:tab w:val="left" w:pos="375"/>
        </w:tabs>
        <w:bidi/>
        <w:spacing w:line="360" w:lineRule="auto"/>
        <w:ind w:left="375" w:hanging="551"/>
        <w:rPr>
          <w:sz w:val="32"/>
          <w:szCs w:val="32"/>
          <w:rtl/>
        </w:rPr>
      </w:pPr>
      <w:r>
        <w:rPr>
          <w:rFonts w:hint="cs"/>
          <w:sz w:val="32"/>
          <w:szCs w:val="32"/>
          <w:rtl/>
        </w:rPr>
        <w:t xml:space="preserve">        </w:t>
      </w:r>
      <w:r w:rsidRPr="004963D6">
        <w:rPr>
          <w:rFonts w:hint="cs"/>
          <w:sz w:val="32"/>
          <w:szCs w:val="32"/>
          <w:rtl/>
        </w:rPr>
        <w:t xml:space="preserve">סכום </w:t>
      </w:r>
      <w:r>
        <w:rPr>
          <w:rFonts w:hint="cs"/>
          <w:sz w:val="32"/>
          <w:szCs w:val="32"/>
          <w:rtl/>
        </w:rPr>
        <w:t>מרכיבים א עד ז</w:t>
      </w:r>
      <w:r w:rsidRPr="004963D6">
        <w:rPr>
          <w:rFonts w:hint="cs"/>
          <w:sz w:val="32"/>
          <w:szCs w:val="32"/>
          <w:rtl/>
        </w:rPr>
        <w:t xml:space="preserve"> </w:t>
      </w:r>
      <w:r>
        <w:rPr>
          <w:rFonts w:hint="cs"/>
          <w:sz w:val="32"/>
          <w:szCs w:val="32"/>
          <w:rtl/>
        </w:rPr>
        <w:t>=</w:t>
      </w:r>
      <w:r w:rsidRPr="004963D6">
        <w:rPr>
          <w:rFonts w:hint="cs"/>
          <w:sz w:val="32"/>
          <w:szCs w:val="32"/>
          <w:rtl/>
        </w:rPr>
        <w:t xml:space="preserve"> "מחיר החיטה המקומית"- (מחיר לינקג').</w:t>
      </w:r>
    </w:p>
    <w:p w:rsidR="00C5201D" w:rsidRPr="004963D6" w:rsidRDefault="00C5201D" w:rsidP="00C5201D">
      <w:pPr>
        <w:bidi/>
        <w:spacing w:line="360" w:lineRule="auto"/>
        <w:ind w:left="26" w:firstLine="207"/>
        <w:rPr>
          <w:sz w:val="32"/>
          <w:szCs w:val="32"/>
          <w:rtl/>
        </w:rPr>
      </w:pPr>
      <w:r w:rsidRPr="004963D6">
        <w:rPr>
          <w:rFonts w:hint="cs"/>
          <w:b/>
          <w:bCs/>
          <w:sz w:val="32"/>
          <w:szCs w:val="32"/>
          <w:rtl/>
        </w:rPr>
        <w:t xml:space="preserve">  המחיר יפורסם בדולרים</w:t>
      </w:r>
      <w:r w:rsidRPr="004963D6">
        <w:rPr>
          <w:rFonts w:hint="cs"/>
          <w:sz w:val="32"/>
          <w:szCs w:val="32"/>
          <w:rtl/>
        </w:rPr>
        <w:t xml:space="preserve">. </w:t>
      </w:r>
    </w:p>
    <w:p w:rsidR="00C5201D" w:rsidRPr="004963D6" w:rsidRDefault="00C5201D" w:rsidP="00726BCB">
      <w:pPr>
        <w:numPr>
          <w:ilvl w:val="0"/>
          <w:numId w:val="22"/>
        </w:numPr>
        <w:tabs>
          <w:tab w:val="num" w:pos="926"/>
        </w:tabs>
        <w:bidi/>
        <w:spacing w:line="360" w:lineRule="auto"/>
        <w:ind w:left="926" w:right="1080" w:hanging="977"/>
        <w:rPr>
          <w:sz w:val="32"/>
          <w:szCs w:val="32"/>
          <w:rtl/>
        </w:rPr>
      </w:pPr>
      <w:r>
        <w:rPr>
          <w:rFonts w:hint="cs"/>
          <w:sz w:val="32"/>
          <w:szCs w:val="32"/>
          <w:rtl/>
        </w:rPr>
        <w:t xml:space="preserve">   </w:t>
      </w:r>
      <w:r w:rsidRPr="004963D6">
        <w:rPr>
          <w:rFonts w:hint="cs"/>
          <w:sz w:val="32"/>
          <w:szCs w:val="32"/>
          <w:rtl/>
        </w:rPr>
        <w:t xml:space="preserve">הובלה יבשתית </w:t>
      </w:r>
      <w:r w:rsidRPr="004963D6">
        <w:rPr>
          <w:sz w:val="32"/>
          <w:szCs w:val="32"/>
          <w:rtl/>
        </w:rPr>
        <w:t>–</w:t>
      </w:r>
      <w:r w:rsidRPr="004963D6">
        <w:rPr>
          <w:rFonts w:hint="cs"/>
          <w:sz w:val="32"/>
          <w:szCs w:val="32"/>
          <w:rtl/>
        </w:rPr>
        <w:t xml:space="preserve">לא כלולה במחיר  </w:t>
      </w:r>
      <w:proofErr w:type="spellStart"/>
      <w:r w:rsidRPr="004963D6">
        <w:rPr>
          <w:rFonts w:hint="cs"/>
          <w:sz w:val="32"/>
          <w:szCs w:val="32"/>
          <w:rtl/>
        </w:rPr>
        <w:t>הלינקג</w:t>
      </w:r>
      <w:proofErr w:type="spellEnd"/>
      <w:r w:rsidRPr="004963D6">
        <w:rPr>
          <w:rFonts w:hint="cs"/>
          <w:sz w:val="32"/>
          <w:szCs w:val="32"/>
          <w:rtl/>
        </w:rPr>
        <w:t>'.</w:t>
      </w:r>
    </w:p>
    <w:p w:rsidR="00C5201D" w:rsidRPr="004963D6" w:rsidRDefault="00C5201D" w:rsidP="00726BCB">
      <w:pPr>
        <w:numPr>
          <w:ilvl w:val="0"/>
          <w:numId w:val="22"/>
        </w:numPr>
        <w:tabs>
          <w:tab w:val="num" w:pos="516"/>
        </w:tabs>
        <w:bidi/>
        <w:spacing w:line="360" w:lineRule="auto"/>
        <w:ind w:left="516" w:right="1080" w:hanging="567"/>
        <w:rPr>
          <w:sz w:val="32"/>
          <w:szCs w:val="32"/>
        </w:rPr>
      </w:pPr>
      <w:r>
        <w:rPr>
          <w:rFonts w:hint="cs"/>
          <w:sz w:val="32"/>
          <w:szCs w:val="32"/>
          <w:rtl/>
        </w:rPr>
        <w:t xml:space="preserve">   </w:t>
      </w:r>
      <w:r w:rsidRPr="004963D6">
        <w:rPr>
          <w:rFonts w:hint="cs"/>
          <w:sz w:val="32"/>
          <w:szCs w:val="32"/>
          <w:rtl/>
        </w:rPr>
        <w:t xml:space="preserve">כל ההתחשבנות- קניה ומכירה תתבצע לפי חלבון מחושב </w:t>
      </w:r>
      <w:r>
        <w:rPr>
          <w:rFonts w:hint="cs"/>
          <w:sz w:val="32"/>
          <w:szCs w:val="32"/>
          <w:rtl/>
        </w:rPr>
        <w:t xml:space="preserve"> על</w:t>
      </w:r>
      <w:r w:rsidRPr="004963D6">
        <w:rPr>
          <w:rFonts w:hint="cs"/>
          <w:sz w:val="32"/>
          <w:szCs w:val="32"/>
          <w:rtl/>
        </w:rPr>
        <w:t xml:space="preserve"> בסיס 12% לחות.</w:t>
      </w:r>
    </w:p>
    <w:p w:rsidR="00C5201D" w:rsidRPr="004963D6"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Default="00C5201D" w:rsidP="00C5201D">
      <w:pPr>
        <w:tabs>
          <w:tab w:val="num" w:pos="926"/>
        </w:tabs>
        <w:bidi/>
        <w:spacing w:line="360" w:lineRule="auto"/>
        <w:ind w:right="1080"/>
        <w:rPr>
          <w:sz w:val="32"/>
          <w:szCs w:val="32"/>
          <w:rtl/>
        </w:rPr>
      </w:pPr>
    </w:p>
    <w:p w:rsidR="00C5201D" w:rsidRPr="00A674A7" w:rsidRDefault="00C5201D" w:rsidP="00C5201D">
      <w:pPr>
        <w:bidi/>
        <w:ind w:left="-192"/>
        <w:rPr>
          <w:sz w:val="32"/>
          <w:szCs w:val="32"/>
          <w:u w:val="single"/>
          <w:rtl/>
        </w:rPr>
      </w:pPr>
      <w:r w:rsidRPr="00A674A7">
        <w:rPr>
          <w:rFonts w:hint="cs"/>
          <w:b/>
          <w:bCs/>
          <w:sz w:val="32"/>
          <w:szCs w:val="32"/>
          <w:u w:val="single"/>
          <w:rtl/>
        </w:rPr>
        <w:lastRenderedPageBreak/>
        <w:t xml:space="preserve">אופן חישוב רכיבי מחיר החיטה המקומית לצורך קביעת מחיר </w:t>
      </w:r>
      <w:proofErr w:type="spellStart"/>
      <w:r w:rsidRPr="00A674A7">
        <w:rPr>
          <w:rFonts w:hint="cs"/>
          <w:b/>
          <w:bCs/>
          <w:sz w:val="32"/>
          <w:szCs w:val="32"/>
          <w:u w:val="single"/>
          <w:rtl/>
        </w:rPr>
        <w:t>הלינקג</w:t>
      </w:r>
      <w:proofErr w:type="spellEnd"/>
      <w:r w:rsidRPr="00A674A7">
        <w:rPr>
          <w:rFonts w:hint="cs"/>
          <w:b/>
          <w:bCs/>
          <w:sz w:val="32"/>
          <w:szCs w:val="32"/>
          <w:u w:val="single"/>
          <w:rtl/>
        </w:rPr>
        <w:t>'.</w:t>
      </w:r>
      <w:r w:rsidRPr="00A674A7">
        <w:rPr>
          <w:rFonts w:hint="cs"/>
          <w:sz w:val="32"/>
          <w:szCs w:val="32"/>
          <w:u w:val="single"/>
          <w:rtl/>
        </w:rPr>
        <w:t xml:space="preserve"> </w:t>
      </w:r>
    </w:p>
    <w:p w:rsidR="00C5201D" w:rsidRPr="005055F5" w:rsidRDefault="00C5201D" w:rsidP="00C5201D">
      <w:pPr>
        <w:tabs>
          <w:tab w:val="left" w:pos="5170"/>
        </w:tabs>
        <w:bidi/>
        <w:rPr>
          <w:sz w:val="32"/>
          <w:szCs w:val="32"/>
          <w:rtl/>
        </w:rPr>
      </w:pPr>
      <w:r>
        <w:rPr>
          <w:sz w:val="32"/>
          <w:szCs w:val="32"/>
          <w:rtl/>
        </w:rPr>
        <w:tab/>
      </w:r>
    </w:p>
    <w:p w:rsidR="00C5201D" w:rsidRPr="00C202A0" w:rsidRDefault="00C5201D" w:rsidP="00726BCB">
      <w:pPr>
        <w:numPr>
          <w:ilvl w:val="0"/>
          <w:numId w:val="23"/>
        </w:numPr>
        <w:tabs>
          <w:tab w:val="clear" w:pos="1080"/>
          <w:tab w:val="num" w:pos="329"/>
        </w:tabs>
        <w:bidi/>
        <w:spacing w:line="360" w:lineRule="auto"/>
        <w:ind w:hanging="1176"/>
        <w:rPr>
          <w:b/>
          <w:bCs/>
          <w:sz w:val="32"/>
          <w:szCs w:val="32"/>
          <w:u w:val="single"/>
        </w:rPr>
      </w:pPr>
      <w:r w:rsidRPr="00C202A0">
        <w:rPr>
          <w:rFonts w:hint="cs"/>
          <w:b/>
          <w:bCs/>
          <w:sz w:val="32"/>
          <w:szCs w:val="32"/>
          <w:u w:val="single"/>
          <w:rtl/>
        </w:rPr>
        <w:t>מחיר בורס</w:t>
      </w:r>
      <w:r>
        <w:rPr>
          <w:rFonts w:hint="cs"/>
          <w:b/>
          <w:bCs/>
          <w:sz w:val="32"/>
          <w:szCs w:val="32"/>
          <w:u w:val="single"/>
          <w:rtl/>
        </w:rPr>
        <w:t xml:space="preserve">ת שיקגו- </w:t>
      </w:r>
      <w:r w:rsidRPr="006570D5">
        <w:rPr>
          <w:rFonts w:hint="cs"/>
          <w:b/>
          <w:bCs/>
          <w:u w:val="single"/>
          <w:rtl/>
        </w:rPr>
        <w:t>בהתאם לסעיף 2 ו במפרט המקצועי</w:t>
      </w:r>
    </w:p>
    <w:p w:rsidR="00C5201D" w:rsidRDefault="00C5201D" w:rsidP="00C5201D">
      <w:pPr>
        <w:tabs>
          <w:tab w:val="left" w:pos="1466"/>
          <w:tab w:val="left" w:pos="3626"/>
        </w:tabs>
        <w:bidi/>
        <w:spacing w:line="360" w:lineRule="auto"/>
        <w:rPr>
          <w:sz w:val="28"/>
          <w:szCs w:val="28"/>
          <w:rtl/>
        </w:rPr>
      </w:pPr>
      <w:r>
        <w:rPr>
          <w:rFonts w:hint="cs"/>
          <w:sz w:val="28"/>
          <w:szCs w:val="28"/>
          <w:rtl/>
        </w:rPr>
        <w:t>1.</w:t>
      </w:r>
      <w:r>
        <w:rPr>
          <w:rFonts w:hint="cs"/>
          <w:sz w:val="28"/>
          <w:szCs w:val="28"/>
        </w:rPr>
        <w:t xml:space="preserve"> </w:t>
      </w:r>
      <w:r>
        <w:rPr>
          <w:rFonts w:hint="cs"/>
          <w:sz w:val="28"/>
          <w:szCs w:val="28"/>
          <w:rtl/>
        </w:rPr>
        <w:t xml:space="preserve"> עבור 80% מהכמות שתוגדר ע"י ארגון עובדי הפלחה  לפי סעיף ו 2, </w:t>
      </w:r>
      <w:r w:rsidRPr="008843F5">
        <w:rPr>
          <w:rFonts w:hint="cs"/>
          <w:sz w:val="28"/>
          <w:szCs w:val="28"/>
          <w:rtl/>
        </w:rPr>
        <w:t>מחיר הבורסה יקבע לפי ממוצע אריתמטי של מחיר סגירה  -</w:t>
      </w:r>
      <w:r w:rsidRPr="008843F5">
        <w:rPr>
          <w:sz w:val="28"/>
          <w:szCs w:val="28"/>
        </w:rPr>
        <w:t xml:space="preserve"> </w:t>
      </w:r>
      <w:r w:rsidRPr="008843F5">
        <w:rPr>
          <w:rFonts w:hint="cs"/>
          <w:sz w:val="28"/>
          <w:szCs w:val="28"/>
        </w:rPr>
        <w:t>KCB</w:t>
      </w:r>
      <w:r>
        <w:rPr>
          <w:sz w:val="28"/>
          <w:szCs w:val="28"/>
        </w:rPr>
        <w:t>O</w:t>
      </w:r>
      <w:r w:rsidRPr="008843F5">
        <w:rPr>
          <w:rFonts w:hint="cs"/>
          <w:sz w:val="28"/>
          <w:szCs w:val="28"/>
        </w:rPr>
        <w:t xml:space="preserve">T </w:t>
      </w:r>
      <w:r w:rsidRPr="008843F5">
        <w:rPr>
          <w:sz w:val="28"/>
          <w:szCs w:val="28"/>
        </w:rPr>
        <w:t xml:space="preserve"> </w:t>
      </w:r>
      <w:r w:rsidRPr="008843F5">
        <w:rPr>
          <w:rFonts w:hint="cs"/>
          <w:sz w:val="28"/>
          <w:szCs w:val="28"/>
          <w:rtl/>
        </w:rPr>
        <w:t xml:space="preserve">בכל ימי רביעי בחודש מאי </w:t>
      </w:r>
      <w:r>
        <w:rPr>
          <w:rFonts w:hint="cs"/>
          <w:sz w:val="28"/>
          <w:szCs w:val="28"/>
          <w:rtl/>
        </w:rPr>
        <w:t xml:space="preserve">לחוזה </w:t>
      </w:r>
      <w:r w:rsidRPr="008843F5">
        <w:rPr>
          <w:rFonts w:hint="cs"/>
          <w:sz w:val="28"/>
          <w:szCs w:val="28"/>
          <w:rtl/>
        </w:rPr>
        <w:t>של חודש בורסה יולי הקרוב (</w:t>
      </w:r>
      <w:r w:rsidRPr="008843F5">
        <w:rPr>
          <w:sz w:val="28"/>
          <w:szCs w:val="28"/>
        </w:rPr>
        <w:t>(</w:t>
      </w:r>
      <w:r w:rsidRPr="008843F5">
        <w:rPr>
          <w:rFonts w:hint="cs"/>
          <w:sz w:val="28"/>
          <w:szCs w:val="28"/>
        </w:rPr>
        <w:t>KWN</w:t>
      </w:r>
      <w:r>
        <w:rPr>
          <w:rFonts w:hint="cs"/>
          <w:sz w:val="28"/>
          <w:szCs w:val="28"/>
          <w:rtl/>
        </w:rPr>
        <w:t xml:space="preserve"> לחיטה </w:t>
      </w:r>
      <w:r>
        <w:rPr>
          <w:rFonts w:hint="cs"/>
          <w:sz w:val="28"/>
          <w:szCs w:val="28"/>
        </w:rPr>
        <w:t>HRW</w:t>
      </w:r>
      <w:r w:rsidRPr="008843F5">
        <w:rPr>
          <w:rFonts w:hint="cs"/>
          <w:sz w:val="28"/>
          <w:szCs w:val="28"/>
          <w:rtl/>
        </w:rPr>
        <w:t xml:space="preserve">. </w:t>
      </w:r>
    </w:p>
    <w:p w:rsidR="00C5201D" w:rsidRDefault="00C5201D" w:rsidP="00C5201D">
      <w:pPr>
        <w:tabs>
          <w:tab w:val="left" w:pos="1466"/>
          <w:tab w:val="left" w:pos="3626"/>
        </w:tabs>
        <w:bidi/>
        <w:spacing w:line="360" w:lineRule="auto"/>
        <w:rPr>
          <w:sz w:val="28"/>
          <w:szCs w:val="28"/>
          <w:rtl/>
        </w:rPr>
      </w:pPr>
      <w:r>
        <w:rPr>
          <w:rFonts w:hint="cs"/>
          <w:sz w:val="28"/>
          <w:szCs w:val="28"/>
          <w:rtl/>
        </w:rPr>
        <w:t>2.</w:t>
      </w:r>
      <w:r>
        <w:rPr>
          <w:rFonts w:hint="cs"/>
          <w:sz w:val="28"/>
          <w:szCs w:val="28"/>
        </w:rPr>
        <w:t xml:space="preserve"> </w:t>
      </w:r>
      <w:r>
        <w:rPr>
          <w:rFonts w:hint="cs"/>
          <w:sz w:val="28"/>
          <w:szCs w:val="28"/>
          <w:rtl/>
        </w:rPr>
        <w:t xml:space="preserve"> עבור יתרת הכמות, </w:t>
      </w:r>
      <w:r w:rsidRPr="008843F5">
        <w:rPr>
          <w:rFonts w:hint="cs"/>
          <w:sz w:val="28"/>
          <w:szCs w:val="28"/>
          <w:rtl/>
        </w:rPr>
        <w:t>מחיר הבורסה יקבע לפי ממוצע אריתמטי של מחיר סגירה  -</w:t>
      </w:r>
      <w:r w:rsidRPr="008843F5">
        <w:rPr>
          <w:sz w:val="28"/>
          <w:szCs w:val="28"/>
        </w:rPr>
        <w:t xml:space="preserve"> </w:t>
      </w:r>
      <w:r>
        <w:rPr>
          <w:sz w:val="28"/>
          <w:szCs w:val="28"/>
        </w:rPr>
        <w:t xml:space="preserve">   </w:t>
      </w:r>
      <w:r w:rsidRPr="008843F5">
        <w:rPr>
          <w:rFonts w:hint="cs"/>
          <w:sz w:val="28"/>
          <w:szCs w:val="28"/>
        </w:rPr>
        <w:t>KCB</w:t>
      </w:r>
      <w:r>
        <w:rPr>
          <w:sz w:val="28"/>
          <w:szCs w:val="28"/>
        </w:rPr>
        <w:t>O</w:t>
      </w:r>
      <w:r w:rsidRPr="008843F5">
        <w:rPr>
          <w:rFonts w:hint="cs"/>
          <w:sz w:val="28"/>
          <w:szCs w:val="28"/>
        </w:rPr>
        <w:t xml:space="preserve">T </w:t>
      </w:r>
      <w:r w:rsidRPr="008843F5">
        <w:rPr>
          <w:sz w:val="28"/>
          <w:szCs w:val="28"/>
        </w:rPr>
        <w:t xml:space="preserve"> </w:t>
      </w:r>
      <w:r>
        <w:rPr>
          <w:rFonts w:hint="cs"/>
          <w:sz w:val="28"/>
          <w:szCs w:val="28"/>
          <w:rtl/>
        </w:rPr>
        <w:t xml:space="preserve"> </w:t>
      </w:r>
      <w:r w:rsidRPr="008843F5">
        <w:rPr>
          <w:rFonts w:hint="cs"/>
          <w:sz w:val="28"/>
          <w:szCs w:val="28"/>
          <w:rtl/>
        </w:rPr>
        <w:t xml:space="preserve">בכל ימי רביעי </w:t>
      </w:r>
      <w:r>
        <w:rPr>
          <w:rFonts w:hint="cs"/>
          <w:sz w:val="28"/>
          <w:szCs w:val="28"/>
          <w:rtl/>
        </w:rPr>
        <w:t xml:space="preserve">עד תום הקציר, לכמות שתתקבל באותו שבוע. </w:t>
      </w:r>
      <w:r w:rsidRPr="008843F5">
        <w:rPr>
          <w:rFonts w:hint="cs"/>
          <w:sz w:val="28"/>
          <w:szCs w:val="28"/>
          <w:rtl/>
        </w:rPr>
        <w:t xml:space="preserve"> </w:t>
      </w:r>
      <w:r>
        <w:rPr>
          <w:rFonts w:hint="cs"/>
          <w:sz w:val="28"/>
          <w:szCs w:val="28"/>
          <w:rtl/>
        </w:rPr>
        <w:t>אם לא קיימת סגירה לחודש בורסה יולי (</w:t>
      </w:r>
      <w:r>
        <w:rPr>
          <w:sz w:val="28"/>
          <w:szCs w:val="28"/>
        </w:rPr>
        <w:t>KWN</w:t>
      </w:r>
      <w:r>
        <w:rPr>
          <w:rFonts w:hint="cs"/>
          <w:sz w:val="28"/>
          <w:szCs w:val="28"/>
          <w:rtl/>
        </w:rPr>
        <w:t xml:space="preserve">) לחיטה </w:t>
      </w:r>
      <w:r>
        <w:rPr>
          <w:sz w:val="28"/>
          <w:szCs w:val="28"/>
        </w:rPr>
        <w:t>HRW</w:t>
      </w:r>
      <w:r>
        <w:rPr>
          <w:rFonts w:hint="cs"/>
          <w:sz w:val="28"/>
          <w:szCs w:val="28"/>
          <w:rtl/>
        </w:rPr>
        <w:t xml:space="preserve"> , </w:t>
      </w:r>
      <w:proofErr w:type="spellStart"/>
      <w:r>
        <w:rPr>
          <w:rFonts w:hint="cs"/>
          <w:sz w:val="28"/>
          <w:szCs w:val="28"/>
          <w:rtl/>
        </w:rPr>
        <w:t>ילקח</w:t>
      </w:r>
      <w:proofErr w:type="spellEnd"/>
      <w:r>
        <w:rPr>
          <w:rFonts w:hint="cs"/>
          <w:sz w:val="28"/>
          <w:szCs w:val="28"/>
          <w:rtl/>
        </w:rPr>
        <w:t xml:space="preserve"> החוזה הקרוב </w:t>
      </w:r>
    </w:p>
    <w:p w:rsidR="00C5201D" w:rsidRPr="008843F5" w:rsidRDefault="00C5201D" w:rsidP="00C5201D">
      <w:pPr>
        <w:tabs>
          <w:tab w:val="left" w:pos="1466"/>
          <w:tab w:val="left" w:pos="3626"/>
        </w:tabs>
        <w:bidi/>
        <w:spacing w:line="360" w:lineRule="auto"/>
        <w:rPr>
          <w:sz w:val="28"/>
          <w:szCs w:val="28"/>
        </w:rPr>
      </w:pPr>
      <w:r w:rsidRPr="008843F5">
        <w:rPr>
          <w:rFonts w:hint="cs"/>
          <w:sz w:val="28"/>
          <w:szCs w:val="28"/>
          <w:rtl/>
        </w:rPr>
        <w:t xml:space="preserve"> (</w:t>
      </w:r>
      <w:r w:rsidRPr="008843F5">
        <w:rPr>
          <w:sz w:val="28"/>
          <w:szCs w:val="28"/>
        </w:rPr>
        <w:t>(</w:t>
      </w:r>
      <w:r w:rsidRPr="008843F5">
        <w:rPr>
          <w:rFonts w:hint="cs"/>
          <w:sz w:val="28"/>
          <w:szCs w:val="28"/>
        </w:rPr>
        <w:t>KW</w:t>
      </w:r>
      <w:r>
        <w:rPr>
          <w:sz w:val="28"/>
          <w:szCs w:val="28"/>
        </w:rPr>
        <w:t>U</w:t>
      </w:r>
      <w:r>
        <w:rPr>
          <w:rFonts w:hint="cs"/>
          <w:sz w:val="28"/>
          <w:szCs w:val="28"/>
          <w:rtl/>
        </w:rPr>
        <w:t xml:space="preserve"> לחיטה </w:t>
      </w:r>
      <w:r>
        <w:rPr>
          <w:rFonts w:hint="cs"/>
          <w:sz w:val="28"/>
          <w:szCs w:val="28"/>
        </w:rPr>
        <w:t>HRW</w:t>
      </w:r>
      <w:r w:rsidRPr="008843F5">
        <w:rPr>
          <w:rFonts w:hint="cs"/>
          <w:sz w:val="28"/>
          <w:szCs w:val="28"/>
          <w:rtl/>
        </w:rPr>
        <w:t xml:space="preserve">. </w:t>
      </w:r>
    </w:p>
    <w:p w:rsidR="00C5201D" w:rsidRDefault="00C5201D" w:rsidP="00C5201D">
      <w:pPr>
        <w:tabs>
          <w:tab w:val="left" w:pos="1466"/>
          <w:tab w:val="left" w:pos="3626"/>
        </w:tabs>
        <w:bidi/>
        <w:spacing w:line="360" w:lineRule="auto"/>
        <w:ind w:left="46"/>
        <w:rPr>
          <w:sz w:val="28"/>
          <w:szCs w:val="28"/>
          <w:rtl/>
        </w:rPr>
      </w:pPr>
      <w:r w:rsidRPr="008843F5">
        <w:rPr>
          <w:rFonts w:hint="cs"/>
          <w:sz w:val="28"/>
          <w:szCs w:val="28"/>
          <w:rtl/>
        </w:rPr>
        <w:t xml:space="preserve">המחיר המפורסם בבורסה נקוב בסנט </w:t>
      </w:r>
      <w:proofErr w:type="spellStart"/>
      <w:r w:rsidRPr="008843F5">
        <w:rPr>
          <w:rFonts w:hint="cs"/>
          <w:sz w:val="28"/>
          <w:szCs w:val="28"/>
          <w:rtl/>
        </w:rPr>
        <w:t>לבושל</w:t>
      </w:r>
      <w:proofErr w:type="spellEnd"/>
      <w:r w:rsidRPr="008843F5">
        <w:rPr>
          <w:rFonts w:hint="cs"/>
          <w:sz w:val="28"/>
          <w:szCs w:val="28"/>
          <w:rtl/>
        </w:rPr>
        <w:t xml:space="preserve">. מחיר זה יתורגם לדולר לטון באמצעות הכפלה במקדם 0.367816 . </w:t>
      </w:r>
    </w:p>
    <w:p w:rsidR="00C5201D" w:rsidRPr="008843F5" w:rsidRDefault="00C5201D" w:rsidP="00C5201D">
      <w:pPr>
        <w:tabs>
          <w:tab w:val="left" w:pos="1466"/>
          <w:tab w:val="left" w:pos="3626"/>
        </w:tabs>
        <w:bidi/>
        <w:spacing w:line="360" w:lineRule="auto"/>
        <w:ind w:left="46"/>
        <w:rPr>
          <w:sz w:val="28"/>
          <w:szCs w:val="28"/>
        </w:rPr>
      </w:pPr>
      <w:r>
        <w:rPr>
          <w:rFonts w:hint="cs"/>
          <w:sz w:val="28"/>
          <w:szCs w:val="28"/>
          <w:rtl/>
        </w:rPr>
        <w:t>לאחר תום הקציר יקבע מחיר  בורסה משוקלל עבור כל החיטה שתתקבל למלאי החירום.</w:t>
      </w:r>
    </w:p>
    <w:p w:rsidR="00C5201D" w:rsidRPr="00C202A0" w:rsidRDefault="00C5201D" w:rsidP="00726BCB">
      <w:pPr>
        <w:numPr>
          <w:ilvl w:val="0"/>
          <w:numId w:val="23"/>
        </w:numPr>
        <w:tabs>
          <w:tab w:val="clear" w:pos="1080"/>
          <w:tab w:val="num" w:pos="188"/>
        </w:tabs>
        <w:bidi/>
        <w:spacing w:line="360" w:lineRule="auto"/>
        <w:ind w:left="329" w:hanging="425"/>
        <w:rPr>
          <w:b/>
          <w:bCs/>
          <w:sz w:val="32"/>
          <w:szCs w:val="32"/>
          <w:u w:val="single"/>
          <w:rtl/>
        </w:rPr>
      </w:pPr>
      <w:r w:rsidRPr="00C202A0">
        <w:rPr>
          <w:rFonts w:hint="cs"/>
          <w:b/>
          <w:bCs/>
          <w:sz w:val="32"/>
          <w:szCs w:val="32"/>
          <w:u w:val="single"/>
          <w:rtl/>
        </w:rPr>
        <w:t xml:space="preserve">פרמיה </w:t>
      </w:r>
      <w:r w:rsidRPr="00C202A0">
        <w:rPr>
          <w:rFonts w:hint="cs"/>
          <w:b/>
          <w:bCs/>
          <w:sz w:val="32"/>
          <w:szCs w:val="32"/>
          <w:u w:val="single"/>
        </w:rPr>
        <w:t>BASIS</w:t>
      </w:r>
      <w:r w:rsidRPr="00C202A0">
        <w:rPr>
          <w:rFonts w:hint="cs"/>
          <w:b/>
          <w:bCs/>
          <w:sz w:val="32"/>
          <w:szCs w:val="32"/>
          <w:u w:val="single"/>
          <w:rtl/>
        </w:rPr>
        <w:t>-</w:t>
      </w:r>
    </w:p>
    <w:p w:rsidR="00C5201D" w:rsidRPr="008843F5" w:rsidRDefault="00C5201D" w:rsidP="00C5201D">
      <w:pPr>
        <w:tabs>
          <w:tab w:val="num" w:pos="566"/>
        </w:tabs>
        <w:bidi/>
        <w:spacing w:line="360" w:lineRule="auto"/>
        <w:ind w:left="46" w:right="180"/>
        <w:rPr>
          <w:sz w:val="28"/>
          <w:szCs w:val="28"/>
        </w:rPr>
      </w:pPr>
      <w:r w:rsidRPr="008843F5">
        <w:rPr>
          <w:rFonts w:hint="cs"/>
          <w:sz w:val="28"/>
          <w:szCs w:val="28"/>
          <w:rtl/>
        </w:rPr>
        <w:t xml:space="preserve">ממוצע אריתמטי של כל ימי רביעי בחודש מאי של מחירי פסטרנק באום להעמסה בחודש יוני הקרוב. </w:t>
      </w:r>
    </w:p>
    <w:p w:rsidR="00C5201D" w:rsidRPr="008843F5" w:rsidRDefault="00C5201D" w:rsidP="00C5201D">
      <w:pPr>
        <w:tabs>
          <w:tab w:val="left" w:pos="566"/>
        </w:tabs>
        <w:bidi/>
        <w:spacing w:line="360" w:lineRule="auto"/>
        <w:ind w:left="46"/>
        <w:rPr>
          <w:sz w:val="28"/>
          <w:szCs w:val="28"/>
        </w:rPr>
      </w:pPr>
      <w:r w:rsidRPr="008843F5">
        <w:rPr>
          <w:rFonts w:hint="cs"/>
          <w:sz w:val="28"/>
          <w:szCs w:val="28"/>
          <w:rtl/>
        </w:rPr>
        <w:t>אם בפרסום של פסטרנק באום יהיה פיצול מחיר לשתי תקופות או יותר במהלך חודש יוני, י</w:t>
      </w:r>
      <w:r>
        <w:rPr>
          <w:rFonts w:hint="cs"/>
          <w:sz w:val="28"/>
          <w:szCs w:val="28"/>
          <w:rtl/>
        </w:rPr>
        <w:t>י</w:t>
      </w:r>
      <w:r w:rsidRPr="008843F5">
        <w:rPr>
          <w:rFonts w:hint="cs"/>
          <w:sz w:val="28"/>
          <w:szCs w:val="28"/>
          <w:rtl/>
        </w:rPr>
        <w:t>לקח בחשבון המחיר בתקופה המקבילה ביום רביעי שבחודש מאי.</w:t>
      </w:r>
      <w:r>
        <w:rPr>
          <w:rFonts w:hint="cs"/>
          <w:sz w:val="28"/>
          <w:szCs w:val="28"/>
          <w:rtl/>
        </w:rPr>
        <w:t xml:space="preserve"> </w:t>
      </w:r>
      <w:r w:rsidRPr="008843F5">
        <w:rPr>
          <w:rFonts w:hint="cs"/>
          <w:sz w:val="28"/>
          <w:szCs w:val="28"/>
          <w:rtl/>
        </w:rPr>
        <w:t xml:space="preserve">לדוגמה אם מחיר יוני פוצל לשתי תקופות אזי הציטוט של שני ימי רביעי בחודש מאי יהיה לפי הפרסום של המחצית הראשונה של חודש יוני ובשאר ימי הרביעי של חודש מאי </w:t>
      </w:r>
      <w:r>
        <w:rPr>
          <w:rFonts w:hint="cs"/>
          <w:sz w:val="28"/>
          <w:szCs w:val="28"/>
          <w:rtl/>
        </w:rPr>
        <w:t>י</w:t>
      </w:r>
      <w:r w:rsidRPr="008843F5">
        <w:rPr>
          <w:rFonts w:hint="cs"/>
          <w:sz w:val="28"/>
          <w:szCs w:val="28"/>
          <w:rtl/>
        </w:rPr>
        <w:t>ילקח הציטוט של המחצית השני</w:t>
      </w:r>
      <w:r>
        <w:rPr>
          <w:rFonts w:hint="cs"/>
          <w:sz w:val="28"/>
          <w:szCs w:val="28"/>
          <w:rtl/>
        </w:rPr>
        <w:t>י</w:t>
      </w:r>
      <w:r w:rsidRPr="008843F5">
        <w:rPr>
          <w:rFonts w:hint="cs"/>
          <w:sz w:val="28"/>
          <w:szCs w:val="28"/>
          <w:rtl/>
        </w:rPr>
        <w:t>ה של  העמסת יוני</w:t>
      </w:r>
      <w:r w:rsidRPr="00943E35">
        <w:rPr>
          <w:rFonts w:hint="cs"/>
          <w:b/>
          <w:bCs/>
          <w:sz w:val="28"/>
          <w:szCs w:val="28"/>
          <w:rtl/>
        </w:rPr>
        <w:t>.</w:t>
      </w:r>
      <w:r w:rsidRPr="00943E35">
        <w:rPr>
          <w:rFonts w:hint="cs"/>
          <w:sz w:val="28"/>
          <w:szCs w:val="28"/>
          <w:rtl/>
        </w:rPr>
        <w:t xml:space="preserve"> </w:t>
      </w:r>
    </w:p>
    <w:p w:rsidR="00C5201D" w:rsidRPr="00E22262" w:rsidRDefault="00C5201D" w:rsidP="00C5201D">
      <w:pPr>
        <w:bidi/>
        <w:spacing w:line="360" w:lineRule="auto"/>
        <w:ind w:left="46"/>
        <w:rPr>
          <w:sz w:val="28"/>
          <w:szCs w:val="28"/>
          <w:rtl/>
        </w:rPr>
      </w:pPr>
      <w:r w:rsidRPr="00E22262">
        <w:rPr>
          <w:rFonts w:hint="cs"/>
          <w:sz w:val="28"/>
          <w:szCs w:val="28"/>
          <w:rtl/>
        </w:rPr>
        <w:t xml:space="preserve">מרכיב זה ישתנה בהתאמה מדי חודש במחצית מגובה השינוי. לדוגמה אם הפרמיה הממוצעת של מאי הינה 80 סנט </w:t>
      </w:r>
      <w:proofErr w:type="spellStart"/>
      <w:r w:rsidRPr="00E22262">
        <w:rPr>
          <w:rFonts w:hint="cs"/>
          <w:sz w:val="28"/>
          <w:szCs w:val="28"/>
          <w:rtl/>
        </w:rPr>
        <w:t>לבושל</w:t>
      </w:r>
      <w:proofErr w:type="spellEnd"/>
      <w:r w:rsidRPr="00E22262">
        <w:rPr>
          <w:rFonts w:hint="cs"/>
          <w:sz w:val="28"/>
          <w:szCs w:val="28"/>
          <w:rtl/>
        </w:rPr>
        <w:t xml:space="preserve"> והפרמיה הממוצעת ביולי 100 סנט </w:t>
      </w:r>
      <w:proofErr w:type="spellStart"/>
      <w:r w:rsidRPr="00E22262">
        <w:rPr>
          <w:rFonts w:hint="cs"/>
          <w:sz w:val="28"/>
          <w:szCs w:val="28"/>
          <w:rtl/>
        </w:rPr>
        <w:t>לבושל</w:t>
      </w:r>
      <w:proofErr w:type="spellEnd"/>
      <w:r w:rsidRPr="00E22262">
        <w:rPr>
          <w:rFonts w:hint="cs"/>
          <w:sz w:val="28"/>
          <w:szCs w:val="28"/>
          <w:rtl/>
        </w:rPr>
        <w:t xml:space="preserve"> יחושב מחיר הלינקג' לפי פרמיה של 90 סנט </w:t>
      </w:r>
      <w:proofErr w:type="spellStart"/>
      <w:r w:rsidRPr="00E22262">
        <w:rPr>
          <w:rFonts w:hint="cs"/>
          <w:sz w:val="28"/>
          <w:szCs w:val="28"/>
          <w:rtl/>
        </w:rPr>
        <w:t>לבושל</w:t>
      </w:r>
      <w:proofErr w:type="spellEnd"/>
      <w:r w:rsidRPr="00E22262">
        <w:rPr>
          <w:rFonts w:hint="cs"/>
          <w:sz w:val="28"/>
          <w:szCs w:val="28"/>
          <w:rtl/>
        </w:rPr>
        <w:t>.</w:t>
      </w:r>
    </w:p>
    <w:p w:rsidR="00C5201D" w:rsidRDefault="00C5201D" w:rsidP="00C5201D">
      <w:pPr>
        <w:bidi/>
        <w:spacing w:line="360" w:lineRule="auto"/>
        <w:ind w:left="188" w:hanging="168"/>
        <w:rPr>
          <w:sz w:val="28"/>
          <w:szCs w:val="28"/>
          <w:rtl/>
        </w:rPr>
      </w:pPr>
      <w:r w:rsidRPr="00E22262">
        <w:rPr>
          <w:rFonts w:hint="cs"/>
          <w:sz w:val="28"/>
          <w:szCs w:val="28"/>
          <w:rtl/>
        </w:rPr>
        <w:t>* המחיר הרלבנטי הינו עבור כל החיטה מהקציר עבור הזכיין ויחושב על פי המחיר המתפרסם ע"י פסטרנק באום כאמור.</w:t>
      </w:r>
    </w:p>
    <w:p w:rsidR="00C5201D" w:rsidRDefault="00C5201D" w:rsidP="00C5201D">
      <w:pPr>
        <w:bidi/>
        <w:spacing w:line="360" w:lineRule="auto"/>
        <w:ind w:left="188" w:hanging="168"/>
        <w:rPr>
          <w:sz w:val="28"/>
          <w:szCs w:val="28"/>
          <w:rtl/>
        </w:rPr>
      </w:pPr>
    </w:p>
    <w:p w:rsidR="00C5201D" w:rsidRDefault="00C5201D" w:rsidP="00C5201D">
      <w:pPr>
        <w:bidi/>
        <w:spacing w:line="360" w:lineRule="auto"/>
        <w:ind w:left="188" w:hanging="168"/>
        <w:rPr>
          <w:sz w:val="28"/>
          <w:szCs w:val="28"/>
          <w:rtl/>
        </w:rPr>
      </w:pPr>
    </w:p>
    <w:p w:rsidR="00C5201D" w:rsidRDefault="00C5201D" w:rsidP="00C5201D">
      <w:pPr>
        <w:bidi/>
        <w:spacing w:line="360" w:lineRule="auto"/>
        <w:ind w:left="188" w:hanging="168"/>
        <w:rPr>
          <w:sz w:val="28"/>
          <w:szCs w:val="28"/>
          <w:rtl/>
        </w:rPr>
      </w:pPr>
    </w:p>
    <w:p w:rsidR="00C5201D" w:rsidRDefault="00C5201D" w:rsidP="00C5201D">
      <w:pPr>
        <w:bidi/>
        <w:spacing w:line="360" w:lineRule="auto"/>
        <w:ind w:left="188" w:hanging="168"/>
        <w:rPr>
          <w:sz w:val="28"/>
          <w:szCs w:val="28"/>
          <w:rtl/>
        </w:rPr>
      </w:pPr>
    </w:p>
    <w:p w:rsidR="00C5201D" w:rsidRDefault="00C5201D" w:rsidP="00C5201D">
      <w:pPr>
        <w:bidi/>
        <w:spacing w:line="360" w:lineRule="auto"/>
        <w:ind w:left="188" w:hanging="168"/>
        <w:rPr>
          <w:sz w:val="28"/>
          <w:szCs w:val="28"/>
          <w:rtl/>
        </w:rPr>
      </w:pPr>
    </w:p>
    <w:p w:rsidR="00A674A7" w:rsidRDefault="00A674A7" w:rsidP="00A674A7">
      <w:pPr>
        <w:bidi/>
        <w:spacing w:line="360" w:lineRule="auto"/>
        <w:ind w:left="188" w:hanging="168"/>
        <w:rPr>
          <w:sz w:val="28"/>
          <w:szCs w:val="28"/>
          <w:rtl/>
        </w:rPr>
      </w:pPr>
    </w:p>
    <w:p w:rsidR="00C5201D" w:rsidRDefault="00C5201D" w:rsidP="00C5201D">
      <w:pPr>
        <w:bidi/>
        <w:spacing w:line="360" w:lineRule="auto"/>
        <w:ind w:left="188" w:hanging="168"/>
        <w:rPr>
          <w:sz w:val="28"/>
          <w:szCs w:val="28"/>
          <w:rtl/>
        </w:rPr>
      </w:pPr>
    </w:p>
    <w:p w:rsidR="00C5201D" w:rsidRDefault="00C5201D" w:rsidP="00C5201D">
      <w:pPr>
        <w:bidi/>
        <w:spacing w:line="360" w:lineRule="auto"/>
        <w:ind w:left="188" w:hanging="168"/>
        <w:rPr>
          <w:sz w:val="28"/>
          <w:szCs w:val="28"/>
          <w:rtl/>
        </w:rPr>
      </w:pPr>
    </w:p>
    <w:p w:rsidR="00C5201D" w:rsidRDefault="00C5201D" w:rsidP="00C5201D">
      <w:pPr>
        <w:tabs>
          <w:tab w:val="left" w:pos="188"/>
        </w:tabs>
        <w:bidi/>
        <w:spacing w:line="360" w:lineRule="auto"/>
        <w:ind w:hanging="96"/>
        <w:rPr>
          <w:sz w:val="32"/>
          <w:szCs w:val="32"/>
          <w:u w:val="single"/>
          <w:rtl/>
        </w:rPr>
      </w:pPr>
      <w:r w:rsidRPr="005C700B">
        <w:rPr>
          <w:rFonts w:hint="cs"/>
          <w:b/>
          <w:bCs/>
          <w:sz w:val="32"/>
          <w:szCs w:val="32"/>
          <w:rtl/>
        </w:rPr>
        <w:lastRenderedPageBreak/>
        <w:t>ג.</w:t>
      </w:r>
      <w:r w:rsidRPr="005C700B">
        <w:rPr>
          <w:rFonts w:hint="cs"/>
          <w:sz w:val="32"/>
          <w:szCs w:val="32"/>
          <w:rtl/>
        </w:rPr>
        <w:t xml:space="preserve"> </w:t>
      </w:r>
      <w:r w:rsidRPr="005C700B">
        <w:rPr>
          <w:rFonts w:hint="cs"/>
          <w:sz w:val="32"/>
          <w:szCs w:val="32"/>
          <w:rtl/>
        </w:rPr>
        <w:tab/>
      </w:r>
      <w:r w:rsidRPr="00C202A0">
        <w:rPr>
          <w:rFonts w:hint="cs"/>
          <w:b/>
          <w:bCs/>
          <w:sz w:val="32"/>
          <w:szCs w:val="32"/>
          <w:u w:val="single"/>
          <w:rtl/>
        </w:rPr>
        <w:t>פרמיות/קנסות בגין איכות החיטה המקומית.</w:t>
      </w:r>
    </w:p>
    <w:p w:rsidR="00C5201D" w:rsidRDefault="00C5201D" w:rsidP="00C5201D">
      <w:pPr>
        <w:tabs>
          <w:tab w:val="left" w:pos="188"/>
        </w:tabs>
        <w:bidi/>
        <w:spacing w:line="360" w:lineRule="auto"/>
        <w:ind w:hanging="96"/>
        <w:rPr>
          <w:sz w:val="32"/>
          <w:szCs w:val="32"/>
          <w:u w:val="single"/>
          <w:rtl/>
        </w:rPr>
      </w:pPr>
    </w:p>
    <w:p w:rsidR="00C5201D" w:rsidRPr="005C700B" w:rsidRDefault="00C5201D" w:rsidP="00C5201D">
      <w:pPr>
        <w:tabs>
          <w:tab w:val="left" w:pos="188"/>
        </w:tabs>
        <w:bidi/>
        <w:spacing w:line="360" w:lineRule="auto"/>
        <w:ind w:hanging="96"/>
        <w:rPr>
          <w:sz w:val="32"/>
          <w:szCs w:val="32"/>
          <w:u w:val="single"/>
          <w:rtl/>
        </w:rPr>
      </w:pPr>
    </w:p>
    <w:p w:rsidR="00C5201D" w:rsidRDefault="00C5201D" w:rsidP="00C5201D">
      <w:pPr>
        <w:bidi/>
        <w:spacing w:line="360" w:lineRule="auto"/>
        <w:ind w:left="46" w:right="1935" w:hanging="20"/>
        <w:rPr>
          <w:sz w:val="28"/>
          <w:szCs w:val="28"/>
          <w:u w:val="single"/>
          <w:rtl/>
        </w:rPr>
      </w:pPr>
      <w:r>
        <w:rPr>
          <w:rFonts w:hint="cs"/>
          <w:sz w:val="28"/>
          <w:szCs w:val="28"/>
          <w:u w:val="single"/>
          <w:rtl/>
        </w:rPr>
        <w:t xml:space="preserve">  </w:t>
      </w:r>
      <w:r w:rsidRPr="00E22262">
        <w:rPr>
          <w:rFonts w:hint="cs"/>
          <w:sz w:val="28"/>
          <w:szCs w:val="28"/>
          <w:u w:val="single"/>
          <w:rtl/>
        </w:rPr>
        <w:t xml:space="preserve">פרמיה לחלבון, לחות </w:t>
      </w:r>
      <w:r>
        <w:rPr>
          <w:rFonts w:hint="cs"/>
          <w:sz w:val="28"/>
          <w:szCs w:val="28"/>
          <w:u w:val="single"/>
          <w:rtl/>
        </w:rPr>
        <w:t xml:space="preserve"> </w:t>
      </w:r>
      <w:proofErr w:type="spellStart"/>
      <w:r w:rsidRPr="00E22262">
        <w:rPr>
          <w:rFonts w:hint="cs"/>
          <w:sz w:val="28"/>
          <w:szCs w:val="28"/>
          <w:u w:val="single"/>
          <w:rtl/>
        </w:rPr>
        <w:t>והקטוליטר</w:t>
      </w:r>
      <w:proofErr w:type="spellEnd"/>
      <w:r w:rsidRPr="00E22262">
        <w:rPr>
          <w:rFonts w:hint="cs"/>
          <w:sz w:val="28"/>
          <w:szCs w:val="28"/>
          <w:u w:val="single"/>
          <w:rtl/>
        </w:rPr>
        <w:t>-</w:t>
      </w:r>
    </w:p>
    <w:p w:rsidR="00C5201D" w:rsidRPr="005055B2" w:rsidRDefault="00C5201D" w:rsidP="00726BCB">
      <w:pPr>
        <w:pStyle w:val="affc"/>
        <w:numPr>
          <w:ilvl w:val="0"/>
          <w:numId w:val="31"/>
        </w:numPr>
        <w:bidi/>
        <w:spacing w:line="360" w:lineRule="auto"/>
        <w:rPr>
          <w:sz w:val="28"/>
          <w:szCs w:val="28"/>
          <w:rtl/>
        </w:rPr>
      </w:pPr>
      <w:r w:rsidRPr="005055B2">
        <w:rPr>
          <w:rFonts w:hint="cs"/>
          <w:sz w:val="28"/>
          <w:szCs w:val="28"/>
          <w:rtl/>
        </w:rPr>
        <w:t>בנוסף לפרמיה שפורטה בסעיף ב- יש לחשב תוספת מחיר בגין מרכיבי איכות המפורטים בהמשך הסעיף.</w:t>
      </w:r>
    </w:p>
    <w:p w:rsidR="00C5201D" w:rsidRPr="008D60DA" w:rsidRDefault="00C5201D" w:rsidP="00726BCB">
      <w:pPr>
        <w:pStyle w:val="affc"/>
        <w:numPr>
          <w:ilvl w:val="0"/>
          <w:numId w:val="31"/>
        </w:numPr>
        <w:bidi/>
        <w:spacing w:line="360" w:lineRule="auto"/>
        <w:rPr>
          <w:sz w:val="28"/>
          <w:szCs w:val="28"/>
          <w:rtl/>
        </w:rPr>
      </w:pPr>
      <w:r w:rsidRPr="008D60DA">
        <w:rPr>
          <w:rFonts w:hint="cs"/>
          <w:sz w:val="28"/>
          <w:szCs w:val="28"/>
          <w:rtl/>
        </w:rPr>
        <w:t xml:space="preserve">סכום הפרס או הקנס יקבע ממחיר הבורסה  והפרמיה בלבד כמפורט בסעיף א ו-ב.  </w:t>
      </w:r>
    </w:p>
    <w:p w:rsidR="00C5201D" w:rsidRPr="0077409A" w:rsidRDefault="00C5201D" w:rsidP="00726BCB">
      <w:pPr>
        <w:pStyle w:val="affc"/>
        <w:numPr>
          <w:ilvl w:val="0"/>
          <w:numId w:val="31"/>
        </w:numPr>
        <w:bidi/>
        <w:spacing w:line="360" w:lineRule="auto"/>
        <w:rPr>
          <w:sz w:val="28"/>
          <w:szCs w:val="28"/>
          <w:rtl/>
        </w:rPr>
      </w:pPr>
      <w:r w:rsidRPr="0077409A">
        <w:rPr>
          <w:rFonts w:hint="cs"/>
          <w:sz w:val="28"/>
          <w:szCs w:val="28"/>
          <w:rtl/>
        </w:rPr>
        <w:t xml:space="preserve">חיטה שתקבל קנס על חלבון 10.9% ומטה, או חיטה עם גלוטן רטוב נמוך מ-23 או חיטה עם </w:t>
      </w:r>
      <w:proofErr w:type="spellStart"/>
      <w:r w:rsidRPr="0077409A">
        <w:rPr>
          <w:rFonts w:hint="cs"/>
          <w:sz w:val="28"/>
          <w:szCs w:val="28"/>
          <w:rtl/>
        </w:rPr>
        <w:t>הקטוליטר</w:t>
      </w:r>
      <w:proofErr w:type="spellEnd"/>
      <w:r w:rsidRPr="0077409A">
        <w:rPr>
          <w:rFonts w:hint="cs"/>
          <w:sz w:val="28"/>
          <w:szCs w:val="28"/>
          <w:rtl/>
        </w:rPr>
        <w:t xml:space="preserve">  נמוך מ-77.9, מחיר החיטה לא יעלה על מחיר חיטה בסיסי, לאחר הוספת הפרס אם יהיה.</w:t>
      </w:r>
    </w:p>
    <w:p w:rsidR="00C5201D" w:rsidRPr="0077409A" w:rsidRDefault="00C5201D" w:rsidP="00726BCB">
      <w:pPr>
        <w:pStyle w:val="affc"/>
        <w:numPr>
          <w:ilvl w:val="0"/>
          <w:numId w:val="31"/>
        </w:numPr>
        <w:bidi/>
        <w:spacing w:line="360" w:lineRule="auto"/>
        <w:rPr>
          <w:sz w:val="28"/>
          <w:szCs w:val="28"/>
          <w:rtl/>
        </w:rPr>
      </w:pPr>
      <w:r w:rsidRPr="0077409A">
        <w:rPr>
          <w:rFonts w:hint="cs"/>
          <w:sz w:val="28"/>
          <w:szCs w:val="28"/>
          <w:rtl/>
        </w:rPr>
        <w:t xml:space="preserve">לחיטה שתקבל  קנס על </w:t>
      </w:r>
      <w:proofErr w:type="spellStart"/>
      <w:r w:rsidRPr="0077409A">
        <w:rPr>
          <w:rFonts w:hint="cs"/>
          <w:sz w:val="28"/>
          <w:szCs w:val="28"/>
          <w:rtl/>
        </w:rPr>
        <w:t>הקטוליטר</w:t>
      </w:r>
      <w:proofErr w:type="spellEnd"/>
      <w:r w:rsidRPr="0077409A">
        <w:rPr>
          <w:rFonts w:hint="cs"/>
          <w:sz w:val="28"/>
          <w:szCs w:val="28"/>
          <w:rtl/>
        </w:rPr>
        <w:t>,  ועם אחוז החלבון נמוך מ- 11.0, לא יתווסף פרס ומחירה יהיה נמוך ממחיר חיטה בסיסית.</w:t>
      </w:r>
    </w:p>
    <w:p w:rsidR="00C5201D" w:rsidRPr="0077409A" w:rsidRDefault="00C5201D" w:rsidP="00726BCB">
      <w:pPr>
        <w:pStyle w:val="affc"/>
        <w:numPr>
          <w:ilvl w:val="0"/>
          <w:numId w:val="31"/>
        </w:numPr>
        <w:bidi/>
        <w:spacing w:line="360" w:lineRule="auto"/>
        <w:rPr>
          <w:sz w:val="28"/>
          <w:szCs w:val="28"/>
        </w:rPr>
      </w:pPr>
      <w:r w:rsidRPr="0077409A">
        <w:rPr>
          <w:rFonts w:hint="cs"/>
          <w:sz w:val="28"/>
          <w:szCs w:val="28"/>
          <w:rtl/>
        </w:rPr>
        <w:t>חיטה מצומקת- לא תקבל פרס ומחירה יהיה 87.5% ממחיר חיטה בסיסי.</w:t>
      </w:r>
    </w:p>
    <w:p w:rsidR="00C5201D" w:rsidRPr="0077409A" w:rsidRDefault="00C5201D" w:rsidP="00C5201D">
      <w:pPr>
        <w:pStyle w:val="affc"/>
        <w:bidi/>
        <w:spacing w:line="360" w:lineRule="auto"/>
        <w:ind w:left="406"/>
        <w:rPr>
          <w:sz w:val="28"/>
          <w:szCs w:val="28"/>
        </w:rPr>
      </w:pPr>
    </w:p>
    <w:p w:rsidR="00C5201D" w:rsidRPr="00E21B26" w:rsidRDefault="00C5201D" w:rsidP="00C5201D">
      <w:pPr>
        <w:bidi/>
        <w:spacing w:line="360" w:lineRule="auto"/>
        <w:ind w:left="46" w:right="180"/>
        <w:rPr>
          <w:b/>
          <w:bCs/>
          <w:sz w:val="28"/>
          <w:szCs w:val="28"/>
          <w:u w:val="single"/>
          <w:rtl/>
        </w:rPr>
      </w:pPr>
      <w:r w:rsidRPr="00E21B26">
        <w:rPr>
          <w:rFonts w:hint="cs"/>
          <w:b/>
          <w:bCs/>
          <w:sz w:val="28"/>
          <w:szCs w:val="28"/>
          <w:u w:val="single"/>
          <w:rtl/>
        </w:rPr>
        <w:t xml:space="preserve">פרס או קנס לחלבון, לחות  </w:t>
      </w:r>
      <w:proofErr w:type="spellStart"/>
      <w:r w:rsidRPr="00E21B26">
        <w:rPr>
          <w:rFonts w:hint="cs"/>
          <w:b/>
          <w:bCs/>
          <w:sz w:val="28"/>
          <w:szCs w:val="28"/>
          <w:u w:val="single"/>
          <w:rtl/>
        </w:rPr>
        <w:t>והקטוליטר</w:t>
      </w:r>
      <w:proofErr w:type="spellEnd"/>
      <w:r w:rsidRPr="00E21B26">
        <w:rPr>
          <w:rFonts w:hint="cs"/>
          <w:b/>
          <w:bCs/>
          <w:sz w:val="28"/>
          <w:szCs w:val="28"/>
          <w:u w:val="single"/>
          <w:rtl/>
        </w:rPr>
        <w:t>-</w:t>
      </w:r>
    </w:p>
    <w:p w:rsidR="00C5201D" w:rsidRPr="00E21B26" w:rsidRDefault="00C5201D" w:rsidP="00C5201D">
      <w:pPr>
        <w:bidi/>
        <w:spacing w:line="360" w:lineRule="auto"/>
        <w:ind w:left="46" w:right="180"/>
        <w:rPr>
          <w:sz w:val="28"/>
          <w:szCs w:val="28"/>
          <w:rtl/>
        </w:rPr>
      </w:pPr>
      <w:r w:rsidRPr="00E21B26">
        <w:rPr>
          <w:rFonts w:hint="cs"/>
          <w:sz w:val="28"/>
          <w:szCs w:val="28"/>
          <w:rtl/>
        </w:rPr>
        <w:t xml:space="preserve">יש לחשב תוספת מחיר בגין מרכיבי האיכות המפורטים:  </w:t>
      </w:r>
    </w:p>
    <w:p w:rsidR="00C5201D" w:rsidRPr="00E21B26" w:rsidRDefault="00C5201D" w:rsidP="00C5201D">
      <w:pPr>
        <w:bidi/>
        <w:spacing w:line="360" w:lineRule="auto"/>
        <w:ind w:left="46" w:right="180"/>
        <w:rPr>
          <w:sz w:val="28"/>
          <w:szCs w:val="28"/>
          <w:u w:val="single"/>
          <w:rtl/>
        </w:rPr>
      </w:pPr>
      <w:r w:rsidRPr="00E21B26">
        <w:rPr>
          <w:rFonts w:hint="cs"/>
          <w:sz w:val="28"/>
          <w:szCs w:val="28"/>
          <w:u w:val="single"/>
          <w:rtl/>
        </w:rPr>
        <w:t>טבלה לחישוב פרסים/קנסות בגין איכות החיטה המקומית</w:t>
      </w:r>
    </w:p>
    <w:tbl>
      <w:tblPr>
        <w:bidiVisual/>
        <w:tblW w:w="8061" w:type="dxa"/>
        <w:tblInd w:w="-233" w:type="dxa"/>
        <w:tblLayout w:type="fixed"/>
        <w:tblLook w:val="0000" w:firstRow="0" w:lastRow="0" w:firstColumn="0" w:lastColumn="0" w:noHBand="0" w:noVBand="0"/>
      </w:tblPr>
      <w:tblGrid>
        <w:gridCol w:w="406"/>
        <w:gridCol w:w="1824"/>
        <w:gridCol w:w="1134"/>
        <w:gridCol w:w="1701"/>
        <w:gridCol w:w="2996"/>
      </w:tblGrid>
      <w:tr w:rsidR="00C5201D" w:rsidRPr="00E21B26" w:rsidTr="00AB4D13">
        <w:trPr>
          <w:cantSplit/>
          <w:trHeight w:val="639"/>
        </w:trPr>
        <w:tc>
          <w:tcPr>
            <w:tcW w:w="8061" w:type="dxa"/>
            <w:gridSpan w:val="5"/>
            <w:tcBorders>
              <w:bottom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 xml:space="preserve">       </w:t>
            </w:r>
            <w:r w:rsidRPr="00E21B26">
              <w:rPr>
                <w:rFonts w:hint="cs"/>
                <w:sz w:val="28"/>
                <w:szCs w:val="28"/>
                <w:u w:val="single"/>
                <w:rtl/>
              </w:rPr>
              <w:t xml:space="preserve"> פרמטר</w:t>
            </w:r>
            <w:r w:rsidRPr="00E21B26">
              <w:rPr>
                <w:rFonts w:hint="cs"/>
                <w:sz w:val="28"/>
                <w:szCs w:val="28"/>
                <w:rtl/>
              </w:rPr>
              <w:t xml:space="preserve">                                       </w:t>
            </w:r>
            <w:proofErr w:type="spellStart"/>
            <w:r w:rsidRPr="00E21B26">
              <w:rPr>
                <w:rFonts w:hint="cs"/>
                <w:sz w:val="28"/>
                <w:szCs w:val="28"/>
                <w:u w:val="single"/>
                <w:rtl/>
              </w:rPr>
              <w:t>ספציפקציה</w:t>
            </w:r>
            <w:proofErr w:type="spellEnd"/>
            <w:r w:rsidRPr="00E21B26">
              <w:rPr>
                <w:rFonts w:hint="cs"/>
                <w:sz w:val="28"/>
                <w:szCs w:val="28"/>
                <w:rtl/>
              </w:rPr>
              <w:t xml:space="preserve"> </w:t>
            </w:r>
          </w:p>
          <w:p w:rsidR="00C5201D" w:rsidRPr="00E21B26" w:rsidRDefault="00C5201D" w:rsidP="00AB4D13">
            <w:pPr>
              <w:bidi/>
              <w:spacing w:line="360" w:lineRule="auto"/>
              <w:ind w:left="46" w:right="180"/>
              <w:rPr>
                <w:sz w:val="28"/>
                <w:szCs w:val="28"/>
              </w:rPr>
            </w:pPr>
          </w:p>
        </w:tc>
      </w:tr>
      <w:tr w:rsidR="00C5201D" w:rsidRPr="00E21B26" w:rsidTr="00AB4D13">
        <w:trPr>
          <w:trHeight w:val="875"/>
        </w:trPr>
        <w:tc>
          <w:tcPr>
            <w:tcW w:w="406" w:type="dxa"/>
            <w:tcBorders>
              <w:top w:val="single" w:sz="4" w:space="0" w:color="auto"/>
              <w:left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1</w:t>
            </w:r>
          </w:p>
        </w:tc>
        <w:tc>
          <w:tcPr>
            <w:tcW w:w="1824" w:type="dxa"/>
            <w:tcBorders>
              <w:top w:val="single" w:sz="4" w:space="0" w:color="auto"/>
              <w:left w:val="single" w:sz="4" w:space="0" w:color="auto"/>
              <w:right w:val="single" w:sz="4" w:space="0" w:color="auto"/>
            </w:tcBorders>
          </w:tcPr>
          <w:p w:rsidR="00C5201D" w:rsidRPr="00E21B26" w:rsidRDefault="00C5201D" w:rsidP="00AB4D13">
            <w:pPr>
              <w:bidi/>
              <w:spacing w:line="360" w:lineRule="auto"/>
              <w:ind w:left="46" w:right="180"/>
              <w:rPr>
                <w:sz w:val="28"/>
                <w:szCs w:val="28"/>
                <w:u w:val="single"/>
                <w:rtl/>
              </w:rPr>
            </w:pPr>
            <w:r w:rsidRPr="00E21B26">
              <w:rPr>
                <w:rFonts w:hint="cs"/>
                <w:sz w:val="28"/>
                <w:szCs w:val="28"/>
                <w:u w:val="single"/>
                <w:rtl/>
              </w:rPr>
              <w:t>חלבון</w:t>
            </w:r>
            <w:r w:rsidRPr="00E21B26">
              <w:rPr>
                <w:rFonts w:hint="cs"/>
                <w:sz w:val="28"/>
                <w:szCs w:val="28"/>
                <w:rtl/>
              </w:rPr>
              <w:t xml:space="preserve"> *</w:t>
            </w:r>
          </w:p>
          <w:p w:rsidR="00C5201D" w:rsidRPr="00E21B26" w:rsidRDefault="00C5201D" w:rsidP="00AB4D13">
            <w:pPr>
              <w:bidi/>
              <w:spacing w:line="360" w:lineRule="auto"/>
              <w:ind w:left="46" w:right="180"/>
              <w:rPr>
                <w:sz w:val="28"/>
                <w:szCs w:val="28"/>
                <w:u w:val="single"/>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פרמיה</w:t>
            </w: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12.5% +</w:t>
            </w:r>
          </w:p>
          <w:p w:rsidR="00C5201D" w:rsidRPr="00E21B26" w:rsidRDefault="00C5201D" w:rsidP="00AB4D13">
            <w:pPr>
              <w:bidi/>
              <w:spacing w:line="360" w:lineRule="auto"/>
              <w:ind w:left="46" w:right="180"/>
              <w:rPr>
                <w:sz w:val="28"/>
                <w:szCs w:val="28"/>
              </w:rPr>
            </w:pPr>
            <w:r w:rsidRPr="00E21B26">
              <w:rPr>
                <w:rFonts w:hint="cs"/>
                <w:sz w:val="28"/>
                <w:szCs w:val="28"/>
                <w:rtl/>
              </w:rPr>
              <w:t>12.0% +  11.5% +</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 xml:space="preserve">לפי הפרמיות הנקבעות ע"י פסטרנק באום </w:t>
            </w:r>
          </w:p>
        </w:tc>
      </w:tr>
      <w:tr w:rsidR="00C5201D" w:rsidRPr="00E21B26" w:rsidTr="00AB4D13">
        <w:trPr>
          <w:trHeight w:val="347"/>
        </w:trPr>
        <w:tc>
          <w:tcPr>
            <w:tcW w:w="406" w:type="dxa"/>
            <w:tcBorders>
              <w:left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824" w:type="dxa"/>
            <w:tcBorders>
              <w:left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לא תתקבל חיטה עם חלבון נמוך מ-9.5%</w:t>
            </w: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 xml:space="preserve">קנס </w:t>
            </w:r>
            <w:r>
              <w:rPr>
                <w:rFonts w:hint="cs"/>
                <w:sz w:val="28"/>
                <w:szCs w:val="28"/>
                <w:rtl/>
              </w:rPr>
              <w:t xml:space="preserve"> או אדיש</w:t>
            </w: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Pr>
                <w:rFonts w:hint="cs"/>
                <w:sz w:val="28"/>
                <w:szCs w:val="28"/>
                <w:rtl/>
              </w:rPr>
              <w:t>נמוך מ 11.5%</w:t>
            </w:r>
            <w:r w:rsidRPr="00E21B26">
              <w:rPr>
                <w:rFonts w:hint="cs"/>
                <w:sz w:val="28"/>
                <w:szCs w:val="28"/>
                <w:rtl/>
              </w:rPr>
              <w:t xml:space="preserve"> </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הרחבה בהמשך **</w:t>
            </w:r>
          </w:p>
        </w:tc>
      </w:tr>
      <w:tr w:rsidR="00C5201D" w:rsidRPr="00E21B26" w:rsidTr="00AB4D13">
        <w:trPr>
          <w:trHeight w:val="333"/>
        </w:trPr>
        <w:tc>
          <w:tcPr>
            <w:tcW w:w="406" w:type="dxa"/>
            <w:tcBorders>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824" w:type="dxa"/>
            <w:tcBorders>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קנס</w:t>
            </w: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34" w:right="180" w:hanging="12"/>
              <w:rPr>
                <w:sz w:val="28"/>
                <w:szCs w:val="28"/>
              </w:rPr>
            </w:pPr>
            <w:r w:rsidRPr="00E21B26">
              <w:rPr>
                <w:rFonts w:hint="cs"/>
                <w:sz w:val="28"/>
                <w:szCs w:val="28"/>
                <w:rtl/>
              </w:rPr>
              <w:t xml:space="preserve">10.4%-9.5% </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 xml:space="preserve">הרחבה בהמשך ** </w:t>
            </w:r>
            <w:r w:rsidRPr="00E21B26">
              <w:rPr>
                <w:sz w:val="28"/>
                <w:szCs w:val="28"/>
                <w:rtl/>
              </w:rPr>
              <w:tab/>
            </w:r>
            <w:r w:rsidRPr="00E21B26">
              <w:rPr>
                <w:rFonts w:hint="cs"/>
                <w:sz w:val="28"/>
                <w:szCs w:val="28"/>
                <w:rtl/>
              </w:rPr>
              <w:t xml:space="preserve">   </w:t>
            </w:r>
          </w:p>
        </w:tc>
      </w:tr>
      <w:tr w:rsidR="00C5201D" w:rsidRPr="00E21B26" w:rsidTr="00AB4D13">
        <w:trPr>
          <w:trHeight w:val="583"/>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u w:val="single"/>
                <w:rtl/>
              </w:rPr>
            </w:pPr>
            <w:r w:rsidRPr="00E21B26">
              <w:rPr>
                <w:sz w:val="28"/>
                <w:szCs w:val="28"/>
                <w:u w:val="single"/>
              </w:rPr>
              <w:t>WET GLUTEN</w:t>
            </w: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right="180"/>
              <w:rPr>
                <w:sz w:val="28"/>
                <w:szCs w:val="28"/>
                <w:rtl/>
              </w:rPr>
            </w:pPr>
            <w:r>
              <w:rPr>
                <w:rFonts w:hint="cs"/>
                <w:sz w:val="28"/>
                <w:szCs w:val="28"/>
                <w:rtl/>
              </w:rPr>
              <w:t>19.0-21.9</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 xml:space="preserve">הקנס זהה </w:t>
            </w:r>
            <w:r>
              <w:rPr>
                <w:rFonts w:hint="cs"/>
                <w:sz w:val="28"/>
                <w:szCs w:val="28"/>
                <w:rtl/>
              </w:rPr>
              <w:t xml:space="preserve">כמו </w:t>
            </w:r>
            <w:r w:rsidRPr="00E21B26">
              <w:rPr>
                <w:rFonts w:hint="cs"/>
                <w:sz w:val="28"/>
                <w:szCs w:val="28"/>
                <w:rtl/>
              </w:rPr>
              <w:t xml:space="preserve">לחיטה </w:t>
            </w:r>
            <w:r>
              <w:rPr>
                <w:rFonts w:hint="cs"/>
                <w:sz w:val="28"/>
                <w:szCs w:val="28"/>
                <w:rtl/>
              </w:rPr>
              <w:t>עם עד 10.4% חלבון.</w:t>
            </w:r>
          </w:p>
          <w:p w:rsidR="00C5201D" w:rsidRPr="00E21B26" w:rsidRDefault="00C5201D" w:rsidP="00AB4D13">
            <w:pPr>
              <w:bidi/>
              <w:spacing w:line="360" w:lineRule="auto"/>
              <w:ind w:left="46" w:right="180"/>
              <w:rPr>
                <w:sz w:val="28"/>
                <w:szCs w:val="28"/>
                <w:rtl/>
              </w:rPr>
            </w:pPr>
            <w:r w:rsidRPr="00E21B26">
              <w:rPr>
                <w:rFonts w:hint="cs"/>
                <w:sz w:val="28"/>
                <w:szCs w:val="28"/>
                <w:rtl/>
              </w:rPr>
              <w:t xml:space="preserve">לא יהיה קנס </w:t>
            </w:r>
            <w:r>
              <w:rPr>
                <w:rFonts w:hint="cs"/>
                <w:sz w:val="28"/>
                <w:szCs w:val="28"/>
                <w:rtl/>
              </w:rPr>
              <w:t>אם היה קנס לחלבון נמוך</w:t>
            </w:r>
            <w:r w:rsidRPr="00E21B26">
              <w:rPr>
                <w:rFonts w:hint="cs"/>
                <w:sz w:val="28"/>
                <w:szCs w:val="28"/>
                <w:rtl/>
              </w:rPr>
              <w:t>.</w:t>
            </w:r>
          </w:p>
        </w:tc>
      </w:tr>
      <w:tr w:rsidR="00C5201D" w:rsidRPr="00E21B26" w:rsidTr="00AB4D13">
        <w:trPr>
          <w:trHeight w:val="583"/>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u w:val="single"/>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פסול</w:t>
            </w:r>
          </w:p>
        </w:tc>
        <w:tc>
          <w:tcPr>
            <w:tcW w:w="1701" w:type="dxa"/>
            <w:tcBorders>
              <w:top w:val="single" w:sz="4" w:space="0" w:color="auto"/>
              <w:left w:val="single" w:sz="4" w:space="0" w:color="auto"/>
              <w:bottom w:val="single" w:sz="4" w:space="0" w:color="auto"/>
              <w:right w:val="single" w:sz="4" w:space="0" w:color="auto"/>
            </w:tcBorders>
          </w:tcPr>
          <w:p w:rsidR="00C5201D" w:rsidRDefault="00C5201D" w:rsidP="00AB4D13">
            <w:pPr>
              <w:bidi/>
              <w:spacing w:line="360" w:lineRule="auto"/>
              <w:ind w:left="46"/>
              <w:rPr>
                <w:sz w:val="28"/>
                <w:szCs w:val="28"/>
              </w:rPr>
            </w:pPr>
            <w:r>
              <w:rPr>
                <w:rFonts w:hint="cs"/>
                <w:sz w:val="28"/>
                <w:szCs w:val="28"/>
                <w:rtl/>
              </w:rPr>
              <w:t>נמוך מ-19.0</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r>
      <w:tr w:rsidR="00C5201D" w:rsidRPr="00E21B26" w:rsidTr="00AB4D13">
        <w:trPr>
          <w:trHeight w:val="583"/>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u w:val="single"/>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right="180"/>
              <w:rPr>
                <w:sz w:val="28"/>
                <w:szCs w:val="28"/>
                <w:rtl/>
              </w:rPr>
            </w:pPr>
            <w:r>
              <w:rPr>
                <w:sz w:val="28"/>
                <w:szCs w:val="28"/>
              </w:rPr>
              <w:t>22.0-23.9</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הקנס זהה</w:t>
            </w:r>
            <w:r>
              <w:rPr>
                <w:rFonts w:hint="cs"/>
                <w:sz w:val="28"/>
                <w:szCs w:val="28"/>
                <w:rtl/>
              </w:rPr>
              <w:t xml:space="preserve"> כמו</w:t>
            </w:r>
            <w:r w:rsidRPr="00E21B26">
              <w:rPr>
                <w:rFonts w:hint="cs"/>
                <w:sz w:val="28"/>
                <w:szCs w:val="28"/>
                <w:rtl/>
              </w:rPr>
              <w:t xml:space="preserve"> לחיטה </w:t>
            </w:r>
            <w:r>
              <w:rPr>
                <w:rFonts w:hint="cs"/>
                <w:sz w:val="28"/>
                <w:szCs w:val="28"/>
                <w:rtl/>
              </w:rPr>
              <w:t>עם 10.5%-11.4% חלבון</w:t>
            </w:r>
            <w:r w:rsidRPr="00E21B26">
              <w:rPr>
                <w:rFonts w:hint="cs"/>
                <w:sz w:val="28"/>
                <w:szCs w:val="28"/>
                <w:rtl/>
              </w:rPr>
              <w:t xml:space="preserve"> .</w:t>
            </w:r>
          </w:p>
          <w:p w:rsidR="00C5201D" w:rsidRPr="00E21B26" w:rsidRDefault="00C5201D" w:rsidP="00AB4D13">
            <w:pPr>
              <w:bidi/>
              <w:spacing w:line="360" w:lineRule="auto"/>
              <w:ind w:left="46" w:right="180"/>
              <w:rPr>
                <w:sz w:val="28"/>
                <w:szCs w:val="28"/>
                <w:rtl/>
              </w:rPr>
            </w:pPr>
            <w:r w:rsidRPr="00E21B26">
              <w:rPr>
                <w:rFonts w:hint="cs"/>
                <w:sz w:val="28"/>
                <w:szCs w:val="28"/>
                <w:rtl/>
              </w:rPr>
              <w:t xml:space="preserve">לא יהיה קנס </w:t>
            </w:r>
            <w:r>
              <w:rPr>
                <w:rFonts w:hint="cs"/>
                <w:sz w:val="28"/>
                <w:szCs w:val="28"/>
                <w:rtl/>
              </w:rPr>
              <w:t>אם היה קנס לחלבון נמוך</w:t>
            </w:r>
            <w:r w:rsidRPr="00E21B26">
              <w:rPr>
                <w:rFonts w:hint="cs"/>
                <w:sz w:val="28"/>
                <w:szCs w:val="28"/>
                <w:rtl/>
              </w:rPr>
              <w:t>.</w:t>
            </w:r>
          </w:p>
        </w:tc>
      </w:tr>
      <w:tr w:rsidR="00C5201D" w:rsidRPr="00E21B26" w:rsidTr="00AB4D13">
        <w:trPr>
          <w:trHeight w:val="583"/>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u w:val="single"/>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פרס</w:t>
            </w:r>
          </w:p>
        </w:tc>
        <w:tc>
          <w:tcPr>
            <w:tcW w:w="1701" w:type="dxa"/>
            <w:tcBorders>
              <w:top w:val="single" w:sz="4" w:space="0" w:color="auto"/>
              <w:left w:val="single" w:sz="4" w:space="0" w:color="auto"/>
              <w:bottom w:val="single" w:sz="4" w:space="0" w:color="auto"/>
              <w:right w:val="single" w:sz="4" w:space="0" w:color="auto"/>
            </w:tcBorders>
          </w:tcPr>
          <w:p w:rsidR="00C5201D" w:rsidRDefault="00C5201D" w:rsidP="00AB4D13">
            <w:pPr>
              <w:bidi/>
              <w:spacing w:line="360" w:lineRule="auto"/>
              <w:ind w:right="180"/>
              <w:rPr>
                <w:sz w:val="28"/>
                <w:szCs w:val="28"/>
              </w:rPr>
            </w:pPr>
            <w:r>
              <w:rPr>
                <w:rFonts w:hint="cs"/>
                <w:sz w:val="28"/>
                <w:szCs w:val="28"/>
                <w:rtl/>
              </w:rPr>
              <w:t>27.1 ומעלה</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כמו לחלבון 12%. לא יהיה פרס אם התקבל פרס לחלבון.</w:t>
            </w:r>
          </w:p>
        </w:tc>
      </w:tr>
      <w:tr w:rsidR="00C5201D" w:rsidRPr="00E21B26" w:rsidTr="00AB4D13">
        <w:trPr>
          <w:trHeight w:val="583"/>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2</w:t>
            </w: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u w:val="single"/>
              </w:rPr>
            </w:pPr>
            <w:r w:rsidRPr="00E21B26">
              <w:rPr>
                <w:rFonts w:hint="cs"/>
                <w:sz w:val="28"/>
                <w:szCs w:val="28"/>
                <w:u w:val="single"/>
                <w:rtl/>
              </w:rPr>
              <w:t xml:space="preserve">לחות </w:t>
            </w: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פרמיה</w:t>
            </w: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Pr>
                <w:sz w:val="28"/>
                <w:szCs w:val="28"/>
              </w:rPr>
            </w:pPr>
            <w:r w:rsidRPr="00E21B26">
              <w:rPr>
                <w:rFonts w:hint="cs"/>
                <w:sz w:val="28"/>
                <w:szCs w:val="28"/>
                <w:rtl/>
              </w:rPr>
              <w:t>11.5%-9</w:t>
            </w:r>
            <w:r>
              <w:rPr>
                <w:rFonts w:hint="cs"/>
                <w:sz w:val="28"/>
                <w:szCs w:val="28"/>
                <w:rtl/>
              </w:rPr>
              <w:t>.5</w:t>
            </w:r>
            <w:r w:rsidRPr="00E21B26">
              <w:rPr>
                <w:rFonts w:hint="cs"/>
                <w:sz w:val="28"/>
                <w:szCs w:val="28"/>
                <w:rtl/>
              </w:rPr>
              <w:t xml:space="preserve">% </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 xml:space="preserve">עשירית אחוז כנגד עשירית אחוז </w:t>
            </w:r>
          </w:p>
        </w:tc>
      </w:tr>
      <w:tr w:rsidR="00C5201D" w:rsidRPr="00E21B26" w:rsidTr="00AB4D13">
        <w:trPr>
          <w:trHeight w:val="597"/>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12.6</w:t>
            </w:r>
            <w:r>
              <w:rPr>
                <w:rFonts w:hint="cs"/>
                <w:sz w:val="28"/>
                <w:szCs w:val="28"/>
                <w:rtl/>
              </w:rPr>
              <w:t>%+</w:t>
            </w:r>
            <w:r w:rsidRPr="00E21B26">
              <w:rPr>
                <w:rFonts w:hint="cs"/>
                <w:sz w:val="28"/>
                <w:szCs w:val="28"/>
                <w:rtl/>
              </w:rPr>
              <w:t xml:space="preserve"> </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 xml:space="preserve">לא תכנס למחסני החירום. </w:t>
            </w:r>
            <w:r>
              <w:rPr>
                <w:rFonts w:hint="cs"/>
                <w:sz w:val="28"/>
                <w:szCs w:val="28"/>
                <w:rtl/>
              </w:rPr>
              <w:t xml:space="preserve"> </w:t>
            </w:r>
          </w:p>
        </w:tc>
      </w:tr>
      <w:tr w:rsidR="00C5201D" w:rsidRPr="00E21B26" w:rsidTr="00AB4D13">
        <w:trPr>
          <w:trHeight w:val="597"/>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r w:rsidRPr="00E21B26">
              <w:rPr>
                <w:rFonts w:hint="cs"/>
                <w:sz w:val="28"/>
                <w:szCs w:val="28"/>
                <w:rtl/>
              </w:rPr>
              <w:t>3</w:t>
            </w: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u w:val="single"/>
                <w:rtl/>
              </w:rPr>
            </w:pPr>
            <w:proofErr w:type="spellStart"/>
            <w:r w:rsidRPr="00E21B26">
              <w:rPr>
                <w:rFonts w:hint="cs"/>
                <w:sz w:val="28"/>
                <w:szCs w:val="28"/>
                <w:u w:val="single"/>
                <w:rtl/>
              </w:rPr>
              <w:t>הקטוליטר</w:t>
            </w:r>
            <w:proofErr w:type="spellEnd"/>
          </w:p>
          <w:p w:rsidR="00C5201D" w:rsidRPr="00E21B26" w:rsidRDefault="00C5201D" w:rsidP="00AB4D13">
            <w:pPr>
              <w:bidi/>
              <w:spacing w:line="360" w:lineRule="auto"/>
              <w:ind w:left="46" w:right="180"/>
              <w:rPr>
                <w:sz w:val="28"/>
                <w:szCs w:val="28"/>
                <w:u w:val="single"/>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פרמיה</w:t>
            </w: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80.1-82.0</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עשירית אחוז כנגד עשירית ק"ג</w:t>
            </w:r>
          </w:p>
        </w:tc>
      </w:tr>
      <w:tr w:rsidR="00C5201D" w:rsidRPr="00E21B26" w:rsidTr="00AB4D13">
        <w:trPr>
          <w:trHeight w:val="597"/>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קנס</w:t>
            </w: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76.1-78.0</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עשירית אחוז כנגד עשירית ק"ג</w:t>
            </w:r>
          </w:p>
        </w:tc>
      </w:tr>
      <w:tr w:rsidR="00C5201D" w:rsidRPr="00E21B26" w:rsidTr="00AB4D13">
        <w:trPr>
          <w:trHeight w:val="597"/>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82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קנס</w:t>
            </w: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74.1-76.0</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sidRPr="00E21B26">
              <w:rPr>
                <w:rFonts w:hint="cs"/>
                <w:sz w:val="28"/>
                <w:szCs w:val="28"/>
                <w:rtl/>
              </w:rPr>
              <w:t xml:space="preserve">חיטה מצומקת שמחירה </w:t>
            </w:r>
            <w:r>
              <w:rPr>
                <w:rFonts w:hint="cs"/>
                <w:sz w:val="28"/>
                <w:szCs w:val="28"/>
                <w:rtl/>
              </w:rPr>
              <w:t>87.5%</w:t>
            </w:r>
            <w:r w:rsidRPr="00E21B26">
              <w:rPr>
                <w:rFonts w:hint="cs"/>
                <w:sz w:val="28"/>
                <w:szCs w:val="28"/>
                <w:rtl/>
              </w:rPr>
              <w:t xml:space="preserve"> ממחיר חיטה בסיסית ובכמות שלא תעלה על 10% מסך הכמות</w:t>
            </w:r>
            <w:r>
              <w:rPr>
                <w:rFonts w:hint="cs"/>
                <w:sz w:val="28"/>
                <w:szCs w:val="28"/>
                <w:rtl/>
              </w:rPr>
              <w:t xml:space="preserve">. </w:t>
            </w:r>
          </w:p>
        </w:tc>
      </w:tr>
      <w:tr w:rsidR="00C5201D" w:rsidRPr="00E21B26" w:rsidTr="00AB4D13">
        <w:trPr>
          <w:trHeight w:val="597"/>
        </w:trPr>
        <w:tc>
          <w:tcPr>
            <w:tcW w:w="40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Pr>
            </w:pPr>
          </w:p>
        </w:tc>
        <w:tc>
          <w:tcPr>
            <w:tcW w:w="1824" w:type="dxa"/>
            <w:tcBorders>
              <w:top w:val="single" w:sz="4" w:space="0" w:color="auto"/>
              <w:left w:val="single" w:sz="4" w:space="0" w:color="auto"/>
              <w:bottom w:val="single" w:sz="4" w:space="0" w:color="auto"/>
              <w:right w:val="single" w:sz="4" w:space="0" w:color="auto"/>
            </w:tcBorders>
          </w:tcPr>
          <w:p w:rsidR="00C5201D" w:rsidRPr="0073179B" w:rsidRDefault="00C5201D" w:rsidP="00AB4D13">
            <w:pPr>
              <w:bidi/>
              <w:spacing w:line="360" w:lineRule="auto"/>
              <w:ind w:left="46" w:right="180"/>
              <w:rPr>
                <w:sz w:val="28"/>
                <w:szCs w:val="28"/>
                <w:u w:val="single"/>
                <w:rtl/>
              </w:rPr>
            </w:pPr>
          </w:p>
        </w:tc>
        <w:tc>
          <w:tcPr>
            <w:tcW w:w="1134"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p>
        </w:tc>
        <w:tc>
          <w:tcPr>
            <w:tcW w:w="1701"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74.0 ומטה</w:t>
            </w:r>
          </w:p>
        </w:tc>
        <w:tc>
          <w:tcPr>
            <w:tcW w:w="2996" w:type="dxa"/>
            <w:tcBorders>
              <w:top w:val="single" w:sz="4" w:space="0" w:color="auto"/>
              <w:left w:val="single" w:sz="4" w:space="0" w:color="auto"/>
              <w:bottom w:val="single" w:sz="4" w:space="0" w:color="auto"/>
              <w:right w:val="single" w:sz="4" w:space="0" w:color="auto"/>
            </w:tcBorders>
          </w:tcPr>
          <w:p w:rsidR="00C5201D" w:rsidRPr="00E21B26" w:rsidRDefault="00C5201D" w:rsidP="00AB4D13">
            <w:pPr>
              <w:bidi/>
              <w:spacing w:line="360" w:lineRule="auto"/>
              <w:ind w:left="46" w:right="180"/>
              <w:rPr>
                <w:sz w:val="28"/>
                <w:szCs w:val="28"/>
                <w:rtl/>
              </w:rPr>
            </w:pPr>
            <w:r>
              <w:rPr>
                <w:rFonts w:hint="cs"/>
                <w:sz w:val="28"/>
                <w:szCs w:val="28"/>
                <w:rtl/>
              </w:rPr>
              <w:t xml:space="preserve">פסולה </w:t>
            </w:r>
          </w:p>
        </w:tc>
      </w:tr>
    </w:tbl>
    <w:p w:rsidR="00C5201D" w:rsidRPr="00E21B26" w:rsidRDefault="00C5201D" w:rsidP="00C5201D">
      <w:pPr>
        <w:bidi/>
        <w:spacing w:line="360" w:lineRule="auto"/>
        <w:ind w:left="46" w:right="180"/>
        <w:rPr>
          <w:sz w:val="28"/>
          <w:szCs w:val="28"/>
          <w:rtl/>
        </w:rPr>
      </w:pPr>
    </w:p>
    <w:p w:rsidR="00C5201D" w:rsidRPr="00E21B26" w:rsidRDefault="00C5201D" w:rsidP="00C5201D">
      <w:pPr>
        <w:bidi/>
        <w:spacing w:line="360" w:lineRule="auto"/>
        <w:ind w:left="46" w:right="180"/>
        <w:rPr>
          <w:sz w:val="28"/>
          <w:szCs w:val="28"/>
          <w:rtl/>
        </w:rPr>
      </w:pPr>
      <w:r w:rsidRPr="00E21B26">
        <w:rPr>
          <w:rFonts w:hint="cs"/>
          <w:sz w:val="28"/>
          <w:szCs w:val="28"/>
          <w:rtl/>
        </w:rPr>
        <w:t>* הערה לקנס/פרס חלבון- אם  אחוז החלבון  בחיטה  כפי שמפרסם פסטרנק באום תוגדר מ- 11% ומעלה  או אם פסטרנק באום יפרסמו קנס מתחת לאחוז חלבון מסוים, יותאמו הפרמיות והקנסות לחלבון בהתאם. הפרס/ קנס לחלבון יהיו בהתאם לפרמיות שיקבעו עבור החיטה לפי פסטרנק באום. כלומר יתכן לדוגמה שעל חיטה 11.0-11.4 לא יוטל קנס.</w:t>
      </w:r>
    </w:p>
    <w:p w:rsidR="00C5201D" w:rsidRPr="00E21B26" w:rsidRDefault="00C5201D" w:rsidP="00C5201D">
      <w:pPr>
        <w:bidi/>
        <w:spacing w:line="360" w:lineRule="auto"/>
        <w:ind w:left="46" w:right="180"/>
        <w:rPr>
          <w:b/>
          <w:bCs/>
          <w:sz w:val="28"/>
          <w:szCs w:val="28"/>
          <w:u w:val="single"/>
        </w:rPr>
      </w:pPr>
      <w:r w:rsidRPr="00E21B26">
        <w:rPr>
          <w:rFonts w:hint="cs"/>
          <w:b/>
          <w:bCs/>
          <w:sz w:val="28"/>
          <w:szCs w:val="28"/>
          <w:u w:val="single"/>
          <w:rtl/>
        </w:rPr>
        <w:t>** חישוב הקנסות לחלבון לחיטה נמוכת חלבון:</w:t>
      </w:r>
      <w:r w:rsidRPr="00E21B26">
        <w:rPr>
          <w:b/>
          <w:bCs/>
          <w:sz w:val="28"/>
          <w:szCs w:val="28"/>
          <w:u w:val="single"/>
        </w:rPr>
        <w:t xml:space="preserve"> </w:t>
      </w:r>
    </w:p>
    <w:p w:rsidR="00C5201D" w:rsidRPr="00E21B26" w:rsidRDefault="00C5201D" w:rsidP="00C5201D">
      <w:pPr>
        <w:bidi/>
        <w:spacing w:line="360" w:lineRule="auto"/>
        <w:ind w:left="46" w:right="180"/>
        <w:rPr>
          <w:sz w:val="28"/>
          <w:szCs w:val="28"/>
          <w:u w:val="single"/>
          <w:rtl/>
        </w:rPr>
      </w:pPr>
      <w:r w:rsidRPr="00E21B26">
        <w:rPr>
          <w:rFonts w:hint="cs"/>
          <w:sz w:val="28"/>
          <w:szCs w:val="28"/>
          <w:u w:val="single"/>
          <w:rtl/>
        </w:rPr>
        <w:t xml:space="preserve">חיטה 11- עבור חלבון 11.4%-10.5%- </w:t>
      </w:r>
    </w:p>
    <w:p w:rsidR="00C5201D" w:rsidRPr="00E21B26" w:rsidRDefault="00C5201D" w:rsidP="00C5201D">
      <w:pPr>
        <w:bidi/>
        <w:spacing w:line="360" w:lineRule="auto"/>
        <w:ind w:left="46" w:right="180"/>
        <w:rPr>
          <w:sz w:val="28"/>
          <w:szCs w:val="28"/>
          <w:rtl/>
        </w:rPr>
      </w:pPr>
      <w:r w:rsidRPr="00E21B26">
        <w:rPr>
          <w:rFonts w:hint="cs"/>
          <w:sz w:val="28"/>
          <w:szCs w:val="28"/>
          <w:rtl/>
        </w:rPr>
        <w:t>הקנס יקבע לפי הסכום שיפורסם בפסטרנק באום- ממוצע אריתמטי של ימי רביעי במאי בכל שנה עבור פרס לחלבון לחיטה +11.5%, אך לא פחות מ-2$.</w:t>
      </w:r>
    </w:p>
    <w:p w:rsidR="00C5201D" w:rsidRDefault="00C5201D" w:rsidP="00C5201D">
      <w:pPr>
        <w:bidi/>
        <w:spacing w:line="360" w:lineRule="auto"/>
        <w:ind w:left="46" w:right="180"/>
        <w:rPr>
          <w:sz w:val="28"/>
          <w:szCs w:val="28"/>
          <w:rtl/>
        </w:rPr>
      </w:pPr>
      <w:r w:rsidRPr="00E21B26">
        <w:rPr>
          <w:rFonts w:hint="cs"/>
          <w:sz w:val="28"/>
          <w:szCs w:val="28"/>
          <w:rtl/>
        </w:rPr>
        <w:t xml:space="preserve">בשנה בה החיטה הבסיסית  תוגדר מ- 11% ומעלה-  אז על חיטה 11.0%-11.4% לא יוטל קנס. </w:t>
      </w:r>
    </w:p>
    <w:p w:rsidR="00D80AE6" w:rsidRPr="00E21B26" w:rsidRDefault="00D80AE6" w:rsidP="00D80AE6">
      <w:pPr>
        <w:bidi/>
        <w:spacing w:line="360" w:lineRule="auto"/>
        <w:ind w:left="46" w:right="180"/>
        <w:rPr>
          <w:sz w:val="28"/>
          <w:szCs w:val="28"/>
          <w:rtl/>
        </w:rPr>
      </w:pPr>
    </w:p>
    <w:p w:rsidR="00C5201D" w:rsidRPr="00E21B26" w:rsidRDefault="00C5201D" w:rsidP="00C5201D">
      <w:pPr>
        <w:bidi/>
        <w:spacing w:line="360" w:lineRule="auto"/>
        <w:ind w:left="46" w:right="180"/>
        <w:rPr>
          <w:sz w:val="28"/>
          <w:szCs w:val="28"/>
          <w:u w:val="single"/>
          <w:rtl/>
        </w:rPr>
      </w:pPr>
      <w:r w:rsidRPr="00E21B26">
        <w:rPr>
          <w:rFonts w:hint="cs"/>
          <w:sz w:val="28"/>
          <w:szCs w:val="28"/>
          <w:u w:val="single"/>
          <w:rtl/>
        </w:rPr>
        <w:t>חיטה 10- עבור חלבון 9.5% - 10.4%-</w:t>
      </w:r>
    </w:p>
    <w:p w:rsidR="00C5201D" w:rsidRPr="00E21B26" w:rsidRDefault="00C5201D" w:rsidP="00C5201D">
      <w:pPr>
        <w:bidi/>
        <w:spacing w:line="360" w:lineRule="auto"/>
        <w:ind w:left="46" w:right="180"/>
        <w:rPr>
          <w:sz w:val="28"/>
          <w:szCs w:val="28"/>
          <w:rtl/>
        </w:rPr>
      </w:pPr>
      <w:r w:rsidRPr="00E21B26">
        <w:rPr>
          <w:rFonts w:hint="cs"/>
          <w:sz w:val="28"/>
          <w:szCs w:val="28"/>
          <w:rtl/>
        </w:rPr>
        <w:t xml:space="preserve">הקנס </w:t>
      </w:r>
      <w:r>
        <w:rPr>
          <w:rFonts w:hint="cs"/>
          <w:sz w:val="28"/>
          <w:szCs w:val="28"/>
          <w:rtl/>
        </w:rPr>
        <w:t xml:space="preserve">יהיה בגובה הקנס לחיטה 11 כפול </w:t>
      </w:r>
      <w:r w:rsidRPr="00E21B26">
        <w:rPr>
          <w:rFonts w:hint="cs"/>
          <w:sz w:val="28"/>
          <w:szCs w:val="28"/>
          <w:rtl/>
        </w:rPr>
        <w:t xml:space="preserve"> 3, אך לא פחות מ-5 $ לטון. </w:t>
      </w:r>
    </w:p>
    <w:p w:rsidR="00C5201D" w:rsidRPr="00E21B26" w:rsidRDefault="00C5201D" w:rsidP="00C5201D">
      <w:pPr>
        <w:bidi/>
        <w:spacing w:line="360" w:lineRule="auto"/>
        <w:ind w:left="46" w:right="180"/>
        <w:rPr>
          <w:sz w:val="28"/>
          <w:szCs w:val="28"/>
          <w:rtl/>
        </w:rPr>
      </w:pPr>
      <w:r w:rsidRPr="00E21B26">
        <w:rPr>
          <w:rFonts w:hint="cs"/>
          <w:sz w:val="28"/>
          <w:szCs w:val="28"/>
          <w:rtl/>
        </w:rPr>
        <w:lastRenderedPageBreak/>
        <w:t xml:space="preserve">  למען הסר ספק, משנקבע גובה הקנס עבור יבול כלשהוא, לא יחול  שינוי  בעתיד בסכום זה עד לגמר מכירת אותו יבול.</w:t>
      </w:r>
    </w:p>
    <w:p w:rsidR="00C5201D" w:rsidRPr="00E21B26" w:rsidRDefault="00C5201D" w:rsidP="00C5201D">
      <w:pPr>
        <w:bidi/>
        <w:spacing w:line="360" w:lineRule="auto"/>
        <w:ind w:left="46" w:right="180"/>
        <w:rPr>
          <w:sz w:val="28"/>
          <w:szCs w:val="28"/>
          <w:rtl/>
        </w:rPr>
      </w:pPr>
    </w:p>
    <w:p w:rsidR="00C5201D" w:rsidRPr="00BA65A2" w:rsidRDefault="00C5201D" w:rsidP="00726BCB">
      <w:pPr>
        <w:pStyle w:val="affc"/>
        <w:numPr>
          <w:ilvl w:val="0"/>
          <w:numId w:val="18"/>
        </w:numPr>
        <w:bidi/>
        <w:spacing w:line="360" w:lineRule="auto"/>
        <w:ind w:right="180"/>
        <w:rPr>
          <w:b/>
          <w:bCs/>
          <w:sz w:val="28"/>
          <w:szCs w:val="28"/>
        </w:rPr>
      </w:pPr>
      <w:r w:rsidRPr="00BA65A2">
        <w:rPr>
          <w:rFonts w:hint="cs"/>
          <w:b/>
          <w:bCs/>
          <w:sz w:val="28"/>
          <w:szCs w:val="28"/>
          <w:u w:val="single"/>
          <w:rtl/>
        </w:rPr>
        <w:t xml:space="preserve">גלוטן אינדקס  ובדיקה במכשיר </w:t>
      </w:r>
      <w:r w:rsidRPr="00BA65A2">
        <w:rPr>
          <w:b/>
          <w:bCs/>
          <w:sz w:val="28"/>
          <w:szCs w:val="28"/>
          <w:u w:val="single"/>
        </w:rPr>
        <w:t>IDK</w:t>
      </w:r>
      <w:r w:rsidRPr="00BA65A2">
        <w:rPr>
          <w:rFonts w:hint="cs"/>
          <w:b/>
          <w:bCs/>
          <w:sz w:val="28"/>
          <w:szCs w:val="28"/>
          <w:u w:val="single"/>
          <w:rtl/>
        </w:rPr>
        <w:t xml:space="preserve"> </w:t>
      </w:r>
    </w:p>
    <w:p w:rsidR="00C5201D" w:rsidRPr="00BA65A2" w:rsidRDefault="00C5201D" w:rsidP="00C5201D">
      <w:pPr>
        <w:bidi/>
        <w:spacing w:line="360" w:lineRule="auto"/>
        <w:ind w:left="445" w:right="180"/>
        <w:rPr>
          <w:b/>
          <w:bCs/>
          <w:sz w:val="28"/>
          <w:szCs w:val="28"/>
          <w:rtl/>
        </w:rPr>
      </w:pPr>
      <w:r w:rsidRPr="00BA65A2">
        <w:rPr>
          <w:rFonts w:hint="cs"/>
          <w:b/>
          <w:bCs/>
          <w:sz w:val="28"/>
          <w:szCs w:val="28"/>
          <w:rtl/>
        </w:rPr>
        <w:t>גלוטן אינדקס לא יהיה קריטריון לפסילת החיטה.</w:t>
      </w:r>
    </w:p>
    <w:p w:rsidR="00C5201D" w:rsidRPr="00E21B26" w:rsidRDefault="00C5201D" w:rsidP="00C5201D">
      <w:pPr>
        <w:bidi/>
        <w:spacing w:line="360" w:lineRule="auto"/>
        <w:ind w:left="46" w:right="180"/>
        <w:rPr>
          <w:sz w:val="28"/>
          <w:szCs w:val="28"/>
          <w:rtl/>
        </w:rPr>
      </w:pPr>
      <w:r w:rsidRPr="00E21B26">
        <w:rPr>
          <w:rFonts w:hint="cs"/>
          <w:sz w:val="28"/>
          <w:szCs w:val="28"/>
          <w:rtl/>
        </w:rPr>
        <w:t xml:space="preserve">כל משאית חיטה תיבדק בתחנות הקבלה. אם ימצא ש גלוטן אינדקס נמוך מ-50, </w:t>
      </w:r>
      <w:proofErr w:type="spellStart"/>
      <w:r w:rsidRPr="00E21B26">
        <w:rPr>
          <w:rFonts w:hint="cs"/>
          <w:sz w:val="28"/>
          <w:szCs w:val="28"/>
          <w:rtl/>
        </w:rPr>
        <w:t>תבדק</w:t>
      </w:r>
      <w:proofErr w:type="spellEnd"/>
      <w:r w:rsidRPr="00E21B26">
        <w:rPr>
          <w:rFonts w:hint="cs"/>
          <w:sz w:val="28"/>
          <w:szCs w:val="28"/>
          <w:rtl/>
        </w:rPr>
        <w:t xml:space="preserve"> חיטה זו</w:t>
      </w:r>
      <w:r w:rsidRPr="00E21B26">
        <w:rPr>
          <w:sz w:val="28"/>
          <w:szCs w:val="28"/>
        </w:rPr>
        <w:t xml:space="preserve"> </w:t>
      </w:r>
      <w:r w:rsidRPr="00E21B26">
        <w:rPr>
          <w:rFonts w:hint="cs"/>
          <w:sz w:val="28"/>
          <w:szCs w:val="28"/>
          <w:rtl/>
        </w:rPr>
        <w:t xml:space="preserve">במכשיר </w:t>
      </w:r>
      <w:r w:rsidRPr="00E21B26">
        <w:rPr>
          <w:sz w:val="28"/>
          <w:szCs w:val="28"/>
        </w:rPr>
        <w:t xml:space="preserve"> IDK</w:t>
      </w:r>
      <w:r w:rsidRPr="00E21B26">
        <w:rPr>
          <w:rFonts w:hint="cs"/>
          <w:sz w:val="28"/>
          <w:szCs w:val="28"/>
          <w:rtl/>
        </w:rPr>
        <w:t xml:space="preserve">לקביעת איכות החלבון.  אם בבדיקה ימצא ערך מעל 105 חיטה זו תפסל. ערך זה </w:t>
      </w:r>
      <w:proofErr w:type="spellStart"/>
      <w:r w:rsidRPr="00E21B26">
        <w:rPr>
          <w:rFonts w:hint="cs"/>
          <w:sz w:val="28"/>
          <w:szCs w:val="28"/>
          <w:rtl/>
        </w:rPr>
        <w:t>יבדק</w:t>
      </w:r>
      <w:proofErr w:type="spellEnd"/>
      <w:r w:rsidRPr="00E21B26">
        <w:rPr>
          <w:rFonts w:hint="cs"/>
          <w:sz w:val="28"/>
          <w:szCs w:val="28"/>
          <w:rtl/>
        </w:rPr>
        <w:t xml:space="preserve"> לקראת קציר 2016 ו</w:t>
      </w:r>
      <w:r>
        <w:rPr>
          <w:rFonts w:hint="cs"/>
          <w:sz w:val="28"/>
          <w:szCs w:val="28"/>
          <w:rtl/>
        </w:rPr>
        <w:t>ניתן לשנותו</w:t>
      </w:r>
      <w:r w:rsidRPr="00E21B26">
        <w:rPr>
          <w:rFonts w:hint="cs"/>
          <w:sz w:val="28"/>
          <w:szCs w:val="28"/>
          <w:rtl/>
        </w:rPr>
        <w:t xml:space="preserve"> בהתאם לקביעת החוקרים.</w:t>
      </w:r>
      <w:r>
        <w:rPr>
          <w:rFonts w:hint="cs"/>
          <w:sz w:val="28"/>
          <w:szCs w:val="28"/>
          <w:rtl/>
        </w:rPr>
        <w:t xml:space="preserve">(דר' </w:t>
      </w:r>
      <w:proofErr w:type="spellStart"/>
      <w:r>
        <w:rPr>
          <w:rFonts w:hint="cs"/>
          <w:sz w:val="28"/>
          <w:szCs w:val="28"/>
          <w:rtl/>
        </w:rPr>
        <w:t>בונפיל</w:t>
      </w:r>
      <w:proofErr w:type="spellEnd"/>
      <w:r>
        <w:rPr>
          <w:rFonts w:hint="cs"/>
          <w:sz w:val="28"/>
          <w:szCs w:val="28"/>
          <w:rtl/>
        </w:rPr>
        <w:t xml:space="preserve"> ודר' </w:t>
      </w:r>
      <w:proofErr w:type="spellStart"/>
      <w:r>
        <w:rPr>
          <w:rFonts w:hint="cs"/>
          <w:sz w:val="28"/>
          <w:szCs w:val="28"/>
          <w:rtl/>
        </w:rPr>
        <w:t>קוסטיוקובסקי</w:t>
      </w:r>
      <w:proofErr w:type="spellEnd"/>
      <w:r>
        <w:rPr>
          <w:rFonts w:hint="cs"/>
          <w:sz w:val="28"/>
          <w:szCs w:val="28"/>
          <w:rtl/>
        </w:rPr>
        <w:t>)</w:t>
      </w:r>
    </w:p>
    <w:p w:rsidR="00C5201D" w:rsidRDefault="00C5201D" w:rsidP="00C5201D">
      <w:pPr>
        <w:bidi/>
        <w:spacing w:line="360" w:lineRule="auto"/>
        <w:ind w:left="46" w:right="180"/>
        <w:rPr>
          <w:sz w:val="28"/>
          <w:szCs w:val="28"/>
          <w:u w:val="single"/>
          <w:rtl/>
        </w:rPr>
      </w:pPr>
      <w:r w:rsidRPr="00E21B26">
        <w:rPr>
          <w:rFonts w:hint="cs"/>
          <w:sz w:val="28"/>
          <w:szCs w:val="28"/>
          <w:u w:val="single"/>
          <w:rtl/>
        </w:rPr>
        <w:t>חיטה עם גלוטן אינדקס נמוך מ</w:t>
      </w:r>
      <w:r>
        <w:rPr>
          <w:rFonts w:hint="cs"/>
          <w:sz w:val="28"/>
          <w:szCs w:val="28"/>
          <w:u w:val="single"/>
          <w:rtl/>
        </w:rPr>
        <w:t>-</w:t>
      </w:r>
      <w:r w:rsidRPr="00E21B26">
        <w:rPr>
          <w:rFonts w:hint="cs"/>
          <w:sz w:val="28"/>
          <w:szCs w:val="28"/>
          <w:u w:val="single"/>
          <w:rtl/>
        </w:rPr>
        <w:t>50</w:t>
      </w:r>
      <w:r>
        <w:rPr>
          <w:rFonts w:hint="cs"/>
          <w:sz w:val="28"/>
          <w:szCs w:val="28"/>
          <w:u w:val="single"/>
          <w:rtl/>
        </w:rPr>
        <w:t xml:space="preserve"> שלא נפסלה</w:t>
      </w:r>
      <w:r w:rsidRPr="00E21B26">
        <w:rPr>
          <w:rFonts w:hint="cs"/>
          <w:sz w:val="28"/>
          <w:szCs w:val="28"/>
          <w:u w:val="single"/>
          <w:rtl/>
        </w:rPr>
        <w:t xml:space="preserve"> ,התשלום עבורה לא יעלה על מחיר לינקג' בסיסי- לאחר חישוב  פרס /קנס לחלבון, ללחות </w:t>
      </w:r>
      <w:proofErr w:type="spellStart"/>
      <w:r w:rsidRPr="00E21B26">
        <w:rPr>
          <w:rFonts w:hint="cs"/>
          <w:sz w:val="28"/>
          <w:szCs w:val="28"/>
          <w:u w:val="single"/>
          <w:rtl/>
        </w:rPr>
        <w:t>והקטוליטר</w:t>
      </w:r>
      <w:proofErr w:type="spellEnd"/>
      <w:r w:rsidRPr="00E21B26">
        <w:rPr>
          <w:rFonts w:hint="cs"/>
          <w:sz w:val="28"/>
          <w:szCs w:val="28"/>
          <w:u w:val="single"/>
          <w:rtl/>
        </w:rPr>
        <w:t xml:space="preserve">.  </w:t>
      </w:r>
    </w:p>
    <w:p w:rsidR="00C5201D" w:rsidRDefault="00C5201D" w:rsidP="00C5201D">
      <w:pPr>
        <w:bidi/>
        <w:spacing w:line="360" w:lineRule="auto"/>
        <w:ind w:left="46" w:right="180"/>
        <w:rPr>
          <w:sz w:val="28"/>
          <w:szCs w:val="28"/>
          <w:u w:val="single"/>
          <w:rtl/>
        </w:rPr>
      </w:pPr>
    </w:p>
    <w:p w:rsidR="00C5201D" w:rsidRPr="00BA65A2" w:rsidRDefault="00C5201D" w:rsidP="00C5201D">
      <w:pPr>
        <w:pStyle w:val="affc"/>
        <w:bidi/>
        <w:spacing w:line="360" w:lineRule="auto"/>
        <w:ind w:left="46" w:right="180" w:hanging="142"/>
        <w:rPr>
          <w:b/>
          <w:bCs/>
          <w:sz w:val="28"/>
          <w:szCs w:val="28"/>
          <w:rtl/>
        </w:rPr>
      </w:pPr>
      <w:r>
        <w:rPr>
          <w:rFonts w:hint="cs"/>
          <w:b/>
          <w:bCs/>
          <w:sz w:val="28"/>
          <w:szCs w:val="28"/>
          <w:rtl/>
        </w:rPr>
        <w:t xml:space="preserve"> 5. </w:t>
      </w:r>
      <w:r w:rsidRPr="00BA65A2">
        <w:rPr>
          <w:rFonts w:hint="cs"/>
          <w:b/>
          <w:bCs/>
          <w:sz w:val="28"/>
          <w:szCs w:val="28"/>
          <w:u w:val="single"/>
          <w:rtl/>
        </w:rPr>
        <w:t>פשפש הקמה</w:t>
      </w:r>
    </w:p>
    <w:p w:rsidR="00C5201D" w:rsidRDefault="00C5201D" w:rsidP="00C5201D">
      <w:pPr>
        <w:bidi/>
        <w:spacing w:line="360" w:lineRule="auto"/>
        <w:ind w:left="46" w:right="180"/>
        <w:rPr>
          <w:sz w:val="28"/>
          <w:szCs w:val="28"/>
          <w:rtl/>
        </w:rPr>
      </w:pPr>
      <w:r>
        <w:rPr>
          <w:rFonts w:hint="cs"/>
          <w:sz w:val="28"/>
          <w:szCs w:val="28"/>
          <w:rtl/>
        </w:rPr>
        <w:t xml:space="preserve">בנוסף לאמור בסעיף 4, </w:t>
      </w:r>
      <w:r w:rsidRPr="00BA65A2">
        <w:rPr>
          <w:rFonts w:hint="cs"/>
          <w:sz w:val="28"/>
          <w:szCs w:val="28"/>
          <w:rtl/>
        </w:rPr>
        <w:t>במקרה בו קיים</w:t>
      </w:r>
      <w:r>
        <w:rPr>
          <w:rFonts w:hint="cs"/>
          <w:sz w:val="28"/>
          <w:szCs w:val="28"/>
          <w:rtl/>
        </w:rPr>
        <w:t xml:space="preserve"> חשש לקיום פגיעות של פשפש הקמה ( נוכחות פשפש בחיטה שבמשאית, קציר משדות מועדים לפשפש), ניתן יהיה  להנחות את חברת ההשגחה לבצע בדיקה פיזית של נוכחות פשפש.  במידה והפגיעה תהיה מעל 3% החיטה תפסל. הנחיות ושינויים בנוגע לקיום הבדיקה או לסף הפסילה,  במידה ויהיו, יועברו במהלך הקציר ע"י דר' משה </w:t>
      </w:r>
      <w:proofErr w:type="spellStart"/>
      <w:r>
        <w:rPr>
          <w:rFonts w:hint="cs"/>
          <w:sz w:val="28"/>
          <w:szCs w:val="28"/>
          <w:rtl/>
        </w:rPr>
        <w:t>קוסטיוקובסקי</w:t>
      </w:r>
      <w:proofErr w:type="spellEnd"/>
      <w:r>
        <w:rPr>
          <w:rFonts w:hint="cs"/>
          <w:sz w:val="28"/>
          <w:szCs w:val="28"/>
          <w:rtl/>
        </w:rPr>
        <w:t xml:space="preserve"> ו/או דר' דוד </w:t>
      </w:r>
      <w:proofErr w:type="spellStart"/>
      <w:r>
        <w:rPr>
          <w:rFonts w:hint="cs"/>
          <w:sz w:val="28"/>
          <w:szCs w:val="28"/>
          <w:rtl/>
        </w:rPr>
        <w:t>בונפיל</w:t>
      </w:r>
      <w:proofErr w:type="spellEnd"/>
      <w:r>
        <w:rPr>
          <w:rFonts w:hint="cs"/>
          <w:sz w:val="28"/>
          <w:szCs w:val="28"/>
          <w:rtl/>
        </w:rPr>
        <w:t xml:space="preserve"> לחברת ההשגחה באמצעות ארגון עובדי הפלחה ומשרד החקלאות.</w:t>
      </w:r>
    </w:p>
    <w:p w:rsidR="00C5201D" w:rsidRPr="00BA65A2" w:rsidRDefault="00C5201D" w:rsidP="00C5201D">
      <w:pPr>
        <w:bidi/>
        <w:spacing w:line="360" w:lineRule="auto"/>
        <w:ind w:left="46" w:right="180"/>
        <w:rPr>
          <w:sz w:val="28"/>
          <w:szCs w:val="28"/>
          <w:rtl/>
        </w:rPr>
      </w:pPr>
    </w:p>
    <w:p w:rsidR="00C5201D" w:rsidRPr="00E21B26" w:rsidRDefault="00C5201D" w:rsidP="00C5201D">
      <w:pPr>
        <w:bidi/>
        <w:spacing w:line="360" w:lineRule="auto"/>
        <w:ind w:left="46" w:right="180"/>
        <w:rPr>
          <w:b/>
          <w:bCs/>
          <w:sz w:val="28"/>
          <w:szCs w:val="28"/>
          <w:rtl/>
        </w:rPr>
      </w:pPr>
      <w:r w:rsidRPr="00E21B26">
        <w:rPr>
          <w:rFonts w:hint="cs"/>
          <w:b/>
          <w:bCs/>
          <w:sz w:val="28"/>
          <w:szCs w:val="28"/>
          <w:rtl/>
        </w:rPr>
        <w:t>בתום תקופת הקציר יעשה חישוב מדויק</w:t>
      </w:r>
      <w:r>
        <w:rPr>
          <w:rFonts w:hint="cs"/>
          <w:b/>
          <w:bCs/>
          <w:sz w:val="28"/>
          <w:szCs w:val="28"/>
          <w:rtl/>
        </w:rPr>
        <w:t>, בנפרד עבור כל זוכה,</w:t>
      </w:r>
      <w:r w:rsidRPr="00E21B26">
        <w:rPr>
          <w:rFonts w:hint="cs"/>
          <w:b/>
          <w:bCs/>
          <w:sz w:val="28"/>
          <w:szCs w:val="28"/>
          <w:rtl/>
        </w:rPr>
        <w:t xml:space="preserve"> של </w:t>
      </w:r>
      <w:r>
        <w:rPr>
          <w:rFonts w:hint="cs"/>
          <w:b/>
          <w:bCs/>
          <w:sz w:val="28"/>
          <w:szCs w:val="28"/>
          <w:rtl/>
        </w:rPr>
        <w:t>פרס /קנס</w:t>
      </w:r>
      <w:r w:rsidRPr="00E21B26">
        <w:rPr>
          <w:rFonts w:hint="cs"/>
          <w:b/>
          <w:bCs/>
          <w:sz w:val="28"/>
          <w:szCs w:val="28"/>
          <w:rtl/>
        </w:rPr>
        <w:t>, בהתאם לפרמטרים שפורטו לעיל, ויחושב שיעור הפרמיה או הקנס בגין ממוצע היבול</w:t>
      </w:r>
      <w:r>
        <w:rPr>
          <w:rFonts w:hint="cs"/>
          <w:b/>
          <w:bCs/>
          <w:sz w:val="28"/>
          <w:szCs w:val="28"/>
          <w:rtl/>
        </w:rPr>
        <w:t xml:space="preserve"> שהתקבל אצל כל זוכה</w:t>
      </w:r>
      <w:r w:rsidRPr="00E21B26">
        <w:rPr>
          <w:rFonts w:hint="cs"/>
          <w:b/>
          <w:bCs/>
          <w:sz w:val="28"/>
          <w:szCs w:val="28"/>
          <w:rtl/>
        </w:rPr>
        <w:t xml:space="preserve">. </w:t>
      </w:r>
      <w:r w:rsidRPr="00E21B26">
        <w:rPr>
          <w:rFonts w:hint="cs"/>
          <w:b/>
          <w:bCs/>
          <w:sz w:val="28"/>
          <w:szCs w:val="28"/>
          <w:u w:val="single"/>
          <w:rtl/>
        </w:rPr>
        <w:t>סכום הפרסים/ קנסות יתווסף למחיר הלינקג'</w:t>
      </w:r>
      <w:r>
        <w:rPr>
          <w:rFonts w:hint="cs"/>
          <w:b/>
          <w:bCs/>
          <w:sz w:val="28"/>
          <w:szCs w:val="28"/>
          <w:u w:val="single"/>
          <w:rtl/>
        </w:rPr>
        <w:t xml:space="preserve"> לכל זוכה בנפרד</w:t>
      </w:r>
      <w:r w:rsidRPr="00E21B26">
        <w:rPr>
          <w:rFonts w:hint="cs"/>
          <w:b/>
          <w:bCs/>
          <w:sz w:val="28"/>
          <w:szCs w:val="28"/>
          <w:u w:val="single"/>
          <w:rtl/>
        </w:rPr>
        <w:t>.</w:t>
      </w:r>
    </w:p>
    <w:p w:rsidR="00C5201D" w:rsidRPr="00E21B26" w:rsidRDefault="00C5201D" w:rsidP="00C5201D">
      <w:pPr>
        <w:bidi/>
        <w:spacing w:line="360" w:lineRule="auto"/>
        <w:ind w:left="46" w:right="180"/>
        <w:rPr>
          <w:sz w:val="28"/>
          <w:szCs w:val="28"/>
          <w:u w:val="single"/>
          <w:rtl/>
        </w:rPr>
      </w:pPr>
    </w:p>
    <w:p w:rsidR="00C5201D" w:rsidRDefault="00C5201D" w:rsidP="00C5201D">
      <w:pPr>
        <w:bidi/>
        <w:spacing w:line="360" w:lineRule="auto"/>
        <w:ind w:left="46" w:right="180"/>
        <w:rPr>
          <w:sz w:val="28"/>
          <w:szCs w:val="28"/>
          <w:rtl/>
        </w:rPr>
      </w:pPr>
      <w:r w:rsidRPr="00854E38">
        <w:rPr>
          <w:rFonts w:hint="cs"/>
          <w:sz w:val="28"/>
          <w:szCs w:val="28"/>
          <w:u w:val="single"/>
          <w:rtl/>
        </w:rPr>
        <w:t xml:space="preserve">חיטה </w:t>
      </w:r>
      <w:r>
        <w:rPr>
          <w:rFonts w:hint="cs"/>
          <w:sz w:val="28"/>
          <w:szCs w:val="28"/>
          <w:u w:val="single"/>
          <w:rtl/>
        </w:rPr>
        <w:t xml:space="preserve"> למאכל </w:t>
      </w:r>
      <w:r w:rsidRPr="00854E38">
        <w:rPr>
          <w:rFonts w:hint="cs"/>
          <w:sz w:val="28"/>
          <w:szCs w:val="28"/>
          <w:u w:val="single"/>
          <w:rtl/>
        </w:rPr>
        <w:t>נמוכת איכות</w:t>
      </w:r>
      <w:r>
        <w:rPr>
          <w:rFonts w:hint="cs"/>
          <w:sz w:val="28"/>
          <w:szCs w:val="28"/>
          <w:u w:val="single"/>
          <w:rtl/>
        </w:rPr>
        <w:t xml:space="preserve"> שהתקבלה במחסנים כמלאי חירום</w:t>
      </w:r>
      <w:r w:rsidRPr="00854E38">
        <w:rPr>
          <w:rFonts w:hint="cs"/>
          <w:sz w:val="28"/>
          <w:szCs w:val="28"/>
          <w:u w:val="single"/>
          <w:rtl/>
        </w:rPr>
        <w:t xml:space="preserve">-  </w:t>
      </w:r>
    </w:p>
    <w:p w:rsidR="00C5201D" w:rsidRDefault="00C5201D" w:rsidP="00C5201D">
      <w:pPr>
        <w:bidi/>
        <w:spacing w:line="360" w:lineRule="auto"/>
        <w:ind w:left="46" w:right="180"/>
        <w:rPr>
          <w:sz w:val="28"/>
          <w:szCs w:val="28"/>
          <w:rtl/>
        </w:rPr>
      </w:pPr>
      <w:r w:rsidRPr="00DC5418">
        <w:rPr>
          <w:rFonts w:hint="cs"/>
          <w:sz w:val="28"/>
          <w:szCs w:val="28"/>
          <w:rtl/>
        </w:rPr>
        <w:t>אם החיטה עומדת באחד מהקריטריונים או יותר המפורטים להלן</w:t>
      </w:r>
      <w:r>
        <w:rPr>
          <w:rFonts w:hint="cs"/>
          <w:sz w:val="28"/>
          <w:szCs w:val="28"/>
          <w:rtl/>
        </w:rPr>
        <w:t>:</w:t>
      </w:r>
      <w:r w:rsidRPr="00DC5418">
        <w:rPr>
          <w:rFonts w:hint="cs"/>
          <w:sz w:val="28"/>
          <w:szCs w:val="28"/>
          <w:rtl/>
        </w:rPr>
        <w:t xml:space="preserve"> חלבון נמוך 9.5%-10%, </w:t>
      </w:r>
      <w:r w:rsidRPr="00DC5418">
        <w:rPr>
          <w:sz w:val="28"/>
          <w:szCs w:val="28"/>
        </w:rPr>
        <w:t xml:space="preserve">WET GLUTEN </w:t>
      </w:r>
      <w:r w:rsidRPr="00DC5418">
        <w:rPr>
          <w:rFonts w:hint="cs"/>
          <w:sz w:val="28"/>
          <w:szCs w:val="28"/>
          <w:rtl/>
        </w:rPr>
        <w:t xml:space="preserve"> נמוך מ-21, </w:t>
      </w:r>
      <w:proofErr w:type="spellStart"/>
      <w:r w:rsidRPr="00DC5418">
        <w:rPr>
          <w:rFonts w:hint="cs"/>
          <w:sz w:val="28"/>
          <w:szCs w:val="28"/>
          <w:rtl/>
        </w:rPr>
        <w:t>הקטוליטר</w:t>
      </w:r>
      <w:proofErr w:type="spellEnd"/>
      <w:r w:rsidRPr="00DC5418">
        <w:rPr>
          <w:rFonts w:hint="cs"/>
          <w:sz w:val="28"/>
          <w:szCs w:val="28"/>
          <w:rtl/>
        </w:rPr>
        <w:t xml:space="preserve"> נמוך מ-77.9, חיטה זו תאוחסן בנפרד עבור כל הזכיינים יחד</w:t>
      </w:r>
      <w:r>
        <w:rPr>
          <w:rFonts w:hint="cs"/>
          <w:sz w:val="28"/>
          <w:szCs w:val="28"/>
          <w:rtl/>
        </w:rPr>
        <w:t>,</w:t>
      </w:r>
      <w:r w:rsidRPr="00DC5418">
        <w:rPr>
          <w:rFonts w:hint="cs"/>
          <w:sz w:val="28"/>
          <w:szCs w:val="28"/>
          <w:rtl/>
        </w:rPr>
        <w:t xml:space="preserve"> והחלוקה של הכמות תהיה לפי אחוזי הזכייה.</w:t>
      </w:r>
    </w:p>
    <w:p w:rsidR="00C5201D" w:rsidRDefault="00C5201D" w:rsidP="00D80AE6">
      <w:pPr>
        <w:bidi/>
        <w:spacing w:line="360" w:lineRule="auto"/>
        <w:ind w:left="46" w:right="180"/>
        <w:rPr>
          <w:sz w:val="28"/>
          <w:szCs w:val="28"/>
          <w:u w:val="single"/>
          <w:rtl/>
        </w:rPr>
      </w:pPr>
      <w:r>
        <w:rPr>
          <w:rFonts w:hint="cs"/>
          <w:sz w:val="28"/>
          <w:szCs w:val="28"/>
          <w:u w:val="single"/>
          <w:rtl/>
        </w:rPr>
        <w:t>באחריות הזכיין שזכה בכמות מלאי החירום הגדולה ביותר במכרז לאחסן אותה בנפרד, כאשר יתר הזכיינים נושאים בעלויות האחסון באופן יחסי לחלקם בחיטה. הזכיינים ידאגו לקבלת אישור חברות הביטוח על ביטוח החיטה בערימה המשותפת.</w:t>
      </w:r>
    </w:p>
    <w:p w:rsidR="00C5201D" w:rsidRDefault="00C5201D" w:rsidP="00D80AE6">
      <w:pPr>
        <w:bidi/>
        <w:spacing w:line="360" w:lineRule="auto"/>
        <w:ind w:left="46" w:right="180"/>
        <w:rPr>
          <w:sz w:val="28"/>
          <w:szCs w:val="28"/>
          <w:rtl/>
        </w:rPr>
      </w:pPr>
      <w:r w:rsidRPr="00DC5418">
        <w:rPr>
          <w:rFonts w:hint="cs"/>
          <w:sz w:val="28"/>
          <w:szCs w:val="28"/>
          <w:rtl/>
        </w:rPr>
        <w:t xml:space="preserve"> מחיר חיטה זו יהיה  אחיד לכל הזוכים בהתאם לממוצע משוקלל של האיכויות והקנסות שיתקבלו. חיטה זו תימכר</w:t>
      </w:r>
      <w:r>
        <w:rPr>
          <w:rFonts w:hint="cs"/>
          <w:sz w:val="28"/>
          <w:szCs w:val="28"/>
          <w:rtl/>
        </w:rPr>
        <w:t xml:space="preserve"> ע"י הזוכים</w:t>
      </w:r>
      <w:r w:rsidRPr="00DC5418">
        <w:rPr>
          <w:rFonts w:hint="cs"/>
          <w:sz w:val="28"/>
          <w:szCs w:val="28"/>
          <w:rtl/>
        </w:rPr>
        <w:t xml:space="preserve"> בנפרד משאר החיטה. </w:t>
      </w:r>
    </w:p>
    <w:p w:rsidR="00C5201D" w:rsidRPr="00DC5418" w:rsidRDefault="00C5201D" w:rsidP="00C5201D">
      <w:pPr>
        <w:bidi/>
        <w:spacing w:line="360" w:lineRule="auto"/>
        <w:ind w:left="46" w:right="180"/>
        <w:rPr>
          <w:sz w:val="28"/>
          <w:szCs w:val="28"/>
          <w:rtl/>
        </w:rPr>
      </w:pPr>
      <w:r w:rsidRPr="00DC5418">
        <w:rPr>
          <w:rFonts w:hint="cs"/>
          <w:sz w:val="28"/>
          <w:szCs w:val="28"/>
          <w:rtl/>
        </w:rPr>
        <w:lastRenderedPageBreak/>
        <w:t xml:space="preserve"> חיטה זו תחולק בין הזכיינים ותאוחסן על ידי כל אחד בנפרד בתוך 45 יום מתום הקציר. התשלום למגדל יהיה מחיר הלינקג' ובהתאם לאיכות שנבדקה.</w:t>
      </w:r>
    </w:p>
    <w:p w:rsidR="00C5201D" w:rsidRPr="005055F5" w:rsidRDefault="00C5201D" w:rsidP="00C5201D">
      <w:pPr>
        <w:bidi/>
        <w:spacing w:line="360" w:lineRule="auto"/>
        <w:ind w:left="188"/>
        <w:rPr>
          <w:sz w:val="32"/>
          <w:szCs w:val="32"/>
          <w:rtl/>
        </w:rPr>
      </w:pPr>
    </w:p>
    <w:p w:rsidR="00C5201D" w:rsidRPr="00DC5418" w:rsidRDefault="00C5201D" w:rsidP="00C5201D">
      <w:pPr>
        <w:tabs>
          <w:tab w:val="left" w:pos="1200"/>
          <w:tab w:val="left" w:pos="8409"/>
        </w:tabs>
        <w:bidi/>
        <w:spacing w:line="360" w:lineRule="auto"/>
        <w:ind w:left="329"/>
        <w:rPr>
          <w:b/>
          <w:bCs/>
          <w:sz w:val="28"/>
          <w:szCs w:val="28"/>
          <w:rtl/>
        </w:rPr>
      </w:pPr>
      <w:r w:rsidRPr="00DC5418">
        <w:rPr>
          <w:rFonts w:hint="cs"/>
          <w:b/>
          <w:bCs/>
          <w:sz w:val="28"/>
          <w:szCs w:val="28"/>
          <w:rtl/>
        </w:rPr>
        <w:t>הערה- במהלך המכרז יבדקו מדדים אחרים או נוספים לקביעת איכות החיטה. אם יוחלט בהסכמה, במהלך תקופת המכרז לבצע שינויים בשיטת הבדיקה  ו/או בדיקה לאיתור פשפש קמה, לכשתקבע הבדיקה החליפית תועבר הנחייה לחברת ההשגחה לבצע את הבדיקות שיקבעו.</w:t>
      </w:r>
    </w:p>
    <w:p w:rsidR="00C5201D" w:rsidRPr="00092AB8" w:rsidRDefault="00C5201D" w:rsidP="00C5201D">
      <w:pPr>
        <w:tabs>
          <w:tab w:val="left" w:pos="1200"/>
          <w:tab w:val="left" w:pos="8409"/>
        </w:tabs>
        <w:bidi/>
        <w:spacing w:line="360" w:lineRule="auto"/>
        <w:ind w:left="329"/>
        <w:rPr>
          <w:sz w:val="28"/>
          <w:szCs w:val="28"/>
        </w:rPr>
      </w:pPr>
    </w:p>
    <w:p w:rsidR="00C5201D" w:rsidRPr="004E5D09" w:rsidRDefault="00C5201D" w:rsidP="00C5201D">
      <w:pPr>
        <w:tabs>
          <w:tab w:val="num" w:pos="1080"/>
        </w:tabs>
        <w:bidi/>
        <w:spacing w:after="200" w:line="360" w:lineRule="auto"/>
        <w:ind w:right="1080"/>
        <w:rPr>
          <w:b/>
          <w:bCs/>
          <w:sz w:val="32"/>
          <w:szCs w:val="32"/>
        </w:rPr>
      </w:pPr>
      <w:r w:rsidRPr="004E5D09">
        <w:rPr>
          <w:rFonts w:hint="cs"/>
          <w:b/>
          <w:bCs/>
          <w:sz w:val="32"/>
          <w:szCs w:val="32"/>
          <w:u w:val="single"/>
          <w:rtl/>
        </w:rPr>
        <w:t>ד. הובלה ימית</w:t>
      </w:r>
      <w:r w:rsidRPr="004E5D09">
        <w:rPr>
          <w:rFonts w:hint="cs"/>
          <w:b/>
          <w:bCs/>
          <w:sz w:val="32"/>
          <w:szCs w:val="32"/>
          <w:rtl/>
        </w:rPr>
        <w:t xml:space="preserve"> </w:t>
      </w:r>
    </w:p>
    <w:p w:rsidR="00C5201D" w:rsidRPr="004E5D09" w:rsidRDefault="00C5201D" w:rsidP="00D80AE6">
      <w:pPr>
        <w:tabs>
          <w:tab w:val="num" w:pos="746"/>
        </w:tabs>
        <w:bidi/>
        <w:spacing w:line="360" w:lineRule="auto"/>
        <w:ind w:left="46"/>
        <w:rPr>
          <w:sz w:val="28"/>
          <w:szCs w:val="28"/>
        </w:rPr>
      </w:pPr>
      <w:r w:rsidRPr="004E5D09">
        <w:rPr>
          <w:rFonts w:hint="cs"/>
          <w:sz w:val="28"/>
          <w:szCs w:val="28"/>
          <w:rtl/>
        </w:rPr>
        <w:t xml:space="preserve"> מחיר ההובלה במחיר הלינקג' למגדלים לכל שנת קציר, יהיה  </w:t>
      </w:r>
      <w:r w:rsidRPr="004E5D09">
        <w:rPr>
          <w:rFonts w:hint="cs"/>
          <w:sz w:val="28"/>
          <w:szCs w:val="28"/>
          <w:highlight w:val="yellow"/>
          <w:rtl/>
        </w:rPr>
        <w:t>בשיעור של 80%</w:t>
      </w:r>
      <w:r w:rsidRPr="004E5D09">
        <w:rPr>
          <w:rFonts w:hint="cs"/>
          <w:sz w:val="28"/>
          <w:szCs w:val="28"/>
          <w:rtl/>
        </w:rPr>
        <w:t xml:space="preserve"> ממחיר ההובלה מארה"ב שיחושב לפי ממוצע אריתמטי של ימי רביעי של מחיר ההובלה בחודש מאי לכל שנת קציר.</w:t>
      </w:r>
    </w:p>
    <w:p w:rsidR="00C5201D" w:rsidRPr="004E5D09" w:rsidRDefault="00C5201D" w:rsidP="00D80AE6">
      <w:pPr>
        <w:bidi/>
        <w:spacing w:line="360" w:lineRule="auto"/>
        <w:ind w:left="46" w:right="-426"/>
        <w:rPr>
          <w:sz w:val="28"/>
          <w:szCs w:val="28"/>
          <w:rtl/>
        </w:rPr>
      </w:pPr>
      <w:r w:rsidRPr="004E5D09">
        <w:rPr>
          <w:rFonts w:hint="cs"/>
          <w:sz w:val="28"/>
          <w:szCs w:val="28"/>
          <w:u w:val="single"/>
          <w:rtl/>
        </w:rPr>
        <w:t>קביעת מרכיב ההובלה במחיר הלינקג' וכן העדכון החודשי</w:t>
      </w:r>
      <w:r w:rsidRPr="004E5D09">
        <w:rPr>
          <w:rFonts w:hint="cs"/>
          <w:sz w:val="28"/>
          <w:szCs w:val="28"/>
          <w:rtl/>
        </w:rPr>
        <w:t xml:space="preserve">- </w:t>
      </w:r>
    </w:p>
    <w:p w:rsidR="00C5201D" w:rsidRPr="004E5D09" w:rsidRDefault="00C5201D" w:rsidP="00D80AE6">
      <w:pPr>
        <w:bidi/>
        <w:spacing w:line="360" w:lineRule="auto"/>
        <w:ind w:left="46" w:right="-426"/>
        <w:rPr>
          <w:sz w:val="28"/>
          <w:szCs w:val="28"/>
          <w:rtl/>
        </w:rPr>
      </w:pPr>
      <w:r w:rsidRPr="004E5D09">
        <w:rPr>
          <w:rFonts w:hint="cs"/>
          <w:sz w:val="28"/>
          <w:szCs w:val="28"/>
          <w:rtl/>
        </w:rPr>
        <w:t xml:space="preserve"> </w:t>
      </w:r>
      <w:r w:rsidRPr="004E5D09">
        <w:rPr>
          <w:rFonts w:hint="cs"/>
          <w:sz w:val="28"/>
          <w:szCs w:val="28"/>
          <w:highlight w:val="yellow"/>
          <w:rtl/>
        </w:rPr>
        <w:t xml:space="preserve">בהתאם לנספח חישוב הובלה </w:t>
      </w:r>
      <w:r w:rsidRPr="004E5D09">
        <w:rPr>
          <w:sz w:val="28"/>
          <w:szCs w:val="28"/>
          <w:highlight w:val="yellow"/>
          <w:rtl/>
        </w:rPr>
        <w:t>–</w:t>
      </w:r>
      <w:r w:rsidRPr="004E5D09">
        <w:rPr>
          <w:rFonts w:hint="cs"/>
          <w:sz w:val="28"/>
          <w:szCs w:val="28"/>
          <w:highlight w:val="yellow"/>
          <w:rtl/>
        </w:rPr>
        <w:t xml:space="preserve"> נספח מקצועי 7.</w:t>
      </w:r>
    </w:p>
    <w:p w:rsidR="00C5201D" w:rsidRPr="004E5D09" w:rsidRDefault="00C5201D" w:rsidP="00D80AE6">
      <w:pPr>
        <w:bidi/>
        <w:spacing w:line="360" w:lineRule="auto"/>
        <w:ind w:left="46" w:right="1080"/>
        <w:rPr>
          <w:sz w:val="28"/>
          <w:szCs w:val="28"/>
          <w:rtl/>
        </w:rPr>
      </w:pPr>
      <w:r w:rsidRPr="004E5D09">
        <w:rPr>
          <w:rFonts w:hint="cs"/>
          <w:sz w:val="28"/>
          <w:szCs w:val="28"/>
          <w:rtl/>
        </w:rPr>
        <w:t xml:space="preserve"> </w:t>
      </w:r>
      <w:r w:rsidRPr="004E5D09">
        <w:rPr>
          <w:rFonts w:hint="cs"/>
          <w:b/>
          <w:bCs/>
          <w:sz w:val="28"/>
          <w:szCs w:val="28"/>
          <w:rtl/>
        </w:rPr>
        <w:t>ה</w:t>
      </w:r>
      <w:r w:rsidRPr="004E5D09">
        <w:rPr>
          <w:rFonts w:hint="cs"/>
          <w:sz w:val="28"/>
          <w:szCs w:val="28"/>
          <w:rtl/>
        </w:rPr>
        <w:t xml:space="preserve">.  </w:t>
      </w:r>
      <w:r w:rsidRPr="004E5D09">
        <w:rPr>
          <w:rFonts w:hint="cs"/>
          <w:b/>
          <w:bCs/>
          <w:sz w:val="32"/>
          <w:szCs w:val="32"/>
          <w:u w:val="single"/>
          <w:rtl/>
        </w:rPr>
        <w:t>ביטוח ימי</w:t>
      </w:r>
      <w:r w:rsidRPr="004E5D09">
        <w:rPr>
          <w:rFonts w:hint="cs"/>
          <w:sz w:val="28"/>
          <w:szCs w:val="28"/>
          <w:rtl/>
        </w:rPr>
        <w:t xml:space="preserve"> </w:t>
      </w:r>
    </w:p>
    <w:p w:rsidR="00C5201D" w:rsidRPr="004E5D09" w:rsidRDefault="00C5201D" w:rsidP="00D80AE6">
      <w:pPr>
        <w:bidi/>
        <w:spacing w:line="360" w:lineRule="auto"/>
        <w:ind w:left="46" w:right="142"/>
        <w:rPr>
          <w:sz w:val="28"/>
          <w:szCs w:val="28"/>
          <w:rtl/>
        </w:rPr>
      </w:pPr>
      <w:r w:rsidRPr="004E5D09">
        <w:rPr>
          <w:rFonts w:hint="cs"/>
          <w:sz w:val="28"/>
          <w:szCs w:val="28"/>
          <w:rtl/>
        </w:rPr>
        <w:t xml:space="preserve"> 0.05% מהמחיר הכולל את מחיר בורסת שיקגו, הפרמיה וההובלה הימית. (סעיפים </w:t>
      </w:r>
      <w:proofErr w:type="spellStart"/>
      <w:r w:rsidRPr="004E5D09">
        <w:rPr>
          <w:rFonts w:hint="cs"/>
          <w:sz w:val="28"/>
          <w:szCs w:val="28"/>
          <w:rtl/>
        </w:rPr>
        <w:t>א,ב,ד</w:t>
      </w:r>
      <w:proofErr w:type="spellEnd"/>
      <w:r w:rsidRPr="004E5D09">
        <w:rPr>
          <w:rFonts w:hint="cs"/>
          <w:sz w:val="28"/>
          <w:szCs w:val="28"/>
          <w:rtl/>
        </w:rPr>
        <w:t xml:space="preserve"> בנספח 3). שיעור זה ישתנה מדי שנה בהתאם  למקובל בענף.</w:t>
      </w:r>
    </w:p>
    <w:p w:rsidR="00C5201D" w:rsidRPr="004E5D09" w:rsidRDefault="00C5201D" w:rsidP="00D80AE6">
      <w:pPr>
        <w:tabs>
          <w:tab w:val="left" w:pos="720"/>
        </w:tabs>
        <w:bidi/>
        <w:spacing w:line="360" w:lineRule="auto"/>
        <w:ind w:left="46" w:right="1080"/>
        <w:rPr>
          <w:b/>
          <w:bCs/>
          <w:sz w:val="28"/>
          <w:szCs w:val="28"/>
          <w:rtl/>
        </w:rPr>
      </w:pPr>
      <w:r w:rsidRPr="004E5D09">
        <w:rPr>
          <w:rFonts w:hint="cs"/>
          <w:b/>
          <w:bCs/>
          <w:sz w:val="28"/>
          <w:szCs w:val="28"/>
          <w:rtl/>
        </w:rPr>
        <w:t xml:space="preserve">  ו. </w:t>
      </w:r>
      <w:r w:rsidRPr="004E5D09">
        <w:rPr>
          <w:rFonts w:hint="cs"/>
          <w:b/>
          <w:bCs/>
          <w:sz w:val="28"/>
          <w:szCs w:val="28"/>
          <w:u w:val="single"/>
          <w:rtl/>
        </w:rPr>
        <w:t xml:space="preserve"> </w:t>
      </w:r>
      <w:r w:rsidRPr="004E5D09">
        <w:rPr>
          <w:rFonts w:hint="cs"/>
          <w:b/>
          <w:bCs/>
          <w:sz w:val="32"/>
          <w:szCs w:val="32"/>
          <w:u w:val="single"/>
          <w:rtl/>
        </w:rPr>
        <w:t>הוצאות שחרור</w:t>
      </w:r>
    </w:p>
    <w:p w:rsidR="00C5201D" w:rsidRPr="004E5D09" w:rsidRDefault="00C5201D" w:rsidP="00D80AE6">
      <w:pPr>
        <w:tabs>
          <w:tab w:val="left" w:pos="471"/>
        </w:tabs>
        <w:bidi/>
        <w:spacing w:line="360" w:lineRule="auto"/>
        <w:ind w:left="46"/>
        <w:rPr>
          <w:sz w:val="28"/>
          <w:szCs w:val="28"/>
          <w:rtl/>
        </w:rPr>
      </w:pPr>
      <w:r w:rsidRPr="004E5D09">
        <w:rPr>
          <w:rFonts w:hint="cs"/>
          <w:sz w:val="28"/>
          <w:szCs w:val="28"/>
          <w:rtl/>
        </w:rPr>
        <w:t xml:space="preserve">  6.90 ₪ לטון. שיעור זה יעודכן עבור כל יבול חדש על פי השיעור שיהיה נהוג בתקופת הקציר. למען הסר ספק משנקבע התעריף עבור יבול כלשהו לא יחול בסכום זה שינוי בעתיד עד לגמר מכירת אותו יבול.</w:t>
      </w:r>
    </w:p>
    <w:p w:rsidR="00C5201D" w:rsidRPr="004E5D09" w:rsidRDefault="00C5201D" w:rsidP="00D80AE6">
      <w:pPr>
        <w:tabs>
          <w:tab w:val="left" w:pos="-341"/>
        </w:tabs>
        <w:bidi/>
        <w:spacing w:line="360" w:lineRule="auto"/>
        <w:ind w:left="46" w:right="-426"/>
        <w:rPr>
          <w:sz w:val="28"/>
          <w:szCs w:val="28"/>
        </w:rPr>
      </w:pPr>
    </w:p>
    <w:p w:rsidR="00C5201D" w:rsidRPr="004E5D09" w:rsidRDefault="00C5201D" w:rsidP="00D80AE6">
      <w:pPr>
        <w:tabs>
          <w:tab w:val="left" w:pos="720"/>
        </w:tabs>
        <w:bidi/>
        <w:spacing w:line="360" w:lineRule="auto"/>
        <w:ind w:left="46" w:right="1080"/>
        <w:rPr>
          <w:b/>
          <w:bCs/>
          <w:sz w:val="28"/>
          <w:szCs w:val="28"/>
          <w:rtl/>
        </w:rPr>
      </w:pPr>
      <w:r w:rsidRPr="004E5D09">
        <w:rPr>
          <w:rFonts w:hint="cs"/>
          <w:b/>
          <w:bCs/>
          <w:sz w:val="28"/>
          <w:szCs w:val="28"/>
          <w:rtl/>
        </w:rPr>
        <w:t xml:space="preserve">ז.   </w:t>
      </w:r>
      <w:r w:rsidRPr="004E5D09">
        <w:rPr>
          <w:rFonts w:hint="cs"/>
          <w:b/>
          <w:bCs/>
          <w:sz w:val="32"/>
          <w:szCs w:val="32"/>
          <w:u w:val="single"/>
          <w:rtl/>
        </w:rPr>
        <w:t>דמי ניטול</w:t>
      </w:r>
      <w:r w:rsidRPr="004E5D09">
        <w:rPr>
          <w:rFonts w:hint="cs"/>
          <w:b/>
          <w:bCs/>
          <w:sz w:val="32"/>
          <w:szCs w:val="32"/>
          <w:rtl/>
        </w:rPr>
        <w:t xml:space="preserve"> </w:t>
      </w:r>
    </w:p>
    <w:p w:rsidR="00C5201D" w:rsidRPr="004E5D09" w:rsidRDefault="00C5201D" w:rsidP="00D80AE6">
      <w:pPr>
        <w:tabs>
          <w:tab w:val="left" w:pos="471"/>
        </w:tabs>
        <w:bidi/>
        <w:spacing w:line="360" w:lineRule="auto"/>
        <w:ind w:left="46"/>
        <w:rPr>
          <w:sz w:val="28"/>
          <w:szCs w:val="28"/>
          <w:rtl/>
        </w:rPr>
      </w:pPr>
      <w:r w:rsidRPr="004E5D09">
        <w:rPr>
          <w:rFonts w:hint="cs"/>
          <w:sz w:val="28"/>
          <w:szCs w:val="28"/>
          <w:rtl/>
        </w:rPr>
        <w:t xml:space="preserve"> בהתאם לתעריף הנהוג בתחילת כל קציר (עבור חודש מאי). למען הסר ספק משנקבע התעריף עבור יבול כלשהו לא יחול בסכום זה שינוי בעתיד עד לגמר מכירת אותו יבול.</w:t>
      </w:r>
    </w:p>
    <w:p w:rsidR="00C5201D" w:rsidRPr="004E5D09" w:rsidRDefault="00C5201D" w:rsidP="00D80AE6">
      <w:pPr>
        <w:bidi/>
        <w:spacing w:line="360" w:lineRule="auto"/>
        <w:ind w:left="46" w:right="1080"/>
        <w:rPr>
          <w:sz w:val="28"/>
          <w:szCs w:val="28"/>
          <w:rtl/>
        </w:rPr>
      </w:pPr>
      <w:r w:rsidRPr="004E5D09">
        <w:rPr>
          <w:rFonts w:hint="cs"/>
          <w:b/>
          <w:bCs/>
          <w:sz w:val="28"/>
          <w:szCs w:val="28"/>
          <w:rtl/>
        </w:rPr>
        <w:t xml:space="preserve"> ח.  </w:t>
      </w:r>
      <w:r w:rsidRPr="004E5D09">
        <w:rPr>
          <w:rFonts w:hint="cs"/>
          <w:b/>
          <w:bCs/>
          <w:sz w:val="32"/>
          <w:szCs w:val="32"/>
          <w:u w:val="single"/>
          <w:rtl/>
        </w:rPr>
        <w:t>הובלה יבשתית</w:t>
      </w:r>
      <w:r w:rsidRPr="004E5D09">
        <w:rPr>
          <w:rFonts w:hint="cs"/>
          <w:sz w:val="32"/>
          <w:szCs w:val="32"/>
          <w:u w:val="single"/>
          <w:rtl/>
        </w:rPr>
        <w:t xml:space="preserve"> </w:t>
      </w:r>
    </w:p>
    <w:p w:rsidR="00C5201D" w:rsidRDefault="00C5201D" w:rsidP="00D80AE6">
      <w:pPr>
        <w:bidi/>
        <w:spacing w:line="360" w:lineRule="auto"/>
        <w:ind w:left="46" w:right="1080"/>
        <w:rPr>
          <w:sz w:val="28"/>
          <w:szCs w:val="28"/>
          <w:rtl/>
        </w:rPr>
      </w:pPr>
      <w:r w:rsidRPr="004E5D09">
        <w:rPr>
          <w:rFonts w:hint="cs"/>
          <w:sz w:val="28"/>
          <w:szCs w:val="28"/>
          <w:rtl/>
        </w:rPr>
        <w:t xml:space="preserve"> לא כלולה במחיר </w:t>
      </w:r>
      <w:proofErr w:type="spellStart"/>
      <w:r w:rsidRPr="004E5D09">
        <w:rPr>
          <w:rFonts w:hint="cs"/>
          <w:sz w:val="28"/>
          <w:szCs w:val="28"/>
          <w:rtl/>
        </w:rPr>
        <w:t>הלינקג</w:t>
      </w:r>
      <w:proofErr w:type="spellEnd"/>
      <w:r w:rsidRPr="004E5D09">
        <w:rPr>
          <w:rFonts w:hint="cs"/>
          <w:sz w:val="28"/>
          <w:szCs w:val="28"/>
          <w:rtl/>
        </w:rPr>
        <w:t>'.</w:t>
      </w:r>
    </w:p>
    <w:p w:rsidR="00D80AE6" w:rsidRDefault="00D80AE6" w:rsidP="00D80AE6">
      <w:pPr>
        <w:bidi/>
        <w:spacing w:line="360" w:lineRule="auto"/>
        <w:ind w:left="46" w:right="1080"/>
        <w:rPr>
          <w:sz w:val="28"/>
          <w:szCs w:val="28"/>
          <w:rtl/>
        </w:rPr>
      </w:pPr>
    </w:p>
    <w:p w:rsidR="00D80AE6" w:rsidRPr="004E5D09" w:rsidRDefault="00D80AE6" w:rsidP="00D80AE6">
      <w:pPr>
        <w:bidi/>
        <w:spacing w:line="360" w:lineRule="auto"/>
        <w:ind w:left="46" w:right="1080"/>
        <w:rPr>
          <w:sz w:val="28"/>
          <w:szCs w:val="28"/>
        </w:rPr>
      </w:pPr>
    </w:p>
    <w:p w:rsidR="00C5201D" w:rsidRDefault="00C5201D" w:rsidP="00C5201D">
      <w:pPr>
        <w:tabs>
          <w:tab w:val="num" w:pos="746"/>
        </w:tabs>
        <w:bidi/>
        <w:spacing w:line="360" w:lineRule="auto"/>
        <w:ind w:right="1080"/>
        <w:rPr>
          <w:sz w:val="28"/>
          <w:szCs w:val="28"/>
          <w:rtl/>
        </w:rPr>
      </w:pPr>
    </w:p>
    <w:p w:rsidR="00A674A7" w:rsidRDefault="00A674A7" w:rsidP="00A674A7">
      <w:pPr>
        <w:tabs>
          <w:tab w:val="num" w:pos="746"/>
        </w:tabs>
        <w:bidi/>
        <w:spacing w:line="360" w:lineRule="auto"/>
        <w:ind w:right="1080"/>
        <w:rPr>
          <w:sz w:val="28"/>
          <w:szCs w:val="28"/>
          <w:rtl/>
        </w:rPr>
      </w:pPr>
    </w:p>
    <w:p w:rsidR="00A674A7" w:rsidRPr="004E5D09" w:rsidRDefault="00A674A7" w:rsidP="00A674A7">
      <w:pPr>
        <w:tabs>
          <w:tab w:val="num" w:pos="746"/>
        </w:tabs>
        <w:bidi/>
        <w:spacing w:line="360" w:lineRule="auto"/>
        <w:ind w:right="1080"/>
        <w:rPr>
          <w:sz w:val="28"/>
          <w:szCs w:val="28"/>
          <w:rtl/>
        </w:rPr>
      </w:pPr>
    </w:p>
    <w:p w:rsidR="00C5201D" w:rsidRPr="004E5D09" w:rsidRDefault="00C5201D" w:rsidP="00C5201D">
      <w:pPr>
        <w:tabs>
          <w:tab w:val="num" w:pos="746"/>
        </w:tabs>
        <w:bidi/>
        <w:spacing w:line="360" w:lineRule="auto"/>
        <w:ind w:right="1080"/>
        <w:rPr>
          <w:sz w:val="28"/>
          <w:szCs w:val="28"/>
          <w:rtl/>
        </w:rPr>
      </w:pPr>
    </w:p>
    <w:p w:rsidR="00C5201D" w:rsidRPr="004E5D09" w:rsidRDefault="00C5201D" w:rsidP="00726BCB">
      <w:pPr>
        <w:numPr>
          <w:ilvl w:val="0"/>
          <w:numId w:val="30"/>
        </w:numPr>
        <w:bidi/>
        <w:spacing w:after="200" w:line="276" w:lineRule="auto"/>
        <w:contextualSpacing/>
        <w:rPr>
          <w:b/>
          <w:bCs/>
          <w:sz w:val="32"/>
          <w:szCs w:val="32"/>
          <w:u w:val="single"/>
          <w:rtl/>
        </w:rPr>
      </w:pPr>
      <w:r w:rsidRPr="004E5D09">
        <w:rPr>
          <w:rFonts w:hint="cs"/>
          <w:b/>
          <w:bCs/>
          <w:sz w:val="32"/>
          <w:szCs w:val="32"/>
          <w:u w:val="single"/>
          <w:rtl/>
        </w:rPr>
        <w:lastRenderedPageBreak/>
        <w:t>קביעת מחיר הלינקג' לרכישת חיטה מקומית מקבלני המלאי</w:t>
      </w:r>
    </w:p>
    <w:p w:rsidR="00C5201D" w:rsidRPr="004E5D09" w:rsidRDefault="00C5201D" w:rsidP="00C5201D">
      <w:pPr>
        <w:bidi/>
        <w:rPr>
          <w:sz w:val="28"/>
          <w:szCs w:val="28"/>
          <w:rtl/>
        </w:rPr>
      </w:pPr>
    </w:p>
    <w:p w:rsidR="00C5201D" w:rsidRPr="004E5D09" w:rsidRDefault="00C5201D" w:rsidP="00C5201D">
      <w:pPr>
        <w:tabs>
          <w:tab w:val="left" w:pos="329"/>
        </w:tabs>
        <w:bidi/>
        <w:spacing w:line="360" w:lineRule="auto"/>
        <w:ind w:left="329" w:hanging="283"/>
        <w:rPr>
          <w:sz w:val="28"/>
          <w:szCs w:val="28"/>
          <w:rtl/>
        </w:rPr>
      </w:pPr>
      <w:r w:rsidRPr="004E5D09">
        <w:rPr>
          <w:rFonts w:hint="cs"/>
          <w:sz w:val="28"/>
          <w:szCs w:val="28"/>
          <w:rtl/>
        </w:rPr>
        <w:t xml:space="preserve">1. מחיר הלינקג' בכל חודש יקבע כפי שפורט בסעיף 2 לנספח זה, כאשר כל המרכיבים שחושבו ואמורים להשתנות יחושבו על בסיס החודש שקדם לחודש עבורו מתפרסם מחיר </w:t>
      </w:r>
      <w:proofErr w:type="spellStart"/>
      <w:r w:rsidRPr="004E5D09">
        <w:rPr>
          <w:rFonts w:hint="cs"/>
          <w:sz w:val="28"/>
          <w:szCs w:val="28"/>
          <w:rtl/>
        </w:rPr>
        <w:t>הלינקג</w:t>
      </w:r>
      <w:proofErr w:type="spellEnd"/>
      <w:r w:rsidRPr="004E5D09">
        <w:rPr>
          <w:rFonts w:hint="cs"/>
          <w:sz w:val="28"/>
          <w:szCs w:val="28"/>
          <w:rtl/>
        </w:rPr>
        <w:t xml:space="preserve">'. לדוגמה מחיר לינקג' לספטמבר יחושב ע"פ מחירי חודש אוגוסט.  </w:t>
      </w:r>
    </w:p>
    <w:p w:rsidR="00C5201D" w:rsidRPr="004E5D09" w:rsidRDefault="00C5201D" w:rsidP="00C5201D">
      <w:pPr>
        <w:tabs>
          <w:tab w:val="left" w:pos="329"/>
          <w:tab w:val="left" w:pos="746"/>
        </w:tabs>
        <w:bidi/>
        <w:spacing w:line="360" w:lineRule="auto"/>
        <w:ind w:left="720" w:hanging="694"/>
        <w:rPr>
          <w:sz w:val="28"/>
          <w:szCs w:val="28"/>
          <w:rtl/>
        </w:rPr>
      </w:pPr>
      <w:r w:rsidRPr="004E5D09">
        <w:rPr>
          <w:rFonts w:hint="cs"/>
          <w:sz w:val="28"/>
          <w:szCs w:val="28"/>
          <w:rtl/>
        </w:rPr>
        <w:t xml:space="preserve">2.  מידי חודש יקבע מחיר החיטה לפי ממוצע אריתמטי של כל ימי רביעי לחודש  המכירה. </w:t>
      </w:r>
    </w:p>
    <w:p w:rsidR="00C5201D" w:rsidRPr="004E5D09" w:rsidRDefault="00C5201D" w:rsidP="00C5201D">
      <w:pPr>
        <w:tabs>
          <w:tab w:val="left" w:pos="329"/>
        </w:tabs>
        <w:bidi/>
        <w:spacing w:line="360" w:lineRule="auto"/>
        <w:ind w:left="26"/>
        <w:rPr>
          <w:sz w:val="28"/>
          <w:szCs w:val="28"/>
          <w:rtl/>
        </w:rPr>
      </w:pPr>
      <w:r w:rsidRPr="004E5D09">
        <w:rPr>
          <w:rFonts w:hint="cs"/>
          <w:sz w:val="28"/>
          <w:szCs w:val="28"/>
          <w:rtl/>
        </w:rPr>
        <w:t xml:space="preserve">3. </w:t>
      </w:r>
      <w:r w:rsidRPr="004E5D09">
        <w:rPr>
          <w:rFonts w:hint="cs"/>
          <w:sz w:val="28"/>
          <w:szCs w:val="28"/>
          <w:rtl/>
        </w:rPr>
        <w:tab/>
        <w:t>רכישת החיטה מקבלן המלאי-</w:t>
      </w:r>
    </w:p>
    <w:p w:rsidR="00C5201D" w:rsidRPr="004E5D09" w:rsidRDefault="00C5201D" w:rsidP="00C5201D">
      <w:pPr>
        <w:tabs>
          <w:tab w:val="left" w:pos="188"/>
        </w:tabs>
        <w:bidi/>
        <w:spacing w:line="360" w:lineRule="auto"/>
        <w:ind w:left="329" w:hanging="141"/>
        <w:rPr>
          <w:sz w:val="28"/>
          <w:szCs w:val="28"/>
          <w:rtl/>
        </w:rPr>
      </w:pPr>
      <w:r w:rsidRPr="004E5D09">
        <w:rPr>
          <w:rFonts w:hint="cs"/>
          <w:sz w:val="28"/>
          <w:szCs w:val="28"/>
          <w:rtl/>
        </w:rPr>
        <w:t>הרכישה תעשה לפי מחירי הבורסה השוטפים.</w:t>
      </w:r>
    </w:p>
    <w:p w:rsidR="00C5201D" w:rsidRPr="004E5D09" w:rsidRDefault="00C5201D" w:rsidP="00C5201D">
      <w:pPr>
        <w:tabs>
          <w:tab w:val="left" w:pos="188"/>
        </w:tabs>
        <w:bidi/>
        <w:spacing w:line="360" w:lineRule="auto"/>
        <w:ind w:left="329" w:hanging="141"/>
        <w:rPr>
          <w:sz w:val="28"/>
          <w:szCs w:val="28"/>
          <w:rtl/>
        </w:rPr>
      </w:pPr>
      <w:r w:rsidRPr="004E5D09">
        <w:rPr>
          <w:rFonts w:hint="cs"/>
          <w:sz w:val="28"/>
          <w:szCs w:val="28"/>
          <w:rtl/>
        </w:rPr>
        <w:t xml:space="preserve">להלן פירוט חודשי בורסת שיקגו </w:t>
      </w:r>
      <w:proofErr w:type="spellStart"/>
      <w:r w:rsidRPr="004E5D09">
        <w:rPr>
          <w:rFonts w:hint="cs"/>
          <w:sz w:val="28"/>
          <w:szCs w:val="28"/>
          <w:rtl/>
        </w:rPr>
        <w:t>שילקחו</w:t>
      </w:r>
      <w:proofErr w:type="spellEnd"/>
      <w:r w:rsidRPr="004E5D09">
        <w:rPr>
          <w:rFonts w:hint="cs"/>
          <w:sz w:val="28"/>
          <w:szCs w:val="28"/>
          <w:rtl/>
        </w:rPr>
        <w:t xml:space="preserve"> בחשבון בכל חודש- </w:t>
      </w:r>
      <w:r w:rsidRPr="004E5D09">
        <w:rPr>
          <w:rFonts w:hint="cs"/>
          <w:sz w:val="22"/>
          <w:szCs w:val="22"/>
        </w:rPr>
        <w:t xml:space="preserve">KCBT MARKET MONTH </w:t>
      </w:r>
      <w:r w:rsidRPr="004E5D09">
        <w:rPr>
          <w:rFonts w:hint="cs"/>
          <w:sz w:val="22"/>
          <w:szCs w:val="22"/>
          <w:rtl/>
        </w:rPr>
        <w:t xml:space="preserve"> </w:t>
      </w:r>
    </w:p>
    <w:p w:rsidR="00C5201D" w:rsidRPr="004E5D09" w:rsidRDefault="00C5201D" w:rsidP="00C5201D">
      <w:pPr>
        <w:tabs>
          <w:tab w:val="left" w:pos="329"/>
        </w:tabs>
        <w:bidi/>
        <w:spacing w:line="360" w:lineRule="auto"/>
        <w:ind w:left="26" w:firstLine="162"/>
        <w:rPr>
          <w:sz w:val="28"/>
          <w:szCs w:val="28"/>
          <w:rtl/>
        </w:rPr>
      </w:pPr>
      <w:r w:rsidRPr="004E5D09">
        <w:rPr>
          <w:rFonts w:hint="cs"/>
          <w:sz w:val="28"/>
          <w:szCs w:val="28"/>
          <w:rtl/>
        </w:rPr>
        <w:t xml:space="preserve">רכישות בחודשים יולי, אוגוסט-  לפי חודש -בורסה ספטמבר- </w:t>
      </w:r>
      <w:r w:rsidRPr="004E5D09">
        <w:rPr>
          <w:rFonts w:hint="cs"/>
          <w:sz w:val="28"/>
          <w:szCs w:val="28"/>
        </w:rPr>
        <w:t>KWU</w:t>
      </w:r>
      <w:r w:rsidRPr="004E5D09">
        <w:rPr>
          <w:rFonts w:hint="cs"/>
          <w:sz w:val="28"/>
          <w:szCs w:val="28"/>
          <w:rtl/>
        </w:rPr>
        <w:t>.</w:t>
      </w:r>
    </w:p>
    <w:p w:rsidR="00C5201D" w:rsidRPr="004E5D09" w:rsidRDefault="00C5201D" w:rsidP="00C5201D">
      <w:pPr>
        <w:tabs>
          <w:tab w:val="left" w:pos="329"/>
        </w:tabs>
        <w:bidi/>
        <w:spacing w:line="360" w:lineRule="auto"/>
        <w:ind w:left="188"/>
        <w:rPr>
          <w:sz w:val="28"/>
          <w:szCs w:val="28"/>
          <w:rtl/>
        </w:rPr>
      </w:pPr>
      <w:r w:rsidRPr="004E5D09">
        <w:rPr>
          <w:rFonts w:hint="cs"/>
          <w:sz w:val="28"/>
          <w:szCs w:val="28"/>
          <w:rtl/>
        </w:rPr>
        <w:t xml:space="preserve">בחודשים ספטמבר, אוקטובר, נובמבר- לפי חודש-בורסה דצמבר- </w:t>
      </w:r>
      <w:r w:rsidRPr="004E5D09">
        <w:rPr>
          <w:rFonts w:hint="cs"/>
          <w:sz w:val="28"/>
          <w:szCs w:val="28"/>
        </w:rPr>
        <w:t>KWZ</w:t>
      </w:r>
      <w:r w:rsidRPr="004E5D09">
        <w:rPr>
          <w:rFonts w:hint="cs"/>
          <w:sz w:val="28"/>
          <w:szCs w:val="28"/>
          <w:rtl/>
        </w:rPr>
        <w:t>.</w:t>
      </w:r>
    </w:p>
    <w:p w:rsidR="00C5201D" w:rsidRPr="004E5D09" w:rsidRDefault="00C5201D" w:rsidP="00C5201D">
      <w:pPr>
        <w:tabs>
          <w:tab w:val="left" w:pos="329"/>
        </w:tabs>
        <w:bidi/>
        <w:spacing w:line="360" w:lineRule="auto"/>
        <w:ind w:left="26" w:firstLine="162"/>
        <w:rPr>
          <w:sz w:val="28"/>
          <w:szCs w:val="28"/>
          <w:rtl/>
        </w:rPr>
      </w:pPr>
      <w:r w:rsidRPr="004E5D09">
        <w:rPr>
          <w:rFonts w:hint="cs"/>
          <w:sz w:val="28"/>
          <w:szCs w:val="28"/>
          <w:rtl/>
        </w:rPr>
        <w:t xml:space="preserve">בחודשים דצמבר, ינואר, פברואר- לפי חודש- בורסה מרץ </w:t>
      </w:r>
      <w:r w:rsidRPr="004E5D09">
        <w:rPr>
          <w:rFonts w:hint="cs"/>
          <w:sz w:val="28"/>
          <w:szCs w:val="28"/>
        </w:rPr>
        <w:t>KWH</w:t>
      </w:r>
      <w:r w:rsidRPr="004E5D09">
        <w:rPr>
          <w:rFonts w:hint="cs"/>
          <w:sz w:val="28"/>
          <w:szCs w:val="28"/>
          <w:rtl/>
        </w:rPr>
        <w:t>.</w:t>
      </w:r>
    </w:p>
    <w:p w:rsidR="00C5201D" w:rsidRPr="004E5D09" w:rsidRDefault="00C5201D" w:rsidP="00C5201D">
      <w:pPr>
        <w:tabs>
          <w:tab w:val="left" w:pos="329"/>
        </w:tabs>
        <w:bidi/>
        <w:spacing w:line="360" w:lineRule="auto"/>
        <w:ind w:left="26" w:firstLine="162"/>
        <w:rPr>
          <w:sz w:val="28"/>
          <w:szCs w:val="28"/>
          <w:rtl/>
        </w:rPr>
      </w:pPr>
      <w:r w:rsidRPr="004E5D09">
        <w:rPr>
          <w:rFonts w:hint="cs"/>
          <w:sz w:val="28"/>
          <w:szCs w:val="28"/>
          <w:rtl/>
        </w:rPr>
        <w:t>בחודשים מרץ, אפריל - לפי חודש- בורסה מאי-</w:t>
      </w:r>
      <w:r w:rsidRPr="004E5D09">
        <w:rPr>
          <w:rFonts w:hint="cs"/>
          <w:sz w:val="28"/>
          <w:szCs w:val="28"/>
        </w:rPr>
        <w:t>KWK</w:t>
      </w:r>
      <w:r w:rsidRPr="004E5D09">
        <w:rPr>
          <w:rFonts w:hint="cs"/>
          <w:sz w:val="28"/>
          <w:szCs w:val="28"/>
          <w:rtl/>
        </w:rPr>
        <w:t>.</w:t>
      </w:r>
    </w:p>
    <w:p w:rsidR="00C5201D" w:rsidRPr="004E5D09" w:rsidRDefault="00C5201D" w:rsidP="00C5201D">
      <w:pPr>
        <w:tabs>
          <w:tab w:val="left" w:pos="329"/>
        </w:tabs>
        <w:bidi/>
        <w:spacing w:line="360" w:lineRule="auto"/>
        <w:ind w:left="26" w:firstLine="162"/>
        <w:rPr>
          <w:sz w:val="28"/>
          <w:szCs w:val="28"/>
          <w:rtl/>
        </w:rPr>
      </w:pPr>
      <w:r w:rsidRPr="004E5D09">
        <w:rPr>
          <w:rFonts w:hint="cs"/>
          <w:sz w:val="28"/>
          <w:szCs w:val="28"/>
          <w:rtl/>
        </w:rPr>
        <w:t xml:space="preserve">בחודשים מאי, יוני- לפי חודש- בורסה יולי </w:t>
      </w:r>
      <w:r w:rsidRPr="004E5D09">
        <w:rPr>
          <w:sz w:val="28"/>
          <w:szCs w:val="28"/>
        </w:rPr>
        <w:t>-</w:t>
      </w:r>
      <w:r w:rsidRPr="004E5D09">
        <w:rPr>
          <w:rFonts w:hint="cs"/>
          <w:sz w:val="28"/>
          <w:szCs w:val="28"/>
          <w:rtl/>
        </w:rPr>
        <w:t xml:space="preserve"> </w:t>
      </w:r>
      <w:r w:rsidRPr="004E5D09">
        <w:rPr>
          <w:rFonts w:hint="cs"/>
          <w:sz w:val="28"/>
          <w:szCs w:val="28"/>
        </w:rPr>
        <w:t>KWN</w:t>
      </w:r>
      <w:r w:rsidRPr="004E5D09">
        <w:rPr>
          <w:rFonts w:hint="cs"/>
          <w:sz w:val="28"/>
          <w:szCs w:val="28"/>
          <w:rtl/>
        </w:rPr>
        <w:t>.</w:t>
      </w:r>
    </w:p>
    <w:p w:rsidR="00C5201D" w:rsidRPr="004E5D09" w:rsidRDefault="00C5201D" w:rsidP="00C5201D">
      <w:pPr>
        <w:tabs>
          <w:tab w:val="left" w:pos="329"/>
        </w:tabs>
        <w:bidi/>
        <w:ind w:firstLine="720"/>
        <w:rPr>
          <w:sz w:val="28"/>
          <w:szCs w:val="28"/>
          <w:u w:val="single"/>
          <w:rtl/>
        </w:rPr>
      </w:pPr>
    </w:p>
    <w:p w:rsidR="00C5201D" w:rsidRPr="004E5D09" w:rsidRDefault="00C5201D" w:rsidP="00C5201D">
      <w:pPr>
        <w:tabs>
          <w:tab w:val="left" w:pos="329"/>
        </w:tabs>
        <w:bidi/>
        <w:ind w:firstLine="45"/>
        <w:rPr>
          <w:sz w:val="28"/>
          <w:szCs w:val="28"/>
          <w:u w:val="single"/>
          <w:rtl/>
        </w:rPr>
      </w:pPr>
      <w:r w:rsidRPr="004E5D09">
        <w:rPr>
          <w:rFonts w:hint="cs"/>
          <w:sz w:val="28"/>
          <w:szCs w:val="28"/>
          <w:u w:val="single"/>
          <w:rtl/>
        </w:rPr>
        <w:t>בפני רוכש החיטה יעמדו שתי אפשרויות:</w:t>
      </w:r>
    </w:p>
    <w:p w:rsidR="00C5201D" w:rsidRPr="004E5D09" w:rsidRDefault="00C5201D" w:rsidP="00C5201D">
      <w:pPr>
        <w:bidi/>
        <w:ind w:firstLine="720"/>
        <w:rPr>
          <w:sz w:val="28"/>
          <w:szCs w:val="28"/>
          <w:rtl/>
        </w:rPr>
      </w:pPr>
    </w:p>
    <w:p w:rsidR="00C5201D" w:rsidRPr="004E5D09" w:rsidRDefault="00C5201D" w:rsidP="00726BCB">
      <w:pPr>
        <w:numPr>
          <w:ilvl w:val="0"/>
          <w:numId w:val="21"/>
        </w:numPr>
        <w:tabs>
          <w:tab w:val="num" w:pos="188"/>
        </w:tabs>
        <w:bidi/>
        <w:spacing w:after="200" w:line="360" w:lineRule="auto"/>
        <w:ind w:left="329" w:hanging="284"/>
        <w:rPr>
          <w:sz w:val="28"/>
          <w:szCs w:val="28"/>
        </w:rPr>
      </w:pPr>
      <w:r w:rsidRPr="004E5D09">
        <w:rPr>
          <w:rFonts w:hint="cs"/>
          <w:sz w:val="28"/>
          <w:szCs w:val="28"/>
          <w:rtl/>
        </w:rPr>
        <w:t xml:space="preserve"> מי שרוצה לרכוש חיטה מקומית במחירי לינקג' של חודש מסוים (לדוגמה ספטמבר) יכול להזמין חיטה עד סוף השבוע שלאחר יום רביעי השני של החודש הקודם (לדוגמה אוגוסט).</w:t>
      </w:r>
    </w:p>
    <w:p w:rsidR="00C5201D" w:rsidRPr="004E5D09" w:rsidRDefault="00C5201D" w:rsidP="00C5201D">
      <w:pPr>
        <w:tabs>
          <w:tab w:val="num" w:pos="188"/>
        </w:tabs>
        <w:bidi/>
        <w:spacing w:line="360" w:lineRule="auto"/>
        <w:ind w:left="329" w:hanging="141"/>
        <w:rPr>
          <w:sz w:val="28"/>
          <w:szCs w:val="28"/>
          <w:rtl/>
        </w:rPr>
      </w:pPr>
      <w:r w:rsidRPr="004E5D09">
        <w:rPr>
          <w:rFonts w:hint="cs"/>
          <w:sz w:val="28"/>
          <w:szCs w:val="28"/>
          <w:rtl/>
        </w:rPr>
        <w:t>חיטה שתוזמן לאחר מועד זה, מחירה יקבע לפי מחיר הלינקג' שיפורסם לחודש שאחריו (לדוגמה אוקטובר).</w:t>
      </w:r>
    </w:p>
    <w:p w:rsidR="00C5201D" w:rsidRPr="004E5D09" w:rsidRDefault="00C5201D" w:rsidP="00726BCB">
      <w:pPr>
        <w:numPr>
          <w:ilvl w:val="0"/>
          <w:numId w:val="21"/>
        </w:numPr>
        <w:bidi/>
        <w:spacing w:after="200" w:line="360" w:lineRule="auto"/>
        <w:ind w:left="329" w:hanging="284"/>
        <w:rPr>
          <w:sz w:val="28"/>
          <w:szCs w:val="28"/>
          <w:rtl/>
        </w:rPr>
      </w:pPr>
      <w:r w:rsidRPr="004E5D09">
        <w:rPr>
          <w:rFonts w:hint="cs"/>
          <w:sz w:val="28"/>
          <w:szCs w:val="28"/>
          <w:rtl/>
        </w:rPr>
        <w:t xml:space="preserve">לחילופין, בכל עת, ניתן יהיה להזמין ולרכוש חיטה </w:t>
      </w:r>
      <w:proofErr w:type="spellStart"/>
      <w:r w:rsidRPr="004E5D09">
        <w:rPr>
          <w:rFonts w:hint="cs"/>
          <w:sz w:val="28"/>
          <w:szCs w:val="28"/>
          <w:rtl/>
        </w:rPr>
        <w:t>ולתמחרה</w:t>
      </w:r>
      <w:proofErr w:type="spellEnd"/>
      <w:r w:rsidRPr="004E5D09">
        <w:rPr>
          <w:rFonts w:hint="cs"/>
          <w:sz w:val="28"/>
          <w:szCs w:val="28"/>
          <w:rtl/>
        </w:rPr>
        <w:t xml:space="preserve"> לפי מחיר הסגירה האחרון ליום ההזמנה </w:t>
      </w:r>
      <w:r w:rsidRPr="004E5D09">
        <w:rPr>
          <w:sz w:val="28"/>
          <w:szCs w:val="28"/>
          <w:rtl/>
        </w:rPr>
        <w:t>–</w:t>
      </w:r>
      <w:r w:rsidRPr="004E5D09">
        <w:rPr>
          <w:rFonts w:hint="cs"/>
          <w:sz w:val="28"/>
          <w:szCs w:val="28"/>
          <w:rtl/>
        </w:rPr>
        <w:t xml:space="preserve"> </w:t>
      </w:r>
      <w:r w:rsidRPr="004E5D09">
        <w:rPr>
          <w:rFonts w:hint="cs"/>
          <w:sz w:val="28"/>
          <w:szCs w:val="28"/>
        </w:rPr>
        <w:t xml:space="preserve">SETTELMENT  </w:t>
      </w:r>
      <w:r w:rsidRPr="004E5D09">
        <w:rPr>
          <w:rFonts w:hint="cs"/>
          <w:sz w:val="28"/>
          <w:szCs w:val="28"/>
          <w:rtl/>
        </w:rPr>
        <w:t xml:space="preserve"> - בבורסת קנזס או לפי </w:t>
      </w:r>
      <w:r w:rsidRPr="004E5D09">
        <w:rPr>
          <w:rFonts w:hint="cs"/>
          <w:sz w:val="28"/>
          <w:szCs w:val="28"/>
        </w:rPr>
        <w:t>BID</w:t>
      </w:r>
      <w:r w:rsidRPr="004E5D09">
        <w:rPr>
          <w:rFonts w:hint="cs"/>
          <w:sz w:val="28"/>
          <w:szCs w:val="28"/>
          <w:rtl/>
        </w:rPr>
        <w:t>, בהתאם לבחירת הקונה. כמו כן הפרמיה לפי פסטרנק באום, תקבע לפי הבורסה</w:t>
      </w:r>
      <w:r w:rsidRPr="003018A5">
        <w:rPr>
          <w:rFonts w:cs="Times New Roman" w:hint="cs"/>
          <w:sz w:val="28"/>
          <w:szCs w:val="28"/>
          <w:rtl/>
        </w:rPr>
        <w:t xml:space="preserve"> </w:t>
      </w:r>
      <w:r w:rsidRPr="004E5D09">
        <w:rPr>
          <w:rFonts w:hint="cs"/>
          <w:sz w:val="28"/>
          <w:szCs w:val="28"/>
          <w:rtl/>
        </w:rPr>
        <w:t xml:space="preserve">ביום ההזמנה. שאר המרכיבים בנוסחת המחיר כולל מחיר ההובלה יהיו בהתאם למחיר הלינקג' לחודש ההזמנה כפי שפורסם ע"י משרד החקלאות ופיתוח הכפר.  </w:t>
      </w:r>
    </w:p>
    <w:p w:rsidR="00C5201D" w:rsidRPr="004E5D09" w:rsidRDefault="00C5201D" w:rsidP="00C5201D">
      <w:pPr>
        <w:bidi/>
        <w:spacing w:line="360" w:lineRule="auto"/>
        <w:ind w:left="1077" w:right="1080"/>
        <w:rPr>
          <w:sz w:val="28"/>
          <w:szCs w:val="28"/>
          <w:rtl/>
        </w:rPr>
      </w:pPr>
    </w:p>
    <w:p w:rsidR="00C5201D" w:rsidRPr="004E5D09" w:rsidRDefault="00C5201D" w:rsidP="00C5201D">
      <w:pPr>
        <w:bidi/>
        <w:spacing w:line="360" w:lineRule="auto"/>
        <w:ind w:left="1077" w:right="1080" w:hanging="851"/>
        <w:rPr>
          <w:sz w:val="28"/>
          <w:szCs w:val="28"/>
          <w:rtl/>
        </w:rPr>
      </w:pPr>
      <w:r w:rsidRPr="004E5D09">
        <w:rPr>
          <w:rFonts w:hint="cs"/>
          <w:sz w:val="28"/>
          <w:szCs w:val="28"/>
          <w:rtl/>
        </w:rPr>
        <w:t>התשלום לקבלן המלאי יהיה לפי שער הדולר היציג ביום התשלום.</w:t>
      </w:r>
    </w:p>
    <w:p w:rsidR="00C5201D" w:rsidRPr="003018A5" w:rsidRDefault="00C5201D" w:rsidP="00C5201D">
      <w:pPr>
        <w:bidi/>
        <w:spacing w:line="360" w:lineRule="auto"/>
        <w:jc w:val="right"/>
        <w:rPr>
          <w:rFonts w:cs="Times New Roman"/>
          <w:sz w:val="22"/>
          <w:szCs w:val="22"/>
          <w:rtl/>
        </w:rPr>
      </w:pPr>
    </w:p>
    <w:p w:rsidR="00C5201D" w:rsidRPr="002E7791" w:rsidRDefault="00C5201D" w:rsidP="00C5201D">
      <w:pPr>
        <w:tabs>
          <w:tab w:val="num" w:pos="746"/>
        </w:tabs>
        <w:bidi/>
        <w:spacing w:line="360" w:lineRule="auto"/>
        <w:ind w:right="1080"/>
        <w:rPr>
          <w:sz w:val="28"/>
          <w:szCs w:val="28"/>
          <w:rtl/>
        </w:rPr>
      </w:pPr>
    </w:p>
    <w:p w:rsidR="00C5201D" w:rsidRDefault="00C5201D" w:rsidP="00C5201D">
      <w:pPr>
        <w:bidi/>
        <w:jc w:val="center"/>
        <w:rPr>
          <w:sz w:val="22"/>
          <w:szCs w:val="22"/>
          <w:rtl/>
        </w:rPr>
      </w:pPr>
    </w:p>
    <w:p w:rsidR="000F3AF1" w:rsidRDefault="000F3AF1" w:rsidP="000F3AF1">
      <w:pPr>
        <w:bidi/>
        <w:jc w:val="center"/>
        <w:rPr>
          <w:sz w:val="22"/>
          <w:szCs w:val="22"/>
          <w:rtl/>
        </w:rPr>
      </w:pPr>
    </w:p>
    <w:p w:rsidR="000F3AF1" w:rsidRDefault="000F3AF1" w:rsidP="000F3AF1">
      <w:pPr>
        <w:bidi/>
        <w:jc w:val="center"/>
        <w:rPr>
          <w:sz w:val="22"/>
          <w:szCs w:val="22"/>
          <w:rtl/>
        </w:rPr>
      </w:pPr>
    </w:p>
    <w:p w:rsidR="000F3AF1" w:rsidRDefault="000F3AF1" w:rsidP="000F3AF1">
      <w:pPr>
        <w:bidi/>
        <w:jc w:val="center"/>
        <w:rPr>
          <w:sz w:val="22"/>
          <w:szCs w:val="22"/>
          <w:rtl/>
        </w:rPr>
      </w:pPr>
    </w:p>
    <w:p w:rsidR="000F3AF1" w:rsidRDefault="000F3AF1" w:rsidP="000F3AF1">
      <w:pPr>
        <w:bidi/>
        <w:jc w:val="center"/>
        <w:rPr>
          <w:sz w:val="22"/>
          <w:szCs w:val="22"/>
          <w:rtl/>
        </w:rPr>
      </w:pPr>
    </w:p>
    <w:p w:rsidR="000F3AF1" w:rsidRDefault="000F3AF1" w:rsidP="000F3AF1">
      <w:pPr>
        <w:bidi/>
        <w:jc w:val="center"/>
        <w:rPr>
          <w:sz w:val="22"/>
          <w:szCs w:val="22"/>
          <w:rtl/>
        </w:rPr>
      </w:pPr>
    </w:p>
    <w:p w:rsidR="000F3AF1" w:rsidRDefault="000F3AF1" w:rsidP="000F3AF1">
      <w:pPr>
        <w:bidi/>
        <w:jc w:val="center"/>
        <w:rPr>
          <w:sz w:val="22"/>
          <w:szCs w:val="22"/>
          <w:rtl/>
        </w:rPr>
      </w:pPr>
    </w:p>
    <w:p w:rsidR="00C5201D" w:rsidRDefault="00C5201D" w:rsidP="00C5201D">
      <w:pPr>
        <w:bidi/>
        <w:jc w:val="center"/>
        <w:rPr>
          <w:sz w:val="22"/>
          <w:szCs w:val="22"/>
          <w:rtl/>
        </w:rPr>
      </w:pPr>
    </w:p>
    <w:p w:rsidR="00C5201D" w:rsidRDefault="00C5201D" w:rsidP="00C5201D">
      <w:pPr>
        <w:bidi/>
        <w:jc w:val="center"/>
        <w:rPr>
          <w:sz w:val="22"/>
          <w:szCs w:val="22"/>
          <w:rtl/>
        </w:rPr>
      </w:pPr>
    </w:p>
    <w:p w:rsidR="00C5201D" w:rsidRPr="009D7003" w:rsidRDefault="00C5201D" w:rsidP="00C5201D">
      <w:pPr>
        <w:bidi/>
        <w:jc w:val="center"/>
        <w:rPr>
          <w:b/>
          <w:bCs/>
          <w:sz w:val="32"/>
          <w:szCs w:val="32"/>
          <w:u w:val="single"/>
          <w:rtl/>
        </w:rPr>
      </w:pPr>
      <w:r>
        <w:rPr>
          <w:rFonts w:hint="cs"/>
          <w:b/>
          <w:bCs/>
          <w:sz w:val="32"/>
          <w:szCs w:val="32"/>
          <w:u w:val="single"/>
          <w:rtl/>
        </w:rPr>
        <w:t>מפרט מקצועי- נספח 5</w:t>
      </w: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tbl>
      <w:tblPr>
        <w:tblpPr w:leftFromText="180" w:rightFromText="180" w:vertAnchor="text" w:horzAnchor="margin" w:tblpY="-300"/>
        <w:tblOverlap w:val="never"/>
        <w:bidiVisual/>
        <w:tblW w:w="8727" w:type="dxa"/>
        <w:tblLook w:val="04A0" w:firstRow="1" w:lastRow="0" w:firstColumn="1" w:lastColumn="0" w:noHBand="0" w:noVBand="1"/>
      </w:tblPr>
      <w:tblGrid>
        <w:gridCol w:w="889"/>
        <w:gridCol w:w="2168"/>
        <w:gridCol w:w="3969"/>
        <w:gridCol w:w="1701"/>
      </w:tblGrid>
      <w:tr w:rsidR="00C5201D" w:rsidRPr="009D7003" w:rsidTr="00AB4D13">
        <w:trPr>
          <w:trHeight w:val="360"/>
        </w:trPr>
        <w:tc>
          <w:tcPr>
            <w:tcW w:w="7026" w:type="dxa"/>
            <w:gridSpan w:val="3"/>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b/>
                <w:bCs/>
                <w:sz w:val="28"/>
                <w:szCs w:val="28"/>
                <w:lang w:eastAsia="en-US"/>
              </w:rPr>
            </w:pPr>
            <w:r w:rsidRPr="009D7003">
              <w:rPr>
                <w:rFonts w:ascii="Arial" w:hAnsi="Arial" w:cs="Arial"/>
                <w:b/>
                <w:bCs/>
                <w:sz w:val="28"/>
                <w:szCs w:val="28"/>
                <w:rtl/>
                <w:lang w:eastAsia="en-US"/>
              </w:rPr>
              <w:t xml:space="preserve">כמות </w:t>
            </w:r>
            <w:r>
              <w:rPr>
                <w:rFonts w:ascii="Arial" w:hAnsi="Arial" w:cs="Arial" w:hint="cs"/>
                <w:b/>
                <w:bCs/>
                <w:sz w:val="28"/>
                <w:szCs w:val="28"/>
                <w:rtl/>
                <w:lang w:eastAsia="en-US"/>
              </w:rPr>
              <w:t>לאחזקת מלאי</w:t>
            </w:r>
            <w:r w:rsidRPr="009D7003">
              <w:rPr>
                <w:rFonts w:ascii="Arial" w:hAnsi="Arial" w:cs="Arial"/>
                <w:b/>
                <w:bCs/>
                <w:sz w:val="28"/>
                <w:szCs w:val="28"/>
                <w:rtl/>
                <w:lang w:eastAsia="en-US"/>
              </w:rPr>
              <w:t xml:space="preserve"> חיטה למאכל- פירוט חודשי.</w:t>
            </w: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b/>
                <w:bCs/>
                <w:sz w:val="28"/>
                <w:szCs w:val="28"/>
                <w:lang w:eastAsia="en-US"/>
              </w:rPr>
            </w:pPr>
          </w:p>
        </w:tc>
      </w:tr>
      <w:tr w:rsidR="00C5201D" w:rsidRPr="009D7003" w:rsidTr="00AB4D13">
        <w:trPr>
          <w:trHeight w:val="31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b/>
                <w:bCs/>
                <w:lang w:eastAsia="en-US"/>
              </w:rPr>
            </w:pPr>
            <w:r w:rsidRPr="009D7003">
              <w:rPr>
                <w:rFonts w:ascii="Arial" w:hAnsi="Arial" w:cs="Arial"/>
                <w:b/>
                <w:bCs/>
                <w:rtl/>
                <w:lang w:eastAsia="en-US"/>
              </w:rPr>
              <w:t>אלפי טון</w:t>
            </w: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70"/>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375"/>
        </w:trPr>
        <w:tc>
          <w:tcPr>
            <w:tcW w:w="88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חודש</w:t>
            </w:r>
          </w:p>
        </w:tc>
        <w:tc>
          <w:tcPr>
            <w:tcW w:w="2168"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3969" w:type="dxa"/>
            <w:tcBorders>
              <w:top w:val="single" w:sz="8" w:space="0" w:color="auto"/>
              <w:left w:val="nil"/>
              <w:bottom w:val="single" w:sz="8" w:space="0" w:color="auto"/>
              <w:right w:val="single" w:sz="8" w:space="0" w:color="auto"/>
            </w:tcBorders>
            <w:shd w:val="clear" w:color="auto" w:fill="auto"/>
            <w:noWrap/>
            <w:vAlign w:val="bottom"/>
          </w:tcPr>
          <w:p w:rsidR="00C5201D" w:rsidRPr="009D7003" w:rsidRDefault="00C5201D" w:rsidP="00AB4D13">
            <w:pPr>
              <w:bidi/>
              <w:jc w:val="center"/>
              <w:rPr>
                <w:rFonts w:ascii="Arial" w:hAnsi="Arial" w:cs="Arial"/>
                <w:b/>
                <w:bCs/>
                <w:sz w:val="28"/>
                <w:szCs w:val="28"/>
                <w:lang w:eastAsia="en-US"/>
              </w:rPr>
            </w:pPr>
            <w:r w:rsidRPr="009D7003">
              <w:rPr>
                <w:rFonts w:ascii="Arial" w:hAnsi="Arial" w:cs="Arial"/>
                <w:b/>
                <w:bCs/>
                <w:sz w:val="28"/>
                <w:szCs w:val="28"/>
                <w:rtl/>
                <w:lang w:eastAsia="en-US"/>
              </w:rPr>
              <w:t xml:space="preserve">קציר </w:t>
            </w:r>
            <w:r>
              <w:rPr>
                <w:rFonts w:ascii="Arial" w:hAnsi="Arial" w:cs="Arial" w:hint="cs"/>
                <w:b/>
                <w:bCs/>
                <w:sz w:val="28"/>
                <w:szCs w:val="28"/>
                <w:rtl/>
                <w:lang w:eastAsia="en-US"/>
              </w:rPr>
              <w:t>2016</w:t>
            </w:r>
          </w:p>
        </w:tc>
        <w:tc>
          <w:tcPr>
            <w:tcW w:w="1701" w:type="dxa"/>
            <w:tcBorders>
              <w:top w:val="single" w:sz="8" w:space="0" w:color="auto"/>
              <w:left w:val="nil"/>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מאי</w:t>
            </w:r>
          </w:p>
        </w:tc>
        <w:tc>
          <w:tcPr>
            <w:tcW w:w="2168" w:type="dxa"/>
            <w:tcBorders>
              <w:top w:val="nil"/>
              <w:left w:val="nil"/>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כמות משוקללת של קליטת חיטה ב</w:t>
            </w:r>
            <w:r>
              <w:rPr>
                <w:rFonts w:ascii="Arial" w:hAnsi="Arial" w:cs="Arial" w:hint="cs"/>
                <w:sz w:val="20"/>
                <w:szCs w:val="20"/>
                <w:rtl/>
                <w:lang w:eastAsia="en-US"/>
              </w:rPr>
              <w:t>אפריל ומאי</w:t>
            </w:r>
          </w:p>
        </w:tc>
        <w:tc>
          <w:tcPr>
            <w:tcW w:w="396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nil"/>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יוני</w:t>
            </w:r>
          </w:p>
        </w:tc>
        <w:tc>
          <w:tcPr>
            <w:tcW w:w="2168" w:type="dxa"/>
            <w:tcBorders>
              <w:top w:val="nil"/>
              <w:left w:val="nil"/>
              <w:bottom w:val="nil"/>
              <w:right w:val="single" w:sz="8" w:space="0" w:color="auto"/>
            </w:tcBorders>
            <w:shd w:val="clear" w:color="auto" w:fill="auto"/>
            <w:noWrap/>
            <w:vAlign w:val="bottom"/>
          </w:tcPr>
          <w:p w:rsidR="00C5201D" w:rsidRPr="009D7003" w:rsidRDefault="00C5201D" w:rsidP="00F531FA">
            <w:pPr>
              <w:bidi/>
              <w:rPr>
                <w:rFonts w:ascii="Arial" w:hAnsi="Arial" w:cs="Arial"/>
                <w:sz w:val="20"/>
                <w:szCs w:val="20"/>
                <w:lang w:eastAsia="en-US"/>
              </w:rPr>
            </w:pPr>
            <w:r w:rsidRPr="009D7003">
              <w:rPr>
                <w:rFonts w:ascii="Arial" w:hAnsi="Arial" w:cs="Arial"/>
                <w:sz w:val="20"/>
                <w:szCs w:val="20"/>
                <w:rtl/>
                <w:lang w:eastAsia="en-US"/>
              </w:rPr>
              <w:t xml:space="preserve">כמות בסוף מאי + כמות משוקללת של קליטת קציר ביוני. </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nil"/>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6137" w:type="dxa"/>
            <w:gridSpan w:val="2"/>
            <w:tcBorders>
              <w:top w:val="nil"/>
              <w:left w:val="nil"/>
              <w:bottom w:val="single" w:sz="8" w:space="0" w:color="auto"/>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אך לא יותר מהכמות ביולי. ולפחות כמות של 90,000 טון.</w:t>
            </w:r>
          </w:p>
        </w:tc>
        <w:tc>
          <w:tcPr>
            <w:tcW w:w="1701" w:type="dxa"/>
            <w:tcBorders>
              <w:top w:val="nil"/>
              <w:left w:val="nil"/>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2168" w:type="dxa"/>
            <w:tcBorders>
              <w:top w:val="nil"/>
              <w:left w:val="single" w:sz="8" w:space="0" w:color="auto"/>
              <w:bottom w:val="single" w:sz="8" w:space="0" w:color="auto"/>
              <w:right w:val="single" w:sz="8" w:space="0" w:color="auto"/>
            </w:tcBorders>
            <w:shd w:val="clear" w:color="auto" w:fill="auto"/>
            <w:noWrap/>
            <w:vAlign w:val="bottom"/>
          </w:tcPr>
          <w:p w:rsidR="00C5201D" w:rsidRPr="00EB7B71" w:rsidRDefault="00C5201D" w:rsidP="00AB4D13">
            <w:pPr>
              <w:bidi/>
              <w:rPr>
                <w:rFonts w:ascii="Arial" w:hAnsi="Arial" w:cs="Arial"/>
                <w:b/>
                <w:bCs/>
                <w:lang w:eastAsia="en-US"/>
              </w:rPr>
            </w:pPr>
            <w:r w:rsidRPr="00EB7B71">
              <w:rPr>
                <w:rFonts w:ascii="Arial" w:hAnsi="Arial" w:cs="Arial"/>
                <w:b/>
                <w:bCs/>
                <w:rtl/>
                <w:lang w:eastAsia="en-US"/>
              </w:rPr>
              <w:t>כמות מרבית</w:t>
            </w:r>
          </w:p>
        </w:tc>
        <w:tc>
          <w:tcPr>
            <w:tcW w:w="396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single" w:sz="8" w:space="0" w:color="auto"/>
              <w:bottom w:val="single" w:sz="8" w:space="0" w:color="auto"/>
              <w:right w:val="single" w:sz="8" w:space="0" w:color="auto"/>
            </w:tcBorders>
            <w:shd w:val="clear" w:color="auto" w:fill="auto"/>
            <w:noWrap/>
            <w:vAlign w:val="bottom"/>
          </w:tcPr>
          <w:p w:rsidR="00C5201D" w:rsidRPr="00EB7B71" w:rsidRDefault="00C5201D" w:rsidP="00AB4D13">
            <w:pPr>
              <w:bidi/>
              <w:rPr>
                <w:rFonts w:ascii="Arial" w:hAnsi="Arial" w:cs="Arial"/>
                <w:b/>
                <w:bCs/>
                <w:lang w:eastAsia="en-US"/>
              </w:rPr>
            </w:pPr>
            <w:r w:rsidRPr="00EB7B71">
              <w:rPr>
                <w:rFonts w:ascii="Arial" w:hAnsi="Arial" w:cs="Arial"/>
                <w:b/>
                <w:bCs/>
                <w:rtl/>
                <w:lang w:eastAsia="en-US"/>
              </w:rPr>
              <w:t>כמות מינימ</w:t>
            </w:r>
            <w:r>
              <w:rPr>
                <w:rFonts w:ascii="Arial" w:hAnsi="Arial" w:cs="Arial" w:hint="cs"/>
                <w:b/>
                <w:bCs/>
                <w:rtl/>
                <w:lang w:eastAsia="en-US"/>
              </w:rPr>
              <w:t>ום</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יולי</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165</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140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אוגוסט</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155</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10 , אך לא פחות מ-140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140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ספטמבר</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145</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10 , אך לא פחות מ-130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130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אוקטובר</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130</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15 , אך לא פחות מ-120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120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נובמבר</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115</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15 , אך לא פחות מ-110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110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דצמבר</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100</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100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ינואר</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95</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95</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פברואר</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מרץ</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אפריל</w:t>
            </w:r>
          </w:p>
        </w:tc>
        <w:tc>
          <w:tcPr>
            <w:tcW w:w="2168"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c>
          <w:tcPr>
            <w:tcW w:w="396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01"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מאי</w:t>
            </w:r>
          </w:p>
        </w:tc>
        <w:tc>
          <w:tcPr>
            <w:tcW w:w="2168"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rtl/>
                <w:lang w:eastAsia="en-US"/>
              </w:rPr>
            </w:pPr>
            <w:r>
              <w:rPr>
                <w:rFonts w:ascii="Arial" w:hAnsi="Arial" w:cs="Arial"/>
                <w:sz w:val="20"/>
                <w:szCs w:val="20"/>
                <w:lang w:eastAsia="en-US"/>
              </w:rPr>
              <w:t xml:space="preserve">  </w:t>
            </w:r>
            <w:r>
              <w:rPr>
                <w:rFonts w:ascii="Arial" w:hAnsi="Arial" w:cs="Arial" w:hint="cs"/>
                <w:sz w:val="20"/>
                <w:szCs w:val="20"/>
                <w:rtl/>
                <w:lang w:eastAsia="en-US"/>
              </w:rPr>
              <w:t xml:space="preserve">    + קציר חדש</w:t>
            </w:r>
            <w:r>
              <w:rPr>
                <w:rFonts w:ascii="Arial" w:hAnsi="Arial" w:cs="Arial"/>
                <w:sz w:val="20"/>
                <w:szCs w:val="20"/>
                <w:lang w:eastAsia="en-US"/>
              </w:rPr>
              <w:t xml:space="preserve">60  </w:t>
            </w:r>
          </w:p>
        </w:tc>
        <w:tc>
          <w:tcPr>
            <w:tcW w:w="396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Pr>
                <w:rFonts w:ascii="Arial" w:hAnsi="Arial" w:cs="Arial" w:hint="cs"/>
                <w:sz w:val="20"/>
                <w:szCs w:val="20"/>
                <w:rtl/>
                <w:lang w:eastAsia="en-US"/>
              </w:rPr>
              <w:t>כולל קציר חדש</w:t>
            </w:r>
          </w:p>
        </w:tc>
        <w:tc>
          <w:tcPr>
            <w:tcW w:w="1701"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Pr>
                <w:rFonts w:ascii="Arial" w:hAnsi="Arial" w:cs="Arial"/>
                <w:sz w:val="20"/>
                <w:szCs w:val="20"/>
                <w:lang w:eastAsia="en-US"/>
              </w:rPr>
              <w:t>9</w:t>
            </w:r>
            <w:r w:rsidRPr="009D7003">
              <w:rPr>
                <w:rFonts w:ascii="Arial" w:hAnsi="Arial" w:cs="Arial"/>
                <w:sz w:val="20"/>
                <w:szCs w:val="20"/>
                <w:lang w:eastAsia="en-US"/>
              </w:rPr>
              <w:t>0</w:t>
            </w: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הערות:</w:t>
            </w:r>
          </w:p>
        </w:tc>
        <w:tc>
          <w:tcPr>
            <w:tcW w:w="2168"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727" w:type="dxa"/>
            <w:gridSpan w:val="4"/>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p>
        </w:tc>
      </w:tr>
      <w:tr w:rsidR="00C5201D" w:rsidRPr="009D7003" w:rsidTr="00AB4D13">
        <w:trPr>
          <w:trHeight w:val="255"/>
        </w:trPr>
        <w:tc>
          <w:tcPr>
            <w:tcW w:w="7026" w:type="dxa"/>
            <w:gridSpan w:val="3"/>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7026" w:type="dxa"/>
            <w:gridSpan w:val="3"/>
            <w:tcBorders>
              <w:top w:val="nil"/>
              <w:left w:val="nil"/>
              <w:bottom w:val="nil"/>
              <w:right w:val="nil"/>
            </w:tcBorders>
            <w:shd w:val="clear" w:color="auto" w:fill="auto"/>
            <w:noWrap/>
            <w:vAlign w:val="bottom"/>
          </w:tcPr>
          <w:p w:rsidR="00C5201D" w:rsidRDefault="00C5201D" w:rsidP="00AB4D13">
            <w:pPr>
              <w:bidi/>
              <w:rPr>
                <w:rFonts w:ascii="Arial" w:hAnsi="Arial" w:cs="Arial"/>
                <w:sz w:val="20"/>
                <w:szCs w:val="20"/>
                <w:rtl/>
                <w:lang w:eastAsia="en-US"/>
              </w:rPr>
            </w:pPr>
            <w:r w:rsidRPr="009D7003">
              <w:rPr>
                <w:rFonts w:ascii="Arial" w:hAnsi="Arial" w:cs="Arial"/>
                <w:sz w:val="20"/>
                <w:szCs w:val="20"/>
                <w:rtl/>
                <w:lang w:eastAsia="en-US"/>
              </w:rPr>
              <w:t xml:space="preserve"> הסדר הלינקג' יתקיים עד למכירת כל החיטה המקומית.</w:t>
            </w:r>
          </w:p>
          <w:p w:rsidR="00F531FA" w:rsidRPr="009D7003" w:rsidRDefault="00F531FA" w:rsidP="00F531FA">
            <w:pPr>
              <w:bidi/>
              <w:rPr>
                <w:rFonts w:ascii="Arial" w:hAnsi="Arial" w:cs="Arial"/>
                <w:sz w:val="20"/>
                <w:szCs w:val="20"/>
                <w:rtl/>
                <w:lang w:eastAsia="en-US"/>
              </w:rPr>
            </w:pPr>
          </w:p>
        </w:tc>
        <w:tc>
          <w:tcPr>
            <w:tcW w:w="1701"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bl>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tbl>
      <w:tblPr>
        <w:bidiVisual/>
        <w:tblW w:w="9215" w:type="dxa"/>
        <w:tblInd w:w="153" w:type="dxa"/>
        <w:tblLook w:val="04A0" w:firstRow="1" w:lastRow="0" w:firstColumn="1" w:lastColumn="0" w:noHBand="0" w:noVBand="1"/>
      </w:tblPr>
      <w:tblGrid>
        <w:gridCol w:w="889"/>
        <w:gridCol w:w="2194"/>
        <w:gridCol w:w="709"/>
        <w:gridCol w:w="2257"/>
        <w:gridCol w:w="1322"/>
        <w:gridCol w:w="1844"/>
      </w:tblGrid>
      <w:tr w:rsidR="00C5201D" w:rsidRPr="008918EA" w:rsidTr="00AB4D13">
        <w:trPr>
          <w:trHeight w:val="360"/>
        </w:trPr>
        <w:tc>
          <w:tcPr>
            <w:tcW w:w="9215" w:type="dxa"/>
            <w:gridSpan w:val="6"/>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b/>
                <w:bCs/>
                <w:sz w:val="28"/>
                <w:szCs w:val="28"/>
                <w:lang w:eastAsia="en-US"/>
              </w:rPr>
            </w:pPr>
            <w:r w:rsidRPr="008918EA">
              <w:rPr>
                <w:rFonts w:ascii="Arial" w:hAnsi="Arial" w:cs="Arial"/>
                <w:b/>
                <w:bCs/>
                <w:sz w:val="28"/>
                <w:szCs w:val="28"/>
                <w:rtl/>
                <w:lang w:eastAsia="en-US"/>
              </w:rPr>
              <w:lastRenderedPageBreak/>
              <w:t xml:space="preserve">כמות </w:t>
            </w:r>
            <w:r>
              <w:rPr>
                <w:rFonts w:ascii="Arial" w:hAnsi="Arial" w:cs="Arial" w:hint="cs"/>
                <w:b/>
                <w:bCs/>
                <w:sz w:val="28"/>
                <w:szCs w:val="28"/>
                <w:rtl/>
                <w:lang w:eastAsia="en-US"/>
              </w:rPr>
              <w:t>לאחזקת מלאי</w:t>
            </w:r>
            <w:r w:rsidRPr="008918EA">
              <w:rPr>
                <w:rFonts w:ascii="Arial" w:hAnsi="Arial" w:cs="Arial"/>
                <w:b/>
                <w:bCs/>
                <w:sz w:val="28"/>
                <w:szCs w:val="28"/>
                <w:rtl/>
                <w:lang w:eastAsia="en-US"/>
              </w:rPr>
              <w:t xml:space="preserve"> חיטה למאכל- פירוט חודשי.</w:t>
            </w:r>
          </w:p>
        </w:tc>
      </w:tr>
      <w:tr w:rsidR="00C5201D" w:rsidRPr="008918EA" w:rsidTr="00AB4D13">
        <w:trPr>
          <w:trHeight w:val="255"/>
        </w:trPr>
        <w:tc>
          <w:tcPr>
            <w:tcW w:w="889"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2903" w:type="dxa"/>
            <w:gridSpan w:val="2"/>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3579" w:type="dxa"/>
            <w:gridSpan w:val="2"/>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sz w:val="20"/>
                <w:szCs w:val="20"/>
                <w:rtl/>
                <w:lang w:eastAsia="en-US"/>
              </w:rPr>
            </w:pPr>
            <w:r w:rsidRPr="008918EA">
              <w:rPr>
                <w:rFonts w:ascii="Arial" w:hAnsi="Arial" w:cs="Arial"/>
                <w:sz w:val="20"/>
                <w:szCs w:val="20"/>
                <w:rtl/>
                <w:lang w:eastAsia="en-US"/>
              </w:rPr>
              <w:t>אלפי טון</w:t>
            </w: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255"/>
        </w:trPr>
        <w:tc>
          <w:tcPr>
            <w:tcW w:w="889"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2903" w:type="dxa"/>
            <w:gridSpan w:val="2"/>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3579" w:type="dxa"/>
            <w:gridSpan w:val="2"/>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255"/>
        </w:trPr>
        <w:tc>
          <w:tcPr>
            <w:tcW w:w="889"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2903" w:type="dxa"/>
            <w:gridSpan w:val="2"/>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3579" w:type="dxa"/>
            <w:gridSpan w:val="2"/>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270"/>
        </w:trPr>
        <w:tc>
          <w:tcPr>
            <w:tcW w:w="889"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2903" w:type="dxa"/>
            <w:gridSpan w:val="2"/>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3579" w:type="dxa"/>
            <w:gridSpan w:val="2"/>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420"/>
        </w:trPr>
        <w:tc>
          <w:tcPr>
            <w:tcW w:w="88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חודש</w:t>
            </w:r>
          </w:p>
        </w:tc>
        <w:tc>
          <w:tcPr>
            <w:tcW w:w="2903"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3579" w:type="dxa"/>
            <w:gridSpan w:val="2"/>
            <w:tcBorders>
              <w:top w:val="single" w:sz="8" w:space="0" w:color="auto"/>
              <w:left w:val="nil"/>
              <w:bottom w:val="single" w:sz="8" w:space="0" w:color="auto"/>
              <w:right w:val="single" w:sz="8" w:space="0" w:color="auto"/>
            </w:tcBorders>
            <w:shd w:val="clear" w:color="auto" w:fill="auto"/>
            <w:noWrap/>
            <w:vAlign w:val="bottom"/>
          </w:tcPr>
          <w:p w:rsidR="00C5201D" w:rsidRPr="008918EA" w:rsidRDefault="00C5201D" w:rsidP="00AB4D13">
            <w:pPr>
              <w:bidi/>
              <w:jc w:val="center"/>
              <w:rPr>
                <w:rFonts w:ascii="Arial" w:hAnsi="Arial" w:cs="Arial"/>
                <w:b/>
                <w:bCs/>
                <w:sz w:val="32"/>
                <w:szCs w:val="32"/>
                <w:rtl/>
                <w:lang w:eastAsia="en-US"/>
              </w:rPr>
            </w:pPr>
            <w:r w:rsidRPr="008918EA">
              <w:rPr>
                <w:rFonts w:ascii="Arial" w:hAnsi="Arial" w:cs="Arial"/>
                <w:b/>
                <w:bCs/>
                <w:sz w:val="32"/>
                <w:szCs w:val="32"/>
                <w:rtl/>
                <w:lang w:eastAsia="en-US"/>
              </w:rPr>
              <w:t>קציר 201</w:t>
            </w:r>
            <w:r>
              <w:rPr>
                <w:rFonts w:ascii="Arial" w:hAnsi="Arial" w:cs="Arial" w:hint="cs"/>
                <w:b/>
                <w:bCs/>
                <w:sz w:val="32"/>
                <w:szCs w:val="32"/>
                <w:rtl/>
                <w:lang w:eastAsia="en-US"/>
              </w:rPr>
              <w:t>7</w:t>
            </w:r>
            <w:r w:rsidRPr="008918EA">
              <w:rPr>
                <w:rFonts w:ascii="Arial" w:hAnsi="Arial" w:cs="Arial"/>
                <w:b/>
                <w:bCs/>
                <w:sz w:val="32"/>
                <w:szCs w:val="32"/>
                <w:rtl/>
                <w:lang w:eastAsia="en-US"/>
              </w:rPr>
              <w:t xml:space="preserve"> </w:t>
            </w:r>
          </w:p>
        </w:tc>
        <w:tc>
          <w:tcPr>
            <w:tcW w:w="1844" w:type="dxa"/>
            <w:tcBorders>
              <w:top w:val="single" w:sz="8" w:space="0" w:color="auto"/>
              <w:left w:val="nil"/>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r>
      <w:tr w:rsidR="00C5201D" w:rsidRPr="008918EA" w:rsidTr="00AB4D13">
        <w:trPr>
          <w:trHeight w:val="270"/>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מאי</w:t>
            </w:r>
          </w:p>
        </w:tc>
        <w:tc>
          <w:tcPr>
            <w:tcW w:w="2903" w:type="dxa"/>
            <w:gridSpan w:val="2"/>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יתרות משנה קודמת +  קליטת חיטה ב</w:t>
            </w:r>
            <w:r>
              <w:rPr>
                <w:rFonts w:ascii="Arial" w:hAnsi="Arial" w:cs="Arial" w:hint="cs"/>
                <w:sz w:val="20"/>
                <w:szCs w:val="20"/>
                <w:rtl/>
                <w:lang w:eastAsia="en-US"/>
              </w:rPr>
              <w:t>אפריל ומאי</w:t>
            </w:r>
          </w:p>
        </w:tc>
        <w:tc>
          <w:tcPr>
            <w:tcW w:w="3579" w:type="dxa"/>
            <w:gridSpan w:val="2"/>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nil"/>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r>
      <w:tr w:rsidR="00C5201D" w:rsidRPr="008918EA" w:rsidTr="00AB4D13">
        <w:trPr>
          <w:trHeight w:val="255"/>
        </w:trPr>
        <w:tc>
          <w:tcPr>
            <w:tcW w:w="889" w:type="dxa"/>
            <w:tcBorders>
              <w:top w:val="single" w:sz="8" w:space="0" w:color="auto"/>
              <w:left w:val="single" w:sz="8" w:space="0" w:color="auto"/>
              <w:bottom w:val="nil"/>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יוני</w:t>
            </w:r>
          </w:p>
        </w:tc>
        <w:tc>
          <w:tcPr>
            <w:tcW w:w="2903" w:type="dxa"/>
            <w:gridSpan w:val="2"/>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 xml:space="preserve">כמות חיטה מקציר חדש בסוף מאי + כמות  קליטת קציר ביוני. </w:t>
            </w:r>
          </w:p>
        </w:tc>
        <w:tc>
          <w:tcPr>
            <w:tcW w:w="3579" w:type="dxa"/>
            <w:gridSpan w:val="2"/>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single" w:sz="8" w:space="0" w:color="auto"/>
              <w:left w:val="nil"/>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r>
      <w:tr w:rsidR="00C5201D" w:rsidRPr="008918EA" w:rsidTr="00AB4D13">
        <w:trPr>
          <w:trHeight w:val="270"/>
        </w:trPr>
        <w:tc>
          <w:tcPr>
            <w:tcW w:w="889" w:type="dxa"/>
            <w:tcBorders>
              <w:top w:val="nil"/>
              <w:left w:val="single" w:sz="8" w:space="0" w:color="auto"/>
              <w:bottom w:val="single" w:sz="8" w:space="0" w:color="auto"/>
              <w:right w:val="nil"/>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6482" w:type="dxa"/>
            <w:gridSpan w:val="4"/>
            <w:tcBorders>
              <w:top w:val="nil"/>
              <w:left w:val="single" w:sz="8" w:space="0" w:color="auto"/>
              <w:bottom w:val="single" w:sz="8" w:space="0" w:color="auto"/>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ובנוסף כמות משנה קודמת במאי בניכוי 30000 טון.</w:t>
            </w:r>
          </w:p>
        </w:tc>
        <w:tc>
          <w:tcPr>
            <w:tcW w:w="1844" w:type="dxa"/>
            <w:tcBorders>
              <w:top w:val="nil"/>
              <w:left w:val="nil"/>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r>
      <w:tr w:rsidR="00C5201D" w:rsidRPr="008918EA"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2194" w:type="dxa"/>
            <w:tcBorders>
              <w:top w:val="nil"/>
              <w:left w:val="single" w:sz="8" w:space="0" w:color="auto"/>
              <w:bottom w:val="single" w:sz="8" w:space="0" w:color="auto"/>
              <w:right w:val="single" w:sz="8" w:space="0" w:color="auto"/>
            </w:tcBorders>
            <w:shd w:val="clear" w:color="auto" w:fill="auto"/>
            <w:noWrap/>
            <w:vAlign w:val="bottom"/>
          </w:tcPr>
          <w:p w:rsidR="00C5201D" w:rsidRPr="00EB7B71" w:rsidRDefault="00C5201D" w:rsidP="00AB4D13">
            <w:pPr>
              <w:bidi/>
              <w:rPr>
                <w:rFonts w:ascii="Arial" w:hAnsi="Arial" w:cs="Arial"/>
                <w:b/>
                <w:bCs/>
                <w:lang w:eastAsia="en-US"/>
              </w:rPr>
            </w:pPr>
            <w:r w:rsidRPr="00EB7B71">
              <w:rPr>
                <w:rFonts w:ascii="Arial" w:hAnsi="Arial" w:cs="Arial"/>
                <w:b/>
                <w:bCs/>
                <w:rtl/>
                <w:lang w:eastAsia="en-US"/>
              </w:rPr>
              <w:t>כמות מרבית</w:t>
            </w:r>
          </w:p>
        </w:tc>
        <w:tc>
          <w:tcPr>
            <w:tcW w:w="4288" w:type="dxa"/>
            <w:gridSpan w:val="3"/>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single" w:sz="8" w:space="0" w:color="auto"/>
              <w:bottom w:val="single" w:sz="8" w:space="0" w:color="auto"/>
              <w:right w:val="single" w:sz="8" w:space="0" w:color="auto"/>
            </w:tcBorders>
            <w:shd w:val="clear" w:color="auto" w:fill="auto"/>
            <w:noWrap/>
            <w:vAlign w:val="bottom"/>
          </w:tcPr>
          <w:p w:rsidR="00C5201D" w:rsidRPr="00EB7B71" w:rsidRDefault="00C5201D" w:rsidP="00AB4D13">
            <w:pPr>
              <w:bidi/>
              <w:rPr>
                <w:rFonts w:ascii="Arial" w:hAnsi="Arial" w:cs="Arial"/>
                <w:b/>
                <w:bCs/>
                <w:lang w:eastAsia="en-US"/>
              </w:rPr>
            </w:pPr>
            <w:r w:rsidRPr="00EB7B71">
              <w:rPr>
                <w:rFonts w:ascii="Arial" w:hAnsi="Arial" w:cs="Arial"/>
                <w:b/>
                <w:bCs/>
                <w:rtl/>
                <w:lang w:eastAsia="en-US"/>
              </w:rPr>
              <w:t>כמות מינימ</w:t>
            </w:r>
            <w:r>
              <w:rPr>
                <w:rFonts w:ascii="Arial" w:hAnsi="Arial" w:cs="Arial" w:hint="cs"/>
                <w:b/>
                <w:bCs/>
                <w:rtl/>
                <w:lang w:eastAsia="en-US"/>
              </w:rPr>
              <w:t>ום</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יולי</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165</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140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אוגוסט</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155</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הפחתה של 10 , אך לא פחות מ-140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140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ספטמבר</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145</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הפחתה של 10 , אך לא פחות מ-130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130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אוקטובר</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130</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הפחתה של 15 , אך לא פחות מ-120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120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נובמבר</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115</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הפחתה של 15 , אך לא פחות מ-110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110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rtl/>
                <w:lang w:eastAsia="en-US"/>
              </w:rPr>
            </w:pPr>
            <w:r w:rsidRPr="008918EA">
              <w:rPr>
                <w:rFonts w:ascii="Arial" w:hAnsi="Arial" w:cs="Arial"/>
                <w:sz w:val="20"/>
                <w:szCs w:val="20"/>
                <w:rtl/>
                <w:lang w:eastAsia="en-US"/>
              </w:rPr>
              <w:t>דצמבר</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100</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100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ינואר</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95</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95</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פברואר</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90</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מרץ</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90</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90</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אפריל</w:t>
            </w:r>
          </w:p>
        </w:tc>
        <w:tc>
          <w:tcPr>
            <w:tcW w:w="219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90</w:t>
            </w:r>
          </w:p>
        </w:tc>
        <w:tc>
          <w:tcPr>
            <w:tcW w:w="4288" w:type="dxa"/>
            <w:gridSpan w:val="3"/>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sidRPr="008918EA">
              <w:rPr>
                <w:rFonts w:ascii="Arial" w:hAnsi="Arial" w:cs="Arial"/>
                <w:sz w:val="20"/>
                <w:szCs w:val="20"/>
                <w:lang w:eastAsia="en-US"/>
              </w:rPr>
              <w:t>90</w:t>
            </w:r>
          </w:p>
        </w:tc>
      </w:tr>
      <w:tr w:rsidR="00C5201D" w:rsidRPr="008918EA"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מאי</w:t>
            </w:r>
          </w:p>
        </w:tc>
        <w:tc>
          <w:tcPr>
            <w:tcW w:w="2194" w:type="dxa"/>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Pr>
                <w:rFonts w:ascii="Arial" w:hAnsi="Arial" w:cs="Arial" w:hint="cs"/>
                <w:sz w:val="20"/>
                <w:szCs w:val="20"/>
                <w:rtl/>
                <w:lang w:eastAsia="en-US"/>
              </w:rPr>
              <w:t xml:space="preserve">    + קציר חדש</w:t>
            </w:r>
            <w:r>
              <w:rPr>
                <w:rFonts w:ascii="Arial" w:hAnsi="Arial" w:cs="Arial"/>
                <w:sz w:val="20"/>
                <w:szCs w:val="20"/>
                <w:lang w:eastAsia="en-US"/>
              </w:rPr>
              <w:t>60</w:t>
            </w:r>
          </w:p>
        </w:tc>
        <w:tc>
          <w:tcPr>
            <w:tcW w:w="4288" w:type="dxa"/>
            <w:gridSpan w:val="3"/>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bidi/>
              <w:rPr>
                <w:rFonts w:ascii="Arial" w:hAnsi="Arial" w:cs="Arial"/>
                <w:sz w:val="20"/>
                <w:szCs w:val="20"/>
                <w:rtl/>
                <w:lang w:eastAsia="en-US"/>
              </w:rPr>
            </w:pPr>
            <w:r>
              <w:rPr>
                <w:rFonts w:ascii="Arial" w:hAnsi="Arial" w:cs="Arial" w:hint="cs"/>
                <w:sz w:val="20"/>
                <w:szCs w:val="20"/>
                <w:rtl/>
                <w:lang w:eastAsia="en-US"/>
              </w:rPr>
              <w:t>כולל קציר חדש</w:t>
            </w:r>
          </w:p>
        </w:tc>
        <w:tc>
          <w:tcPr>
            <w:tcW w:w="1844" w:type="dxa"/>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jc w:val="right"/>
              <w:rPr>
                <w:rFonts w:ascii="Arial" w:hAnsi="Arial" w:cs="Arial"/>
                <w:sz w:val="20"/>
                <w:szCs w:val="20"/>
                <w:lang w:eastAsia="en-US"/>
              </w:rPr>
            </w:pPr>
            <w:r>
              <w:rPr>
                <w:rFonts w:ascii="Arial" w:hAnsi="Arial" w:cs="Arial" w:hint="cs"/>
                <w:sz w:val="20"/>
                <w:szCs w:val="20"/>
                <w:rtl/>
                <w:lang w:eastAsia="en-US"/>
              </w:rPr>
              <w:t>90</w:t>
            </w:r>
          </w:p>
        </w:tc>
      </w:tr>
      <w:tr w:rsidR="00C5201D" w:rsidRPr="008918EA" w:rsidTr="00AB4D13">
        <w:trPr>
          <w:trHeight w:val="255"/>
        </w:trPr>
        <w:tc>
          <w:tcPr>
            <w:tcW w:w="889"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219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4288" w:type="dxa"/>
            <w:gridSpan w:val="3"/>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270"/>
        </w:trPr>
        <w:tc>
          <w:tcPr>
            <w:tcW w:w="7371" w:type="dxa"/>
            <w:gridSpan w:val="5"/>
            <w:tcBorders>
              <w:top w:val="nil"/>
              <w:left w:val="nil"/>
              <w:bottom w:val="nil"/>
              <w:right w:val="nil"/>
            </w:tcBorders>
            <w:shd w:val="clear" w:color="auto" w:fill="auto"/>
            <w:noWrap/>
            <w:vAlign w:val="bottom"/>
          </w:tcPr>
          <w:p w:rsidR="00C5201D" w:rsidRPr="00252312" w:rsidRDefault="00C5201D" w:rsidP="00AB4D13">
            <w:pPr>
              <w:bidi/>
              <w:rPr>
                <w:rFonts w:ascii="Arial" w:hAnsi="Arial" w:cs="Arial"/>
                <w:b/>
                <w:bCs/>
                <w:lang w:eastAsia="en-US"/>
              </w:rPr>
            </w:pPr>
            <w:r w:rsidRPr="00252312">
              <w:rPr>
                <w:rFonts w:ascii="Arial" w:hAnsi="Arial" w:cs="Arial"/>
                <w:b/>
                <w:bCs/>
                <w:rtl/>
                <w:lang w:eastAsia="en-US"/>
              </w:rPr>
              <w:t>כמות לתשלום במאי יוני ויולי.</w:t>
            </w: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270"/>
        </w:trPr>
        <w:tc>
          <w:tcPr>
            <w:tcW w:w="88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מאי</w:t>
            </w:r>
          </w:p>
        </w:tc>
        <w:tc>
          <w:tcPr>
            <w:tcW w:w="5160" w:type="dxa"/>
            <w:gridSpan w:val="3"/>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יתרות משנה קודמת + כמות משוקללת של קליטת חיטה ב</w:t>
            </w:r>
            <w:r>
              <w:rPr>
                <w:rFonts w:ascii="Arial" w:hAnsi="Arial" w:cs="Arial" w:hint="cs"/>
                <w:sz w:val="20"/>
                <w:szCs w:val="20"/>
                <w:rtl/>
                <w:lang w:eastAsia="en-US"/>
              </w:rPr>
              <w:t>אפריל ומאי</w:t>
            </w:r>
          </w:p>
        </w:tc>
        <w:tc>
          <w:tcPr>
            <w:tcW w:w="1322"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single" w:sz="8" w:space="0" w:color="auto"/>
              <w:left w:val="nil"/>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יוני</w:t>
            </w:r>
          </w:p>
        </w:tc>
        <w:tc>
          <w:tcPr>
            <w:tcW w:w="5160" w:type="dxa"/>
            <w:gridSpan w:val="3"/>
            <w:tcBorders>
              <w:top w:val="nil"/>
              <w:left w:val="nil"/>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 xml:space="preserve">כמות חיטה מקציר חדש בסוף מאי + כמות משוקללת של קליטת קציר ביוני. </w:t>
            </w:r>
          </w:p>
        </w:tc>
        <w:tc>
          <w:tcPr>
            <w:tcW w:w="1322"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nil"/>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r>
      <w:tr w:rsidR="00C5201D" w:rsidRPr="008918EA"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8326" w:type="dxa"/>
            <w:gridSpan w:val="5"/>
            <w:tcBorders>
              <w:top w:val="nil"/>
              <w:left w:val="nil"/>
              <w:bottom w:val="single" w:sz="8" w:space="0" w:color="auto"/>
              <w:right w:val="single" w:sz="8" w:space="0" w:color="000000"/>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ובנ</w:t>
            </w:r>
            <w:r>
              <w:rPr>
                <w:rFonts w:ascii="Arial" w:hAnsi="Arial" w:cs="Arial" w:hint="cs"/>
                <w:sz w:val="20"/>
                <w:szCs w:val="20"/>
                <w:rtl/>
                <w:lang w:eastAsia="en-US"/>
              </w:rPr>
              <w:t>וס</w:t>
            </w:r>
            <w:r w:rsidRPr="008918EA">
              <w:rPr>
                <w:rFonts w:ascii="Arial" w:hAnsi="Arial" w:cs="Arial"/>
                <w:sz w:val="20"/>
                <w:szCs w:val="20"/>
                <w:rtl/>
                <w:lang w:eastAsia="en-US"/>
              </w:rPr>
              <w:t>ף כמות משנה קודמת במאי בניכוי 30000 טון. אך לא פחות מ-120000 טון.</w:t>
            </w:r>
          </w:p>
        </w:tc>
      </w:tr>
      <w:tr w:rsidR="00C5201D" w:rsidRPr="008918EA"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יולי</w:t>
            </w:r>
          </w:p>
        </w:tc>
        <w:tc>
          <w:tcPr>
            <w:tcW w:w="5160" w:type="dxa"/>
            <w:gridSpan w:val="3"/>
            <w:tcBorders>
              <w:top w:val="nil"/>
              <w:left w:val="nil"/>
              <w:bottom w:val="nil"/>
              <w:right w:val="single" w:sz="8" w:space="0" w:color="auto"/>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 xml:space="preserve">כמות חיטה מקציר חדש בסוף יוני + כמות משוקללת של קליטת קציר ביולי. </w:t>
            </w:r>
          </w:p>
        </w:tc>
        <w:tc>
          <w:tcPr>
            <w:tcW w:w="1322" w:type="dxa"/>
            <w:tcBorders>
              <w:top w:val="nil"/>
              <w:left w:val="single" w:sz="8" w:space="0" w:color="auto"/>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1844" w:type="dxa"/>
            <w:tcBorders>
              <w:top w:val="nil"/>
              <w:left w:val="nil"/>
              <w:bottom w:val="nil"/>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r>
      <w:tr w:rsidR="00C5201D" w:rsidRPr="008918EA"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8918EA" w:rsidRDefault="00C5201D" w:rsidP="00AB4D13">
            <w:pPr>
              <w:rPr>
                <w:rFonts w:ascii="Arial" w:hAnsi="Arial" w:cs="Arial"/>
                <w:sz w:val="20"/>
                <w:szCs w:val="20"/>
                <w:lang w:eastAsia="en-US"/>
              </w:rPr>
            </w:pPr>
            <w:r w:rsidRPr="008918EA">
              <w:rPr>
                <w:rFonts w:ascii="Arial" w:hAnsi="Arial" w:cs="Arial"/>
                <w:sz w:val="20"/>
                <w:szCs w:val="20"/>
                <w:lang w:eastAsia="en-US"/>
              </w:rPr>
              <w:t> </w:t>
            </w:r>
          </w:p>
        </w:tc>
        <w:tc>
          <w:tcPr>
            <w:tcW w:w="8326" w:type="dxa"/>
            <w:gridSpan w:val="5"/>
            <w:tcBorders>
              <w:top w:val="nil"/>
              <w:left w:val="nil"/>
              <w:bottom w:val="single" w:sz="8" w:space="0" w:color="auto"/>
              <w:right w:val="single" w:sz="8" w:space="0" w:color="000000"/>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וב</w:t>
            </w:r>
            <w:r>
              <w:rPr>
                <w:rFonts w:ascii="Arial" w:hAnsi="Arial" w:cs="Arial" w:hint="cs"/>
                <w:sz w:val="20"/>
                <w:szCs w:val="20"/>
                <w:rtl/>
                <w:lang w:eastAsia="en-US"/>
              </w:rPr>
              <w:t>נוס</w:t>
            </w:r>
            <w:r w:rsidRPr="008918EA">
              <w:rPr>
                <w:rFonts w:ascii="Arial" w:hAnsi="Arial" w:cs="Arial"/>
                <w:sz w:val="20"/>
                <w:szCs w:val="20"/>
                <w:rtl/>
                <w:lang w:eastAsia="en-US"/>
              </w:rPr>
              <w:t>ף כמות משנה קודמת במאי בניכוי 60000 טון. אך לא פחות מ-140000 טון.</w:t>
            </w:r>
          </w:p>
        </w:tc>
      </w:tr>
      <w:tr w:rsidR="00C5201D" w:rsidRPr="008918EA" w:rsidTr="00AB4D13">
        <w:trPr>
          <w:trHeight w:val="255"/>
        </w:trPr>
        <w:tc>
          <w:tcPr>
            <w:tcW w:w="889" w:type="dxa"/>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הערות:</w:t>
            </w:r>
          </w:p>
        </w:tc>
        <w:tc>
          <w:tcPr>
            <w:tcW w:w="5160" w:type="dxa"/>
            <w:gridSpan w:val="3"/>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322"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255"/>
        </w:trPr>
        <w:tc>
          <w:tcPr>
            <w:tcW w:w="9215" w:type="dxa"/>
            <w:gridSpan w:val="6"/>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הכמות המרבית שמחויב הז</w:t>
            </w:r>
            <w:r>
              <w:rPr>
                <w:rFonts w:ascii="Arial" w:hAnsi="Arial" w:cs="Arial" w:hint="cs"/>
                <w:sz w:val="20"/>
                <w:szCs w:val="20"/>
                <w:rtl/>
                <w:lang w:eastAsia="en-US"/>
              </w:rPr>
              <w:t xml:space="preserve">וכה </w:t>
            </w:r>
            <w:r w:rsidRPr="008918EA">
              <w:rPr>
                <w:rFonts w:ascii="Arial" w:hAnsi="Arial" w:cs="Arial"/>
                <w:sz w:val="20"/>
                <w:szCs w:val="20"/>
                <w:rtl/>
                <w:lang w:eastAsia="en-US"/>
              </w:rPr>
              <w:t>לקלוט מאת החקלאים מקציר</w:t>
            </w:r>
            <w:r>
              <w:rPr>
                <w:rFonts w:ascii="Arial" w:hAnsi="Arial" w:cs="Arial" w:hint="cs"/>
                <w:sz w:val="20"/>
                <w:szCs w:val="20"/>
                <w:rtl/>
                <w:lang w:eastAsia="en-US"/>
              </w:rPr>
              <w:t xml:space="preserve"> 2017</w:t>
            </w:r>
            <w:r w:rsidRPr="008918EA">
              <w:rPr>
                <w:rFonts w:ascii="Arial" w:hAnsi="Arial" w:cs="Arial"/>
                <w:sz w:val="20"/>
                <w:szCs w:val="20"/>
                <w:rtl/>
                <w:lang w:eastAsia="en-US"/>
              </w:rPr>
              <w:t xml:space="preserve"> לא תעלה על 165,00 טון .</w:t>
            </w:r>
          </w:p>
        </w:tc>
      </w:tr>
      <w:tr w:rsidR="00C5201D" w:rsidRPr="008918EA" w:rsidTr="00AB4D13">
        <w:trPr>
          <w:trHeight w:val="255"/>
        </w:trPr>
        <w:tc>
          <w:tcPr>
            <w:tcW w:w="7371" w:type="dxa"/>
            <w:gridSpan w:val="5"/>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255"/>
        </w:trPr>
        <w:tc>
          <w:tcPr>
            <w:tcW w:w="9215" w:type="dxa"/>
            <w:gridSpan w:val="6"/>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p>
        </w:tc>
      </w:tr>
      <w:tr w:rsidR="00C5201D" w:rsidRPr="008918EA" w:rsidTr="00AB4D13">
        <w:trPr>
          <w:trHeight w:val="255"/>
        </w:trPr>
        <w:tc>
          <w:tcPr>
            <w:tcW w:w="9215" w:type="dxa"/>
            <w:gridSpan w:val="6"/>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p>
        </w:tc>
      </w:tr>
      <w:tr w:rsidR="00C5201D" w:rsidRPr="008918EA" w:rsidTr="00AB4D13">
        <w:trPr>
          <w:trHeight w:val="255"/>
        </w:trPr>
        <w:tc>
          <w:tcPr>
            <w:tcW w:w="7371" w:type="dxa"/>
            <w:gridSpan w:val="5"/>
            <w:tcBorders>
              <w:top w:val="nil"/>
              <w:left w:val="nil"/>
              <w:bottom w:val="nil"/>
              <w:right w:val="nil"/>
            </w:tcBorders>
            <w:shd w:val="clear" w:color="auto" w:fill="auto"/>
            <w:noWrap/>
            <w:vAlign w:val="bottom"/>
          </w:tcPr>
          <w:p w:rsidR="00C5201D" w:rsidRPr="008918EA" w:rsidRDefault="00C5201D" w:rsidP="00AB4D13">
            <w:pPr>
              <w:bidi/>
              <w:rPr>
                <w:rFonts w:ascii="Arial" w:hAnsi="Arial" w:cs="Arial"/>
                <w:sz w:val="20"/>
                <w:szCs w:val="20"/>
                <w:lang w:eastAsia="en-US"/>
              </w:rPr>
            </w:pPr>
            <w:r w:rsidRPr="008918EA">
              <w:rPr>
                <w:rFonts w:ascii="Arial" w:hAnsi="Arial" w:cs="Arial"/>
                <w:sz w:val="20"/>
                <w:szCs w:val="20"/>
                <w:rtl/>
                <w:lang w:eastAsia="en-US"/>
              </w:rPr>
              <w:t xml:space="preserve"> הסדר הלינקג' יתקיים עד למכירת כל החיטה המקומית.</w:t>
            </w: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r w:rsidR="00C5201D" w:rsidRPr="008918EA" w:rsidTr="00AB4D13">
        <w:trPr>
          <w:trHeight w:val="315"/>
        </w:trPr>
        <w:tc>
          <w:tcPr>
            <w:tcW w:w="889"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b/>
                <w:bCs/>
                <w:lang w:eastAsia="en-US"/>
              </w:rPr>
            </w:pPr>
          </w:p>
        </w:tc>
        <w:tc>
          <w:tcPr>
            <w:tcW w:w="5160" w:type="dxa"/>
            <w:gridSpan w:val="3"/>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322"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c>
          <w:tcPr>
            <w:tcW w:w="1844" w:type="dxa"/>
            <w:tcBorders>
              <w:top w:val="nil"/>
              <w:left w:val="nil"/>
              <w:bottom w:val="nil"/>
              <w:right w:val="nil"/>
            </w:tcBorders>
            <w:shd w:val="clear" w:color="auto" w:fill="auto"/>
            <w:noWrap/>
            <w:vAlign w:val="bottom"/>
          </w:tcPr>
          <w:p w:rsidR="00C5201D" w:rsidRPr="008918EA" w:rsidRDefault="00C5201D" w:rsidP="00AB4D13">
            <w:pPr>
              <w:rPr>
                <w:rFonts w:ascii="Arial" w:hAnsi="Arial" w:cs="Arial"/>
                <w:sz w:val="20"/>
                <w:szCs w:val="20"/>
                <w:lang w:eastAsia="en-US"/>
              </w:rPr>
            </w:pPr>
          </w:p>
        </w:tc>
      </w:tr>
    </w:tbl>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9F5621" w:rsidRDefault="009F5621" w:rsidP="009F5621">
      <w:pPr>
        <w:bidi/>
        <w:rPr>
          <w:b/>
          <w:bCs/>
          <w:sz w:val="16"/>
          <w:szCs w:val="28"/>
          <w:u w:val="single"/>
          <w:rtl/>
        </w:rPr>
      </w:pPr>
    </w:p>
    <w:p w:rsidR="00F531FA" w:rsidRDefault="00F531FA" w:rsidP="00F531FA">
      <w:pPr>
        <w:bidi/>
        <w:rPr>
          <w:b/>
          <w:bCs/>
          <w:sz w:val="16"/>
          <w:szCs w:val="28"/>
          <w:u w:val="single"/>
          <w:rtl/>
        </w:rPr>
      </w:pPr>
    </w:p>
    <w:p w:rsidR="00F531FA" w:rsidRDefault="00F531FA" w:rsidP="00F531FA">
      <w:pPr>
        <w:bidi/>
        <w:rPr>
          <w:b/>
          <w:bCs/>
          <w:sz w:val="16"/>
          <w:szCs w:val="28"/>
          <w:u w:val="single"/>
          <w:rtl/>
        </w:rPr>
      </w:pPr>
    </w:p>
    <w:p w:rsidR="00F531FA" w:rsidRDefault="00F531FA" w:rsidP="00F531FA">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tbl>
      <w:tblPr>
        <w:bidiVisual/>
        <w:tblW w:w="8665" w:type="dxa"/>
        <w:tblInd w:w="93" w:type="dxa"/>
        <w:tblLook w:val="04A0" w:firstRow="1" w:lastRow="0" w:firstColumn="1" w:lastColumn="0" w:noHBand="0" w:noVBand="1"/>
      </w:tblPr>
      <w:tblGrid>
        <w:gridCol w:w="889"/>
        <w:gridCol w:w="2052"/>
        <w:gridCol w:w="2450"/>
        <w:gridCol w:w="1519"/>
        <w:gridCol w:w="838"/>
        <w:gridCol w:w="917"/>
      </w:tblGrid>
      <w:tr w:rsidR="00C5201D" w:rsidRPr="009D7003" w:rsidTr="00AB4D13">
        <w:trPr>
          <w:trHeight w:val="360"/>
        </w:trPr>
        <w:tc>
          <w:tcPr>
            <w:tcW w:w="8665" w:type="dxa"/>
            <w:gridSpan w:val="6"/>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b/>
                <w:bCs/>
                <w:sz w:val="28"/>
                <w:szCs w:val="28"/>
                <w:lang w:eastAsia="en-US"/>
              </w:rPr>
            </w:pPr>
            <w:r w:rsidRPr="009D7003">
              <w:rPr>
                <w:rFonts w:ascii="Arial" w:hAnsi="Arial" w:cs="Arial"/>
                <w:b/>
                <w:bCs/>
                <w:sz w:val="28"/>
                <w:szCs w:val="28"/>
                <w:rtl/>
                <w:lang w:eastAsia="en-US"/>
              </w:rPr>
              <w:lastRenderedPageBreak/>
              <w:t xml:space="preserve">כמות </w:t>
            </w:r>
            <w:r>
              <w:rPr>
                <w:rFonts w:ascii="Arial" w:hAnsi="Arial" w:cs="Arial" w:hint="cs"/>
                <w:b/>
                <w:bCs/>
                <w:sz w:val="28"/>
                <w:szCs w:val="28"/>
                <w:rtl/>
                <w:lang w:eastAsia="en-US"/>
              </w:rPr>
              <w:t>לאחזקת מלאי</w:t>
            </w:r>
            <w:r w:rsidRPr="009D7003">
              <w:rPr>
                <w:rFonts w:ascii="Arial" w:hAnsi="Arial" w:cs="Arial"/>
                <w:b/>
                <w:bCs/>
                <w:sz w:val="28"/>
                <w:szCs w:val="28"/>
                <w:rtl/>
                <w:lang w:eastAsia="en-US"/>
              </w:rPr>
              <w:t xml:space="preserve"> חיטה למאכל- פירוט חודשי.</w:t>
            </w: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4502"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519" w:type="dxa"/>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אלפי טון</w:t>
            </w:r>
          </w:p>
        </w:tc>
        <w:tc>
          <w:tcPr>
            <w:tcW w:w="1755"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4502"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51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55"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4502"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51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55"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70"/>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4502"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51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55"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420"/>
        </w:trPr>
        <w:tc>
          <w:tcPr>
            <w:tcW w:w="88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חודש</w:t>
            </w:r>
          </w:p>
        </w:tc>
        <w:tc>
          <w:tcPr>
            <w:tcW w:w="4502"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r w:rsidRPr="009D7003">
              <w:rPr>
                <w:rFonts w:ascii="Arial" w:hAnsi="Arial" w:cs="Arial"/>
                <w:b/>
                <w:bCs/>
                <w:sz w:val="32"/>
                <w:szCs w:val="32"/>
                <w:rtl/>
                <w:lang w:eastAsia="en-US"/>
              </w:rPr>
              <w:t>קציר 201</w:t>
            </w:r>
            <w:r>
              <w:rPr>
                <w:rFonts w:ascii="Arial" w:hAnsi="Arial" w:cs="Arial" w:hint="cs"/>
                <w:b/>
                <w:bCs/>
                <w:sz w:val="32"/>
                <w:szCs w:val="32"/>
                <w:rtl/>
                <w:lang w:eastAsia="en-US"/>
              </w:rPr>
              <w:t>8</w:t>
            </w:r>
          </w:p>
        </w:tc>
        <w:tc>
          <w:tcPr>
            <w:tcW w:w="1519" w:type="dxa"/>
            <w:tcBorders>
              <w:top w:val="single" w:sz="8" w:space="0" w:color="auto"/>
              <w:left w:val="nil"/>
              <w:bottom w:val="single" w:sz="8" w:space="0" w:color="auto"/>
              <w:right w:val="single" w:sz="8" w:space="0" w:color="auto"/>
            </w:tcBorders>
            <w:shd w:val="clear" w:color="auto" w:fill="auto"/>
            <w:noWrap/>
            <w:vAlign w:val="bottom"/>
          </w:tcPr>
          <w:p w:rsidR="00C5201D" w:rsidRPr="009D7003" w:rsidRDefault="00C5201D" w:rsidP="00AB4D13">
            <w:pPr>
              <w:bidi/>
              <w:jc w:val="center"/>
              <w:rPr>
                <w:rFonts w:ascii="Arial" w:hAnsi="Arial" w:cs="Arial"/>
                <w:b/>
                <w:bCs/>
                <w:sz w:val="32"/>
                <w:szCs w:val="32"/>
                <w:lang w:eastAsia="en-US"/>
              </w:rPr>
            </w:pPr>
          </w:p>
        </w:tc>
        <w:tc>
          <w:tcPr>
            <w:tcW w:w="1755" w:type="dxa"/>
            <w:gridSpan w:val="2"/>
            <w:tcBorders>
              <w:top w:val="single" w:sz="8" w:space="0" w:color="auto"/>
              <w:left w:val="nil"/>
              <w:bottom w:val="single" w:sz="8" w:space="0" w:color="auto"/>
              <w:right w:val="single" w:sz="8" w:space="0" w:color="auto"/>
            </w:tcBorders>
            <w:shd w:val="clear" w:color="auto" w:fill="auto"/>
            <w:noWrap/>
            <w:vAlign w:val="bottom"/>
          </w:tcPr>
          <w:p w:rsidR="00C5201D" w:rsidRPr="00F32ABC" w:rsidRDefault="00C5201D" w:rsidP="00AB4D13">
            <w:pPr>
              <w:bidi/>
              <w:rPr>
                <w:rFonts w:ascii="Arial" w:hAnsi="Arial" w:cs="Arial"/>
                <w:b/>
                <w:bCs/>
                <w:color w:val="0000FF"/>
                <w:rtl/>
                <w:lang w:eastAsia="en-US"/>
              </w:rPr>
            </w:pPr>
          </w:p>
        </w:tc>
      </w:tr>
      <w:tr w:rsidR="00C5201D" w:rsidRPr="009D7003" w:rsidTr="00AB4D13">
        <w:trPr>
          <w:trHeight w:val="270"/>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מאי</w:t>
            </w:r>
          </w:p>
        </w:tc>
        <w:tc>
          <w:tcPr>
            <w:tcW w:w="4502" w:type="dxa"/>
            <w:gridSpan w:val="2"/>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rtl/>
                <w:lang w:eastAsia="en-US"/>
              </w:rPr>
            </w:pPr>
            <w:r w:rsidRPr="009D7003">
              <w:rPr>
                <w:rFonts w:ascii="Arial" w:hAnsi="Arial" w:cs="Arial"/>
                <w:sz w:val="20"/>
                <w:szCs w:val="20"/>
                <w:rtl/>
                <w:lang w:eastAsia="en-US"/>
              </w:rPr>
              <w:t>יתרות משנה קודמת +  קליטת חיטה ב</w:t>
            </w:r>
            <w:r>
              <w:rPr>
                <w:rFonts w:ascii="Arial" w:hAnsi="Arial" w:cs="Arial" w:hint="cs"/>
                <w:sz w:val="20"/>
                <w:szCs w:val="20"/>
                <w:rtl/>
                <w:lang w:eastAsia="en-US"/>
              </w:rPr>
              <w:t>אפריל ומאי אך לא פחות מ-90,000 טון</w:t>
            </w:r>
          </w:p>
        </w:tc>
        <w:tc>
          <w:tcPr>
            <w:tcW w:w="151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nil"/>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55"/>
        </w:trPr>
        <w:tc>
          <w:tcPr>
            <w:tcW w:w="889" w:type="dxa"/>
            <w:tcBorders>
              <w:top w:val="single" w:sz="8" w:space="0" w:color="auto"/>
              <w:left w:val="single" w:sz="8" w:space="0" w:color="auto"/>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יוני</w:t>
            </w:r>
          </w:p>
        </w:tc>
        <w:tc>
          <w:tcPr>
            <w:tcW w:w="4502"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 xml:space="preserve">כמות חיטה מקציר חדש בסוף מאי + כמות  קליטת קציר ביוני. </w:t>
            </w:r>
          </w:p>
        </w:tc>
        <w:tc>
          <w:tcPr>
            <w:tcW w:w="151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single" w:sz="8" w:space="0" w:color="auto"/>
              <w:left w:val="nil"/>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70"/>
        </w:trPr>
        <w:tc>
          <w:tcPr>
            <w:tcW w:w="889" w:type="dxa"/>
            <w:tcBorders>
              <w:top w:val="nil"/>
              <w:left w:val="single" w:sz="8" w:space="0" w:color="auto"/>
              <w:bottom w:val="single" w:sz="8" w:space="0" w:color="auto"/>
              <w:right w:val="nil"/>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6021" w:type="dxa"/>
            <w:gridSpan w:val="3"/>
            <w:tcBorders>
              <w:top w:val="nil"/>
              <w:left w:val="single" w:sz="8" w:space="0" w:color="auto"/>
              <w:bottom w:val="single" w:sz="8" w:space="0" w:color="auto"/>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ובנוסף כמות משנה קודמת במאי בניכוי 30000 טון.</w:t>
            </w:r>
          </w:p>
        </w:tc>
        <w:tc>
          <w:tcPr>
            <w:tcW w:w="1755" w:type="dxa"/>
            <w:gridSpan w:val="2"/>
            <w:tcBorders>
              <w:top w:val="nil"/>
              <w:left w:val="nil"/>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2052" w:type="dxa"/>
            <w:tcBorders>
              <w:top w:val="nil"/>
              <w:left w:val="single" w:sz="8" w:space="0" w:color="auto"/>
              <w:bottom w:val="single" w:sz="8" w:space="0" w:color="auto"/>
              <w:right w:val="single" w:sz="8" w:space="0" w:color="auto"/>
            </w:tcBorders>
            <w:shd w:val="clear" w:color="auto" w:fill="auto"/>
            <w:noWrap/>
            <w:vAlign w:val="bottom"/>
          </w:tcPr>
          <w:p w:rsidR="00C5201D" w:rsidRPr="00EB7B71" w:rsidRDefault="00C5201D" w:rsidP="00AB4D13">
            <w:pPr>
              <w:bidi/>
              <w:rPr>
                <w:rFonts w:ascii="Arial" w:hAnsi="Arial" w:cs="Arial"/>
                <w:b/>
                <w:bCs/>
                <w:lang w:eastAsia="en-US"/>
              </w:rPr>
            </w:pPr>
            <w:r w:rsidRPr="00EB7B71">
              <w:rPr>
                <w:rFonts w:ascii="Arial" w:hAnsi="Arial" w:cs="Arial"/>
                <w:b/>
                <w:bCs/>
                <w:rtl/>
                <w:lang w:eastAsia="en-US"/>
              </w:rPr>
              <w:t>כמות מרבית</w:t>
            </w:r>
          </w:p>
        </w:tc>
        <w:tc>
          <w:tcPr>
            <w:tcW w:w="3969" w:type="dxa"/>
            <w:gridSpan w:val="2"/>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single" w:sz="8" w:space="0" w:color="auto"/>
              <w:right w:val="single" w:sz="8" w:space="0" w:color="auto"/>
            </w:tcBorders>
            <w:shd w:val="clear" w:color="auto" w:fill="auto"/>
            <w:noWrap/>
            <w:vAlign w:val="bottom"/>
          </w:tcPr>
          <w:p w:rsidR="00C5201D" w:rsidRPr="00EB7B71" w:rsidRDefault="00C5201D" w:rsidP="00AB4D13">
            <w:pPr>
              <w:bidi/>
              <w:rPr>
                <w:rFonts w:ascii="Arial" w:hAnsi="Arial" w:cs="Arial"/>
                <w:b/>
                <w:bCs/>
                <w:lang w:eastAsia="en-US"/>
              </w:rPr>
            </w:pPr>
            <w:r w:rsidRPr="00EB7B71">
              <w:rPr>
                <w:rFonts w:ascii="Arial" w:hAnsi="Arial" w:cs="Arial"/>
                <w:b/>
                <w:bCs/>
                <w:rtl/>
                <w:lang w:eastAsia="en-US"/>
              </w:rPr>
              <w:t>כמות מינימ</w:t>
            </w:r>
            <w:r>
              <w:rPr>
                <w:rFonts w:ascii="Arial" w:hAnsi="Arial" w:cs="Arial" w:hint="cs"/>
                <w:b/>
                <w:bCs/>
                <w:rtl/>
                <w:lang w:eastAsia="en-US"/>
              </w:rPr>
              <w:t>ום</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יולי</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165</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140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אוגוסט</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155</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10 , אך לא פחות מ-140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140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ספטמבר</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145</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10 , אך לא פחות מ-130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130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אוקטובר</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130</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15 , אך לא פחות מ-120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120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נובמבר</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115</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הפחתה של 15 , אך לא פחות מ-110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110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דצמבר</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100</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100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ינואר</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95</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95</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פברואר</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מרץ</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אפריל</w:t>
            </w:r>
          </w:p>
        </w:tc>
        <w:tc>
          <w:tcPr>
            <w:tcW w:w="2052"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c>
          <w:tcPr>
            <w:tcW w:w="3969"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90</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מאי</w:t>
            </w:r>
          </w:p>
        </w:tc>
        <w:tc>
          <w:tcPr>
            <w:tcW w:w="2052"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60</w:t>
            </w:r>
          </w:p>
        </w:tc>
        <w:tc>
          <w:tcPr>
            <w:tcW w:w="3969" w:type="dxa"/>
            <w:gridSpan w:val="2"/>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jc w:val="right"/>
              <w:rPr>
                <w:rFonts w:ascii="Arial" w:hAnsi="Arial" w:cs="Arial"/>
                <w:sz w:val="20"/>
                <w:szCs w:val="20"/>
                <w:lang w:eastAsia="en-US"/>
              </w:rPr>
            </w:pPr>
            <w:r w:rsidRPr="009D7003">
              <w:rPr>
                <w:rFonts w:ascii="Arial" w:hAnsi="Arial" w:cs="Arial"/>
                <w:sz w:val="20"/>
                <w:szCs w:val="20"/>
                <w:lang w:eastAsia="en-US"/>
              </w:rPr>
              <w:t>60</w:t>
            </w: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052"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3969"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1755"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70"/>
        </w:trPr>
        <w:tc>
          <w:tcPr>
            <w:tcW w:w="6910" w:type="dxa"/>
            <w:gridSpan w:val="4"/>
            <w:tcBorders>
              <w:top w:val="nil"/>
              <w:left w:val="nil"/>
              <w:bottom w:val="nil"/>
              <w:right w:val="nil"/>
            </w:tcBorders>
            <w:shd w:val="clear" w:color="auto" w:fill="auto"/>
            <w:noWrap/>
            <w:vAlign w:val="bottom"/>
          </w:tcPr>
          <w:p w:rsidR="00C5201D" w:rsidRPr="00252312" w:rsidRDefault="00C5201D" w:rsidP="00AB4D13">
            <w:pPr>
              <w:bidi/>
              <w:rPr>
                <w:rFonts w:ascii="Arial" w:hAnsi="Arial" w:cs="Arial"/>
                <w:b/>
                <w:bCs/>
                <w:lang w:eastAsia="en-US"/>
              </w:rPr>
            </w:pPr>
            <w:r w:rsidRPr="00252312">
              <w:rPr>
                <w:rFonts w:ascii="Arial" w:hAnsi="Arial" w:cs="Arial"/>
                <w:b/>
                <w:bCs/>
                <w:rtl/>
                <w:lang w:eastAsia="en-US"/>
              </w:rPr>
              <w:t>כמות לתשלום במאי יוני ויולי.</w:t>
            </w:r>
          </w:p>
        </w:tc>
        <w:tc>
          <w:tcPr>
            <w:tcW w:w="1755"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70"/>
        </w:trPr>
        <w:tc>
          <w:tcPr>
            <w:tcW w:w="88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מאי</w:t>
            </w:r>
          </w:p>
        </w:tc>
        <w:tc>
          <w:tcPr>
            <w:tcW w:w="4502"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יתרות משנה קודמת + כמות משוקללת של קליטת חיטה ב</w:t>
            </w:r>
            <w:r>
              <w:rPr>
                <w:rFonts w:ascii="Arial" w:hAnsi="Arial" w:cs="Arial" w:hint="cs"/>
                <w:sz w:val="20"/>
                <w:szCs w:val="20"/>
                <w:rtl/>
                <w:lang w:eastAsia="en-US"/>
              </w:rPr>
              <w:t>אפריל ומאי.</w:t>
            </w:r>
          </w:p>
        </w:tc>
        <w:tc>
          <w:tcPr>
            <w:tcW w:w="151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single" w:sz="8" w:space="0" w:color="auto"/>
              <w:left w:val="nil"/>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יוני</w:t>
            </w:r>
          </w:p>
        </w:tc>
        <w:tc>
          <w:tcPr>
            <w:tcW w:w="4502" w:type="dxa"/>
            <w:gridSpan w:val="2"/>
            <w:tcBorders>
              <w:top w:val="nil"/>
              <w:left w:val="nil"/>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 xml:space="preserve">כמות חיטה מקציר חדש בסוף מאי + כמות משוקללת של קליטת קציר ביוני. </w:t>
            </w:r>
          </w:p>
        </w:tc>
        <w:tc>
          <w:tcPr>
            <w:tcW w:w="151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1755" w:type="dxa"/>
            <w:gridSpan w:val="2"/>
            <w:tcBorders>
              <w:top w:val="nil"/>
              <w:left w:val="nil"/>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7776" w:type="dxa"/>
            <w:gridSpan w:val="5"/>
            <w:tcBorders>
              <w:top w:val="nil"/>
              <w:left w:val="nil"/>
              <w:bottom w:val="single" w:sz="8" w:space="0" w:color="auto"/>
              <w:right w:val="single" w:sz="8" w:space="0" w:color="000000"/>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וב</w:t>
            </w:r>
            <w:r>
              <w:rPr>
                <w:rFonts w:ascii="Arial" w:hAnsi="Arial" w:cs="Arial" w:hint="cs"/>
                <w:sz w:val="20"/>
                <w:szCs w:val="20"/>
                <w:rtl/>
                <w:lang w:eastAsia="en-US"/>
              </w:rPr>
              <w:t>נוס</w:t>
            </w:r>
            <w:r w:rsidRPr="009D7003">
              <w:rPr>
                <w:rFonts w:ascii="Arial" w:hAnsi="Arial" w:cs="Arial"/>
                <w:sz w:val="20"/>
                <w:szCs w:val="20"/>
                <w:rtl/>
                <w:lang w:eastAsia="en-US"/>
              </w:rPr>
              <w:t>ף כמות משנה קודמת במאי בניכוי 30000 טון. אך לא פחות מ-120000 טון.</w:t>
            </w:r>
          </w:p>
        </w:tc>
      </w:tr>
      <w:tr w:rsidR="00C5201D" w:rsidRPr="009D7003" w:rsidTr="00AB4D13">
        <w:trPr>
          <w:trHeight w:val="255"/>
        </w:trPr>
        <w:tc>
          <w:tcPr>
            <w:tcW w:w="889" w:type="dxa"/>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יולי</w:t>
            </w:r>
          </w:p>
        </w:tc>
        <w:tc>
          <w:tcPr>
            <w:tcW w:w="4502" w:type="dxa"/>
            <w:gridSpan w:val="2"/>
            <w:tcBorders>
              <w:top w:val="nil"/>
              <w:left w:val="nil"/>
              <w:bottom w:val="nil"/>
              <w:right w:val="single" w:sz="8" w:space="0" w:color="auto"/>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 xml:space="preserve">כמות חיטה מקציר חדש בסוף יוני + כמות משוקללת של קליטת קציר ביולי. </w:t>
            </w:r>
          </w:p>
        </w:tc>
        <w:tc>
          <w:tcPr>
            <w:tcW w:w="2357" w:type="dxa"/>
            <w:gridSpan w:val="2"/>
            <w:tcBorders>
              <w:top w:val="nil"/>
              <w:left w:val="single" w:sz="8" w:space="0" w:color="auto"/>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917" w:type="dxa"/>
            <w:tcBorders>
              <w:top w:val="nil"/>
              <w:left w:val="nil"/>
              <w:bottom w:val="nil"/>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r>
      <w:tr w:rsidR="00C5201D" w:rsidRPr="009D7003" w:rsidTr="00AB4D13">
        <w:trPr>
          <w:trHeight w:val="270"/>
        </w:trPr>
        <w:tc>
          <w:tcPr>
            <w:tcW w:w="889" w:type="dxa"/>
            <w:tcBorders>
              <w:top w:val="nil"/>
              <w:left w:val="single" w:sz="8" w:space="0" w:color="auto"/>
              <w:bottom w:val="single" w:sz="8" w:space="0" w:color="auto"/>
              <w:right w:val="single" w:sz="8" w:space="0" w:color="auto"/>
            </w:tcBorders>
            <w:shd w:val="clear" w:color="auto" w:fill="auto"/>
            <w:noWrap/>
            <w:vAlign w:val="bottom"/>
          </w:tcPr>
          <w:p w:rsidR="00C5201D" w:rsidRPr="009D7003" w:rsidRDefault="00C5201D" w:rsidP="00AB4D13">
            <w:pPr>
              <w:rPr>
                <w:rFonts w:ascii="Arial" w:hAnsi="Arial" w:cs="Arial"/>
                <w:sz w:val="20"/>
                <w:szCs w:val="20"/>
                <w:lang w:eastAsia="en-US"/>
              </w:rPr>
            </w:pPr>
            <w:r w:rsidRPr="009D7003">
              <w:rPr>
                <w:rFonts w:ascii="Arial" w:hAnsi="Arial" w:cs="Arial"/>
                <w:sz w:val="20"/>
                <w:szCs w:val="20"/>
                <w:lang w:eastAsia="en-US"/>
              </w:rPr>
              <w:t> </w:t>
            </w:r>
          </w:p>
        </w:tc>
        <w:tc>
          <w:tcPr>
            <w:tcW w:w="7776" w:type="dxa"/>
            <w:gridSpan w:val="5"/>
            <w:tcBorders>
              <w:top w:val="nil"/>
              <w:left w:val="nil"/>
              <w:bottom w:val="single" w:sz="8" w:space="0" w:color="auto"/>
              <w:right w:val="single" w:sz="8" w:space="0" w:color="000000"/>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ובנ</w:t>
            </w:r>
            <w:r>
              <w:rPr>
                <w:rFonts w:ascii="Arial" w:hAnsi="Arial" w:cs="Arial" w:hint="cs"/>
                <w:sz w:val="20"/>
                <w:szCs w:val="20"/>
                <w:rtl/>
                <w:lang w:eastAsia="en-US"/>
              </w:rPr>
              <w:t>וס</w:t>
            </w:r>
            <w:r w:rsidRPr="009D7003">
              <w:rPr>
                <w:rFonts w:ascii="Arial" w:hAnsi="Arial" w:cs="Arial"/>
                <w:sz w:val="20"/>
                <w:szCs w:val="20"/>
                <w:rtl/>
                <w:lang w:eastAsia="en-US"/>
              </w:rPr>
              <w:t>ף כמות משנה קודמת במאי בניכוי 60000 טון. אך לא פחות מ-140000 טון.</w:t>
            </w:r>
          </w:p>
        </w:tc>
      </w:tr>
      <w:tr w:rsidR="00C5201D" w:rsidRPr="009D7003" w:rsidTr="00AB4D13">
        <w:trPr>
          <w:trHeight w:val="255"/>
        </w:trPr>
        <w:tc>
          <w:tcPr>
            <w:tcW w:w="889" w:type="dxa"/>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הערות:</w:t>
            </w:r>
          </w:p>
        </w:tc>
        <w:tc>
          <w:tcPr>
            <w:tcW w:w="4502"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2357" w:type="dxa"/>
            <w:gridSpan w:val="2"/>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c>
          <w:tcPr>
            <w:tcW w:w="917"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665" w:type="dxa"/>
            <w:gridSpan w:val="6"/>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הכמות המרבית שמחויב הז</w:t>
            </w:r>
            <w:r>
              <w:rPr>
                <w:rFonts w:ascii="Arial" w:hAnsi="Arial" w:cs="Arial" w:hint="cs"/>
                <w:sz w:val="20"/>
                <w:szCs w:val="20"/>
                <w:rtl/>
                <w:lang w:eastAsia="en-US"/>
              </w:rPr>
              <w:t>וכה</w:t>
            </w:r>
            <w:r w:rsidRPr="009D7003">
              <w:rPr>
                <w:rFonts w:ascii="Arial" w:hAnsi="Arial" w:cs="Arial"/>
                <w:sz w:val="20"/>
                <w:szCs w:val="20"/>
                <w:rtl/>
                <w:lang w:eastAsia="en-US"/>
              </w:rPr>
              <w:t xml:space="preserve"> לקלוט מאת החקלאים מקציר </w:t>
            </w:r>
            <w:r>
              <w:rPr>
                <w:rFonts w:ascii="Arial" w:hAnsi="Arial" w:cs="Arial" w:hint="cs"/>
                <w:sz w:val="20"/>
                <w:szCs w:val="20"/>
                <w:rtl/>
                <w:lang w:eastAsia="en-US"/>
              </w:rPr>
              <w:t>2018</w:t>
            </w:r>
            <w:r w:rsidRPr="009D7003">
              <w:rPr>
                <w:rFonts w:ascii="Arial" w:hAnsi="Arial" w:cs="Arial"/>
                <w:sz w:val="20"/>
                <w:szCs w:val="20"/>
                <w:rtl/>
                <w:lang w:eastAsia="en-US"/>
              </w:rPr>
              <w:t xml:space="preserve"> לא תעלה על 165,00 טון .</w:t>
            </w:r>
          </w:p>
        </w:tc>
      </w:tr>
      <w:tr w:rsidR="00C5201D" w:rsidRPr="009D7003" w:rsidTr="00AB4D13">
        <w:trPr>
          <w:trHeight w:val="255"/>
        </w:trPr>
        <w:tc>
          <w:tcPr>
            <w:tcW w:w="7748" w:type="dxa"/>
            <w:gridSpan w:val="5"/>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p>
        </w:tc>
        <w:tc>
          <w:tcPr>
            <w:tcW w:w="917"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r w:rsidR="00C5201D" w:rsidRPr="009D7003" w:rsidTr="00AB4D13">
        <w:trPr>
          <w:trHeight w:val="255"/>
        </w:trPr>
        <w:tc>
          <w:tcPr>
            <w:tcW w:w="8665" w:type="dxa"/>
            <w:gridSpan w:val="6"/>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p>
        </w:tc>
      </w:tr>
      <w:tr w:rsidR="00C5201D" w:rsidRPr="009D7003" w:rsidTr="00AB4D13">
        <w:trPr>
          <w:trHeight w:val="255"/>
        </w:trPr>
        <w:tc>
          <w:tcPr>
            <w:tcW w:w="8665" w:type="dxa"/>
            <w:gridSpan w:val="6"/>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p>
        </w:tc>
      </w:tr>
      <w:tr w:rsidR="00C5201D" w:rsidRPr="009D7003" w:rsidTr="00AB4D13">
        <w:trPr>
          <w:trHeight w:val="255"/>
        </w:trPr>
        <w:tc>
          <w:tcPr>
            <w:tcW w:w="7748" w:type="dxa"/>
            <w:gridSpan w:val="5"/>
            <w:tcBorders>
              <w:top w:val="nil"/>
              <w:left w:val="nil"/>
              <w:bottom w:val="nil"/>
              <w:right w:val="nil"/>
            </w:tcBorders>
            <w:shd w:val="clear" w:color="auto" w:fill="auto"/>
            <w:noWrap/>
            <w:vAlign w:val="bottom"/>
          </w:tcPr>
          <w:p w:rsidR="00C5201D" w:rsidRPr="009D7003" w:rsidRDefault="00C5201D" w:rsidP="00AB4D13">
            <w:pPr>
              <w:bidi/>
              <w:rPr>
                <w:rFonts w:ascii="Arial" w:hAnsi="Arial" w:cs="Arial"/>
                <w:sz w:val="20"/>
                <w:szCs w:val="20"/>
                <w:lang w:eastAsia="en-US"/>
              </w:rPr>
            </w:pPr>
            <w:r w:rsidRPr="009D7003">
              <w:rPr>
                <w:rFonts w:ascii="Arial" w:hAnsi="Arial" w:cs="Arial"/>
                <w:sz w:val="20"/>
                <w:szCs w:val="20"/>
                <w:rtl/>
                <w:lang w:eastAsia="en-US"/>
              </w:rPr>
              <w:t xml:space="preserve"> הסדר הלינקג' יתקיים עד למכירת כל החיטה המקומית.</w:t>
            </w:r>
          </w:p>
        </w:tc>
        <w:tc>
          <w:tcPr>
            <w:tcW w:w="917" w:type="dxa"/>
            <w:tcBorders>
              <w:top w:val="nil"/>
              <w:left w:val="nil"/>
              <w:bottom w:val="nil"/>
              <w:right w:val="nil"/>
            </w:tcBorders>
            <w:shd w:val="clear" w:color="auto" w:fill="auto"/>
            <w:noWrap/>
            <w:vAlign w:val="bottom"/>
          </w:tcPr>
          <w:p w:rsidR="00C5201D" w:rsidRPr="009D7003" w:rsidRDefault="00C5201D" w:rsidP="00AB4D13">
            <w:pPr>
              <w:rPr>
                <w:rFonts w:ascii="Arial" w:hAnsi="Arial" w:cs="Arial"/>
                <w:sz w:val="20"/>
                <w:szCs w:val="20"/>
                <w:lang w:eastAsia="en-US"/>
              </w:rPr>
            </w:pPr>
          </w:p>
        </w:tc>
      </w:tr>
    </w:tbl>
    <w:p w:rsidR="00C5201D" w:rsidRPr="009D7003"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9F5621" w:rsidRDefault="009F5621" w:rsidP="009F5621">
      <w:pPr>
        <w:bidi/>
        <w:rPr>
          <w:b/>
          <w:bCs/>
          <w:sz w:val="16"/>
          <w:szCs w:val="28"/>
          <w:u w:val="single"/>
          <w:rtl/>
        </w:rPr>
      </w:pPr>
    </w:p>
    <w:p w:rsidR="009F5621" w:rsidRDefault="009F5621" w:rsidP="009F5621">
      <w:pPr>
        <w:bidi/>
        <w:rPr>
          <w:b/>
          <w:bCs/>
          <w:sz w:val="16"/>
          <w:szCs w:val="28"/>
          <w:u w:val="single"/>
          <w:rtl/>
        </w:rPr>
      </w:pPr>
    </w:p>
    <w:p w:rsidR="009F5621" w:rsidRDefault="009F5621" w:rsidP="009F5621">
      <w:pPr>
        <w:bidi/>
        <w:rPr>
          <w:b/>
          <w:bCs/>
          <w:sz w:val="16"/>
          <w:szCs w:val="28"/>
          <w:u w:val="single"/>
          <w:rtl/>
        </w:rPr>
      </w:pPr>
    </w:p>
    <w:p w:rsidR="009F5621" w:rsidRDefault="009F5621" w:rsidP="009F5621">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p w:rsidR="00C5201D" w:rsidRDefault="00C5201D" w:rsidP="00C5201D">
      <w:pPr>
        <w:bidi/>
        <w:rPr>
          <w:b/>
          <w:bCs/>
          <w:sz w:val="16"/>
          <w:szCs w:val="28"/>
          <w:u w:val="single"/>
          <w:rtl/>
        </w:rPr>
      </w:pPr>
    </w:p>
    <w:tbl>
      <w:tblPr>
        <w:bidiVisual/>
        <w:tblW w:w="10311" w:type="dxa"/>
        <w:tblInd w:w="93" w:type="dxa"/>
        <w:tblLook w:val="04A0" w:firstRow="1" w:lastRow="0" w:firstColumn="1" w:lastColumn="0" w:noHBand="0" w:noVBand="1"/>
      </w:tblPr>
      <w:tblGrid>
        <w:gridCol w:w="1269"/>
        <w:gridCol w:w="986"/>
        <w:gridCol w:w="1081"/>
        <w:gridCol w:w="1275"/>
        <w:gridCol w:w="740"/>
        <w:gridCol w:w="1218"/>
        <w:gridCol w:w="877"/>
        <w:gridCol w:w="970"/>
        <w:gridCol w:w="970"/>
        <w:gridCol w:w="925"/>
      </w:tblGrid>
      <w:tr w:rsidR="00C5201D" w:rsidRPr="001400AB" w:rsidTr="00AB4D13">
        <w:trPr>
          <w:trHeight w:val="360"/>
        </w:trPr>
        <w:tc>
          <w:tcPr>
            <w:tcW w:w="9386" w:type="dxa"/>
            <w:gridSpan w:val="9"/>
            <w:tcBorders>
              <w:top w:val="nil"/>
              <w:left w:val="nil"/>
              <w:bottom w:val="nil"/>
              <w:right w:val="nil"/>
            </w:tcBorders>
            <w:shd w:val="clear" w:color="auto" w:fill="auto"/>
            <w:noWrap/>
            <w:vAlign w:val="bottom"/>
          </w:tcPr>
          <w:p w:rsidR="00C5201D" w:rsidRDefault="00C5201D" w:rsidP="00AB4D13">
            <w:pPr>
              <w:bidi/>
              <w:jc w:val="center"/>
              <w:rPr>
                <w:rFonts w:ascii="Arial" w:hAnsi="Arial" w:cs="Arial"/>
                <w:b/>
                <w:bCs/>
                <w:color w:val="0000FF"/>
                <w:sz w:val="28"/>
                <w:szCs w:val="28"/>
                <w:u w:val="single"/>
                <w:rtl/>
                <w:lang w:eastAsia="en-US"/>
              </w:rPr>
            </w:pPr>
            <w:r>
              <w:rPr>
                <w:rFonts w:ascii="Arial" w:hAnsi="Arial" w:cs="Arial" w:hint="cs"/>
                <w:b/>
                <w:bCs/>
                <w:color w:val="0000FF"/>
                <w:sz w:val="28"/>
                <w:szCs w:val="28"/>
                <w:u w:val="single"/>
                <w:rtl/>
                <w:lang w:eastAsia="en-US"/>
              </w:rPr>
              <w:lastRenderedPageBreak/>
              <w:t>מפרט מקצועי- נספח 6</w:t>
            </w:r>
          </w:p>
          <w:p w:rsidR="00C5201D" w:rsidRDefault="00C5201D" w:rsidP="00AB4D13">
            <w:pPr>
              <w:bidi/>
              <w:rPr>
                <w:rFonts w:ascii="Arial" w:hAnsi="Arial" w:cs="Arial"/>
                <w:b/>
                <w:bCs/>
                <w:color w:val="0000FF"/>
                <w:sz w:val="28"/>
                <w:szCs w:val="28"/>
                <w:u w:val="single"/>
                <w:rtl/>
                <w:lang w:eastAsia="en-US"/>
              </w:rPr>
            </w:pPr>
          </w:p>
          <w:p w:rsidR="00C5201D" w:rsidRPr="001400AB" w:rsidRDefault="00C5201D" w:rsidP="00AB4D13">
            <w:pPr>
              <w:bidi/>
              <w:rPr>
                <w:rFonts w:ascii="Arial" w:hAnsi="Arial" w:cs="Arial"/>
                <w:b/>
                <w:bCs/>
                <w:color w:val="0000FF"/>
                <w:sz w:val="28"/>
                <w:szCs w:val="28"/>
                <w:u w:val="single"/>
                <w:lang w:eastAsia="en-US"/>
              </w:rPr>
            </w:pPr>
            <w:r w:rsidRPr="001400AB">
              <w:rPr>
                <w:rFonts w:ascii="Arial" w:hAnsi="Arial" w:cs="Arial"/>
                <w:b/>
                <w:bCs/>
                <w:color w:val="0000FF"/>
                <w:sz w:val="28"/>
                <w:szCs w:val="28"/>
                <w:u w:val="single"/>
                <w:rtl/>
                <w:lang w:eastAsia="en-US"/>
              </w:rPr>
              <w:t>טופס פרטי מכירת חיטה מקומית לקביעת תשלום סופי עבור הובלה למגדלים.</w:t>
            </w: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315"/>
        </w:trPr>
        <w:tc>
          <w:tcPr>
            <w:tcW w:w="1269"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b/>
                <w:bCs/>
                <w:color w:val="0000FF"/>
                <w:lang w:eastAsia="en-US"/>
              </w:rPr>
            </w:pPr>
          </w:p>
        </w:tc>
        <w:tc>
          <w:tcPr>
            <w:tcW w:w="986"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330"/>
        </w:trPr>
        <w:tc>
          <w:tcPr>
            <w:tcW w:w="1269" w:type="dxa"/>
            <w:tcBorders>
              <w:top w:val="nil"/>
              <w:left w:val="nil"/>
              <w:bottom w:val="nil"/>
              <w:right w:val="nil"/>
            </w:tcBorders>
            <w:shd w:val="clear" w:color="auto" w:fill="auto"/>
            <w:noWrap/>
            <w:vAlign w:val="bottom"/>
          </w:tcPr>
          <w:p w:rsidR="00C5201D" w:rsidRPr="001400AB" w:rsidRDefault="00C5201D" w:rsidP="00AB4D13">
            <w:pPr>
              <w:bidi/>
              <w:rPr>
                <w:rFonts w:ascii="Arial" w:hAnsi="Arial" w:cs="Arial"/>
                <w:b/>
                <w:bCs/>
                <w:color w:val="0000FF"/>
                <w:lang w:eastAsia="en-US"/>
              </w:rPr>
            </w:pPr>
            <w:r w:rsidRPr="001400AB">
              <w:rPr>
                <w:rFonts w:ascii="Arial" w:hAnsi="Arial" w:cs="Arial"/>
                <w:b/>
                <w:bCs/>
                <w:color w:val="0000FF"/>
                <w:rtl/>
                <w:lang w:eastAsia="en-US"/>
              </w:rPr>
              <w:t>לתקופה:</w:t>
            </w:r>
          </w:p>
        </w:tc>
        <w:tc>
          <w:tcPr>
            <w:tcW w:w="986"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330"/>
        </w:trPr>
        <w:tc>
          <w:tcPr>
            <w:tcW w:w="1269"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b/>
                <w:bCs/>
                <w:color w:val="0000FF"/>
                <w:lang w:eastAsia="en-US"/>
              </w:rPr>
            </w:pPr>
          </w:p>
        </w:tc>
        <w:tc>
          <w:tcPr>
            <w:tcW w:w="986"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270"/>
        </w:trPr>
        <w:tc>
          <w:tcPr>
            <w:tcW w:w="1269" w:type="dxa"/>
            <w:tcBorders>
              <w:top w:val="single" w:sz="8" w:space="0" w:color="auto"/>
              <w:left w:val="single" w:sz="8" w:space="0" w:color="auto"/>
              <w:bottom w:val="single" w:sz="4" w:space="0" w:color="auto"/>
              <w:right w:val="nil"/>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1</w:t>
            </w:r>
          </w:p>
        </w:tc>
        <w:tc>
          <w:tcPr>
            <w:tcW w:w="986"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2</w:t>
            </w:r>
          </w:p>
        </w:tc>
        <w:tc>
          <w:tcPr>
            <w:tcW w:w="1081" w:type="dxa"/>
            <w:tcBorders>
              <w:top w:val="single" w:sz="8" w:space="0" w:color="auto"/>
              <w:left w:val="nil"/>
              <w:bottom w:val="single" w:sz="4" w:space="0" w:color="auto"/>
              <w:right w:val="nil"/>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3</w:t>
            </w:r>
          </w:p>
        </w:tc>
        <w:tc>
          <w:tcPr>
            <w:tcW w:w="1275"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4</w:t>
            </w:r>
          </w:p>
        </w:tc>
        <w:tc>
          <w:tcPr>
            <w:tcW w:w="740" w:type="dxa"/>
            <w:tcBorders>
              <w:top w:val="single" w:sz="8" w:space="0" w:color="auto"/>
              <w:left w:val="nil"/>
              <w:bottom w:val="single" w:sz="4" w:space="0" w:color="auto"/>
              <w:right w:val="nil"/>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5</w:t>
            </w:r>
          </w:p>
        </w:tc>
        <w:tc>
          <w:tcPr>
            <w:tcW w:w="1218"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6</w:t>
            </w:r>
          </w:p>
        </w:tc>
        <w:tc>
          <w:tcPr>
            <w:tcW w:w="877" w:type="dxa"/>
            <w:tcBorders>
              <w:top w:val="single" w:sz="8" w:space="0" w:color="auto"/>
              <w:left w:val="nil"/>
              <w:bottom w:val="single" w:sz="4" w:space="0" w:color="auto"/>
              <w:right w:val="nil"/>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7</w:t>
            </w:r>
          </w:p>
        </w:tc>
        <w:tc>
          <w:tcPr>
            <w:tcW w:w="970"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8</w:t>
            </w:r>
          </w:p>
        </w:tc>
        <w:tc>
          <w:tcPr>
            <w:tcW w:w="970"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9</w:t>
            </w:r>
          </w:p>
        </w:tc>
        <w:tc>
          <w:tcPr>
            <w:tcW w:w="925" w:type="dxa"/>
            <w:tcBorders>
              <w:top w:val="single" w:sz="8" w:space="0" w:color="auto"/>
              <w:left w:val="nil"/>
              <w:bottom w:val="single" w:sz="4" w:space="0" w:color="auto"/>
              <w:right w:val="single" w:sz="8" w:space="0" w:color="auto"/>
            </w:tcBorders>
            <w:shd w:val="clear" w:color="auto" w:fill="auto"/>
            <w:noWrap/>
            <w:vAlign w:val="bottom"/>
          </w:tcPr>
          <w:p w:rsidR="00C5201D" w:rsidRPr="001400AB" w:rsidRDefault="00C5201D" w:rsidP="00AB4D13">
            <w:pPr>
              <w:jc w:val="right"/>
              <w:rPr>
                <w:rFonts w:ascii="Arial" w:hAnsi="Arial" w:cs="Arial"/>
                <w:sz w:val="20"/>
                <w:szCs w:val="20"/>
                <w:lang w:eastAsia="en-US"/>
              </w:rPr>
            </w:pPr>
            <w:r w:rsidRPr="001400AB">
              <w:rPr>
                <w:rFonts w:ascii="Arial" w:hAnsi="Arial" w:cs="Arial"/>
                <w:sz w:val="20"/>
                <w:szCs w:val="20"/>
                <w:lang w:eastAsia="en-US"/>
              </w:rPr>
              <w:t>10</w:t>
            </w:r>
          </w:p>
        </w:tc>
      </w:tr>
      <w:tr w:rsidR="00C5201D" w:rsidRPr="001400AB" w:rsidTr="00AB4D13">
        <w:trPr>
          <w:trHeight w:val="255"/>
        </w:trPr>
        <w:tc>
          <w:tcPr>
            <w:tcW w:w="1269" w:type="dxa"/>
            <w:tcBorders>
              <w:top w:val="single" w:sz="4" w:space="0" w:color="auto"/>
              <w:left w:val="single" w:sz="4" w:space="0" w:color="auto"/>
              <w:bottom w:val="nil"/>
              <w:right w:val="single" w:sz="8" w:space="0" w:color="auto"/>
            </w:tcBorders>
            <w:shd w:val="clear" w:color="auto" w:fill="auto"/>
            <w:noWrap/>
            <w:vAlign w:val="bottom"/>
          </w:tcPr>
          <w:p w:rsidR="00C5201D" w:rsidRPr="001400AB" w:rsidRDefault="00C5201D" w:rsidP="00AB4D13">
            <w:pPr>
              <w:bidi/>
              <w:rPr>
                <w:rFonts w:ascii="Arial" w:hAnsi="Arial" w:cs="Arial"/>
                <w:b/>
                <w:bCs/>
                <w:sz w:val="20"/>
                <w:szCs w:val="20"/>
                <w:lang w:eastAsia="en-US"/>
              </w:rPr>
            </w:pPr>
            <w:r w:rsidRPr="001400AB">
              <w:rPr>
                <w:rFonts w:ascii="Arial" w:hAnsi="Arial" w:cs="Arial"/>
                <w:b/>
                <w:bCs/>
                <w:sz w:val="20"/>
                <w:szCs w:val="20"/>
                <w:rtl/>
                <w:lang w:eastAsia="en-US"/>
              </w:rPr>
              <w:t xml:space="preserve">תאריך מכירה/ </w:t>
            </w:r>
            <w:r>
              <w:rPr>
                <w:rFonts w:ascii="Arial" w:hAnsi="Arial" w:cs="Arial" w:hint="cs"/>
                <w:b/>
                <w:bCs/>
                <w:sz w:val="20"/>
                <w:szCs w:val="20"/>
                <w:rtl/>
                <w:lang w:eastAsia="en-US"/>
              </w:rPr>
              <w:t>הסכם/הזמנה</w:t>
            </w:r>
          </w:p>
        </w:tc>
        <w:tc>
          <w:tcPr>
            <w:tcW w:w="986" w:type="dxa"/>
            <w:tcBorders>
              <w:top w:val="single" w:sz="4" w:space="0" w:color="auto"/>
              <w:left w:val="single" w:sz="8" w:space="0" w:color="auto"/>
              <w:bottom w:val="nil"/>
              <w:right w:val="single" w:sz="8" w:space="0" w:color="auto"/>
            </w:tcBorders>
            <w:shd w:val="clear" w:color="auto" w:fill="auto"/>
            <w:noWrap/>
            <w:vAlign w:val="bottom"/>
          </w:tcPr>
          <w:p w:rsidR="00C5201D" w:rsidRPr="001400AB" w:rsidRDefault="00C5201D" w:rsidP="00AB4D13">
            <w:pPr>
              <w:bidi/>
              <w:rPr>
                <w:rFonts w:ascii="Arial" w:hAnsi="Arial" w:cs="Arial"/>
                <w:b/>
                <w:bCs/>
                <w:sz w:val="20"/>
                <w:szCs w:val="20"/>
                <w:lang w:eastAsia="en-US"/>
              </w:rPr>
            </w:pPr>
            <w:r w:rsidRPr="001400AB">
              <w:rPr>
                <w:rFonts w:ascii="Arial" w:hAnsi="Arial" w:cs="Arial"/>
                <w:b/>
                <w:bCs/>
                <w:sz w:val="20"/>
                <w:szCs w:val="20"/>
                <w:rtl/>
                <w:lang w:eastAsia="en-US"/>
              </w:rPr>
              <w:t>כמות-טון</w:t>
            </w:r>
          </w:p>
        </w:tc>
        <w:tc>
          <w:tcPr>
            <w:tcW w:w="1081" w:type="dxa"/>
            <w:tcBorders>
              <w:top w:val="single" w:sz="4" w:space="0" w:color="auto"/>
              <w:left w:val="single" w:sz="8" w:space="0" w:color="auto"/>
              <w:bottom w:val="nil"/>
              <w:right w:val="single" w:sz="8" w:space="0" w:color="auto"/>
            </w:tcBorders>
            <w:shd w:val="clear" w:color="auto" w:fill="auto"/>
            <w:noWrap/>
            <w:vAlign w:val="bottom"/>
          </w:tcPr>
          <w:p w:rsidR="00C5201D" w:rsidRPr="001400AB" w:rsidRDefault="00C5201D" w:rsidP="00AB4D13">
            <w:pPr>
              <w:bidi/>
              <w:rPr>
                <w:rFonts w:ascii="Arial" w:hAnsi="Arial" w:cs="Arial"/>
                <w:b/>
                <w:bCs/>
                <w:sz w:val="20"/>
                <w:szCs w:val="20"/>
                <w:rtl/>
                <w:lang w:eastAsia="en-US"/>
              </w:rPr>
            </w:pPr>
            <w:r w:rsidRPr="001400AB">
              <w:rPr>
                <w:rFonts w:ascii="Arial" w:hAnsi="Arial" w:cs="Arial"/>
                <w:b/>
                <w:bCs/>
                <w:sz w:val="20"/>
                <w:szCs w:val="20"/>
                <w:rtl/>
                <w:lang w:eastAsia="en-US"/>
              </w:rPr>
              <w:t>פרטי רוכש</w:t>
            </w:r>
            <w:r>
              <w:rPr>
                <w:rFonts w:ascii="Arial" w:hAnsi="Arial" w:cs="Arial" w:hint="cs"/>
                <w:b/>
                <w:bCs/>
                <w:sz w:val="20"/>
                <w:szCs w:val="20"/>
                <w:rtl/>
                <w:lang w:eastAsia="en-US"/>
              </w:rPr>
              <w:t xml:space="preserve"> החיטה</w:t>
            </w:r>
          </w:p>
        </w:tc>
        <w:tc>
          <w:tcPr>
            <w:tcW w:w="1275" w:type="dxa"/>
            <w:tcBorders>
              <w:top w:val="single" w:sz="4" w:space="0" w:color="auto"/>
              <w:left w:val="single" w:sz="8" w:space="0" w:color="auto"/>
              <w:bottom w:val="nil"/>
              <w:right w:val="nil"/>
            </w:tcBorders>
            <w:shd w:val="clear" w:color="auto" w:fill="auto"/>
            <w:noWrap/>
            <w:vAlign w:val="bottom"/>
          </w:tcPr>
          <w:p w:rsidR="00C5201D" w:rsidRPr="001400AB" w:rsidRDefault="00C5201D" w:rsidP="00AB4D13">
            <w:pPr>
              <w:bidi/>
              <w:rPr>
                <w:rFonts w:ascii="Arial" w:hAnsi="Arial" w:cs="Arial"/>
                <w:b/>
                <w:bCs/>
                <w:color w:val="008080"/>
                <w:sz w:val="20"/>
                <w:szCs w:val="20"/>
                <w:lang w:eastAsia="en-US"/>
              </w:rPr>
            </w:pPr>
            <w:r w:rsidRPr="001400AB">
              <w:rPr>
                <w:rFonts w:ascii="Arial" w:hAnsi="Arial" w:cs="Arial"/>
                <w:b/>
                <w:bCs/>
                <w:color w:val="008080"/>
                <w:sz w:val="20"/>
                <w:szCs w:val="20"/>
                <w:rtl/>
                <w:lang w:eastAsia="en-US"/>
              </w:rPr>
              <w:t>מחיר חיטה</w:t>
            </w:r>
            <w:r>
              <w:rPr>
                <w:rFonts w:ascii="Arial" w:hAnsi="Arial" w:cs="Arial" w:hint="cs"/>
                <w:b/>
                <w:bCs/>
                <w:color w:val="008080"/>
                <w:sz w:val="20"/>
                <w:szCs w:val="20"/>
                <w:rtl/>
                <w:lang w:eastAsia="en-US"/>
              </w:rPr>
              <w:t xml:space="preserve"> ב-$ במועד המפורט בסעיף 1</w:t>
            </w:r>
          </w:p>
        </w:tc>
        <w:tc>
          <w:tcPr>
            <w:tcW w:w="740" w:type="dxa"/>
            <w:tcBorders>
              <w:top w:val="single" w:sz="4" w:space="0" w:color="auto"/>
              <w:left w:val="nil"/>
              <w:bottom w:val="nil"/>
              <w:right w:val="single" w:sz="8" w:space="0" w:color="auto"/>
            </w:tcBorders>
            <w:shd w:val="clear" w:color="auto" w:fill="auto"/>
            <w:noWrap/>
            <w:vAlign w:val="bottom"/>
          </w:tcPr>
          <w:p w:rsidR="00C5201D" w:rsidRPr="001400AB" w:rsidRDefault="00C5201D" w:rsidP="00AB4D13">
            <w:pPr>
              <w:bidi/>
              <w:rPr>
                <w:rFonts w:ascii="Arial" w:hAnsi="Arial" w:cs="Arial"/>
                <w:b/>
                <w:bCs/>
                <w:color w:val="008080"/>
                <w:sz w:val="20"/>
                <w:szCs w:val="20"/>
                <w:lang w:eastAsia="en-US"/>
              </w:rPr>
            </w:pPr>
            <w:r>
              <w:rPr>
                <w:rFonts w:ascii="Arial" w:hAnsi="Arial" w:cs="Arial" w:hint="cs"/>
                <w:b/>
                <w:bCs/>
                <w:color w:val="008080"/>
                <w:sz w:val="20"/>
                <w:szCs w:val="20"/>
                <w:rtl/>
                <w:lang w:eastAsia="en-US"/>
              </w:rPr>
              <w:t>סכום עבור הובלה כלול במחיר</w:t>
            </w:r>
          </w:p>
        </w:tc>
        <w:tc>
          <w:tcPr>
            <w:tcW w:w="1218" w:type="dxa"/>
            <w:tcBorders>
              <w:top w:val="single" w:sz="4" w:space="0" w:color="auto"/>
              <w:left w:val="single" w:sz="8" w:space="0" w:color="auto"/>
              <w:bottom w:val="nil"/>
              <w:right w:val="nil"/>
            </w:tcBorders>
            <w:shd w:val="clear" w:color="auto" w:fill="auto"/>
            <w:noWrap/>
            <w:vAlign w:val="bottom"/>
          </w:tcPr>
          <w:p w:rsidR="00C5201D" w:rsidRPr="001400AB" w:rsidRDefault="00C5201D" w:rsidP="00AB4D13">
            <w:pPr>
              <w:bidi/>
              <w:rPr>
                <w:rFonts w:ascii="Arial" w:hAnsi="Arial" w:cs="Arial"/>
                <w:b/>
                <w:bCs/>
                <w:color w:val="0000FF"/>
                <w:sz w:val="20"/>
                <w:szCs w:val="20"/>
                <w:lang w:eastAsia="en-US"/>
              </w:rPr>
            </w:pPr>
            <w:r w:rsidRPr="001400AB">
              <w:rPr>
                <w:rFonts w:ascii="Arial" w:hAnsi="Arial" w:cs="Arial"/>
                <w:b/>
                <w:bCs/>
                <w:color w:val="0000FF"/>
                <w:sz w:val="20"/>
                <w:szCs w:val="20"/>
                <w:rtl/>
                <w:lang w:eastAsia="en-US"/>
              </w:rPr>
              <w:t>מחיר חיטה</w:t>
            </w:r>
            <w:r>
              <w:rPr>
                <w:rFonts w:ascii="Arial" w:hAnsi="Arial" w:cs="Arial" w:hint="cs"/>
                <w:b/>
                <w:bCs/>
                <w:color w:val="0000FF"/>
                <w:sz w:val="20"/>
                <w:szCs w:val="20"/>
                <w:rtl/>
                <w:lang w:eastAsia="en-US"/>
              </w:rPr>
              <w:t xml:space="preserve">  ב-$ ששולם בפועל</w:t>
            </w:r>
          </w:p>
        </w:tc>
        <w:tc>
          <w:tcPr>
            <w:tcW w:w="877" w:type="dxa"/>
            <w:tcBorders>
              <w:top w:val="single" w:sz="4" w:space="0" w:color="auto"/>
              <w:left w:val="nil"/>
              <w:bottom w:val="nil"/>
              <w:right w:val="single" w:sz="8" w:space="0" w:color="auto"/>
            </w:tcBorders>
            <w:shd w:val="clear" w:color="auto" w:fill="auto"/>
            <w:noWrap/>
            <w:vAlign w:val="bottom"/>
          </w:tcPr>
          <w:p w:rsidR="00C5201D" w:rsidRPr="001400AB" w:rsidRDefault="00C5201D" w:rsidP="00AB4D13">
            <w:pPr>
              <w:bidi/>
              <w:rPr>
                <w:rFonts w:ascii="Arial" w:hAnsi="Arial" w:cs="Arial"/>
                <w:b/>
                <w:bCs/>
                <w:color w:val="0000FF"/>
                <w:sz w:val="20"/>
                <w:szCs w:val="20"/>
                <w:lang w:eastAsia="en-US"/>
              </w:rPr>
            </w:pPr>
            <w:r>
              <w:rPr>
                <w:rFonts w:ascii="Arial" w:hAnsi="Arial" w:cs="Arial" w:hint="cs"/>
                <w:b/>
                <w:bCs/>
                <w:color w:val="0000FF"/>
                <w:sz w:val="20"/>
                <w:szCs w:val="20"/>
                <w:rtl/>
                <w:lang w:eastAsia="en-US"/>
              </w:rPr>
              <w:t>סכום  עבור הובלה כלול במחיר ששולם</w:t>
            </w:r>
          </w:p>
        </w:tc>
        <w:tc>
          <w:tcPr>
            <w:tcW w:w="970" w:type="dxa"/>
            <w:tcBorders>
              <w:top w:val="single" w:sz="4" w:space="0" w:color="auto"/>
              <w:left w:val="nil"/>
              <w:bottom w:val="nil"/>
              <w:right w:val="single" w:sz="8" w:space="0" w:color="auto"/>
            </w:tcBorders>
            <w:shd w:val="clear" w:color="auto" w:fill="auto"/>
            <w:noWrap/>
            <w:vAlign w:val="bottom"/>
          </w:tcPr>
          <w:p w:rsidR="00C5201D" w:rsidRPr="001400AB" w:rsidRDefault="00C5201D" w:rsidP="00AB4D13">
            <w:pPr>
              <w:bidi/>
              <w:rPr>
                <w:rFonts w:ascii="Arial" w:hAnsi="Arial" w:cs="Arial"/>
                <w:b/>
                <w:bCs/>
                <w:sz w:val="20"/>
                <w:szCs w:val="20"/>
                <w:lang w:eastAsia="en-US"/>
              </w:rPr>
            </w:pPr>
            <w:r w:rsidRPr="001400AB">
              <w:rPr>
                <w:rFonts w:ascii="Arial" w:hAnsi="Arial" w:cs="Arial"/>
                <w:b/>
                <w:bCs/>
                <w:sz w:val="20"/>
                <w:szCs w:val="20"/>
                <w:rtl/>
                <w:lang w:eastAsia="en-US"/>
              </w:rPr>
              <w:t xml:space="preserve">מספר </w:t>
            </w:r>
            <w:r>
              <w:rPr>
                <w:rFonts w:ascii="Arial" w:hAnsi="Arial" w:cs="Arial" w:hint="cs"/>
                <w:b/>
                <w:bCs/>
                <w:sz w:val="20"/>
                <w:szCs w:val="20"/>
                <w:rtl/>
                <w:lang w:eastAsia="en-US"/>
              </w:rPr>
              <w:t xml:space="preserve"> חשבונית</w:t>
            </w:r>
          </w:p>
        </w:tc>
        <w:tc>
          <w:tcPr>
            <w:tcW w:w="970" w:type="dxa"/>
            <w:tcBorders>
              <w:top w:val="single" w:sz="4" w:space="0" w:color="auto"/>
              <w:left w:val="single" w:sz="8" w:space="0" w:color="auto"/>
              <w:bottom w:val="nil"/>
              <w:right w:val="single" w:sz="8" w:space="0" w:color="auto"/>
            </w:tcBorders>
            <w:shd w:val="clear" w:color="auto" w:fill="auto"/>
            <w:noWrap/>
            <w:vAlign w:val="bottom"/>
          </w:tcPr>
          <w:p w:rsidR="00C5201D" w:rsidRPr="001400AB" w:rsidRDefault="00C5201D" w:rsidP="00AB4D13">
            <w:pPr>
              <w:bidi/>
              <w:rPr>
                <w:rFonts w:ascii="Arial" w:hAnsi="Arial" w:cs="Arial"/>
                <w:b/>
                <w:bCs/>
                <w:sz w:val="20"/>
                <w:szCs w:val="20"/>
                <w:lang w:eastAsia="en-US"/>
              </w:rPr>
            </w:pPr>
            <w:r>
              <w:rPr>
                <w:rFonts w:ascii="Arial" w:hAnsi="Arial" w:cs="Arial" w:hint="cs"/>
                <w:b/>
                <w:bCs/>
                <w:sz w:val="20"/>
                <w:szCs w:val="20"/>
                <w:rtl/>
                <w:lang w:eastAsia="en-US"/>
              </w:rPr>
              <w:t>השלמה למגדלים לטון ב-$</w:t>
            </w:r>
          </w:p>
        </w:tc>
        <w:tc>
          <w:tcPr>
            <w:tcW w:w="925" w:type="dxa"/>
            <w:tcBorders>
              <w:top w:val="single" w:sz="4" w:space="0" w:color="auto"/>
              <w:left w:val="nil"/>
              <w:bottom w:val="nil"/>
              <w:right w:val="single" w:sz="4" w:space="0" w:color="auto"/>
            </w:tcBorders>
            <w:shd w:val="clear" w:color="auto" w:fill="auto"/>
            <w:noWrap/>
            <w:vAlign w:val="bottom"/>
          </w:tcPr>
          <w:p w:rsidR="00C5201D" w:rsidRPr="001400AB" w:rsidRDefault="00C5201D" w:rsidP="00AB4D13">
            <w:pPr>
              <w:bidi/>
              <w:rPr>
                <w:rFonts w:ascii="Arial" w:hAnsi="Arial" w:cs="Arial"/>
                <w:b/>
                <w:bCs/>
                <w:sz w:val="20"/>
                <w:szCs w:val="20"/>
                <w:lang w:eastAsia="en-US"/>
              </w:rPr>
            </w:pPr>
            <w:r w:rsidRPr="001400AB">
              <w:rPr>
                <w:rFonts w:ascii="Arial" w:hAnsi="Arial" w:cs="Arial"/>
                <w:b/>
                <w:bCs/>
                <w:sz w:val="20"/>
                <w:szCs w:val="20"/>
                <w:rtl/>
                <w:lang w:eastAsia="en-US"/>
              </w:rPr>
              <w:t xml:space="preserve">סה"כ </w:t>
            </w:r>
            <w:r>
              <w:rPr>
                <w:rFonts w:ascii="Arial" w:hAnsi="Arial" w:cs="Arial" w:hint="cs"/>
                <w:b/>
                <w:bCs/>
                <w:sz w:val="20"/>
                <w:szCs w:val="20"/>
                <w:rtl/>
                <w:lang w:eastAsia="en-US"/>
              </w:rPr>
              <w:t xml:space="preserve"> לתשלום ב-$.</w:t>
            </w:r>
          </w:p>
        </w:tc>
      </w:tr>
      <w:tr w:rsidR="00C5201D" w:rsidRPr="001400AB" w:rsidTr="00AB4D13">
        <w:trPr>
          <w:trHeight w:val="255"/>
        </w:trPr>
        <w:tc>
          <w:tcPr>
            <w:tcW w:w="1269" w:type="dxa"/>
            <w:tcBorders>
              <w:top w:val="single" w:sz="4" w:space="0" w:color="auto"/>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single" w:sz="4" w:space="0" w:color="auto"/>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single" w:sz="4" w:space="0" w:color="auto"/>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single" w:sz="4" w:space="0" w:color="auto"/>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single" w:sz="4" w:space="0" w:color="auto"/>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single" w:sz="4" w:space="0" w:color="auto"/>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single" w:sz="4" w:space="0" w:color="auto"/>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single" w:sz="4" w:space="0" w:color="auto"/>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single" w:sz="4" w:space="0" w:color="auto"/>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single" w:sz="4" w:space="0" w:color="auto"/>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jc w:val="cente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single" w:sz="8" w:space="0" w:color="auto"/>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4"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4"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4"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70"/>
        </w:trPr>
        <w:tc>
          <w:tcPr>
            <w:tcW w:w="1269" w:type="dxa"/>
            <w:tcBorders>
              <w:top w:val="nil"/>
              <w:left w:val="single" w:sz="8" w:space="0" w:color="auto"/>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single" w:sz="8" w:space="0" w:color="auto"/>
              <w:bottom w:val="single" w:sz="8"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75" w:type="dxa"/>
            <w:tcBorders>
              <w:top w:val="nil"/>
              <w:left w:val="single" w:sz="8" w:space="0" w:color="auto"/>
              <w:bottom w:val="single" w:sz="8"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740" w:type="dxa"/>
            <w:tcBorders>
              <w:top w:val="nil"/>
              <w:left w:val="single" w:sz="4" w:space="0" w:color="auto"/>
              <w:bottom w:val="single" w:sz="8"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218" w:type="dxa"/>
            <w:tcBorders>
              <w:top w:val="nil"/>
              <w:left w:val="single" w:sz="8" w:space="0" w:color="auto"/>
              <w:bottom w:val="single" w:sz="8"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single" w:sz="4" w:space="0" w:color="auto"/>
              <w:bottom w:val="single" w:sz="8"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single" w:sz="8" w:space="0" w:color="auto"/>
              <w:bottom w:val="single" w:sz="8" w:space="0" w:color="auto"/>
              <w:right w:val="single" w:sz="4"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single" w:sz="4" w:space="0" w:color="auto"/>
              <w:bottom w:val="single" w:sz="8" w:space="0" w:color="auto"/>
              <w:right w:val="single" w:sz="8" w:space="0" w:color="auto"/>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255"/>
        </w:trPr>
        <w:tc>
          <w:tcPr>
            <w:tcW w:w="1269"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86"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255"/>
        </w:trPr>
        <w:tc>
          <w:tcPr>
            <w:tcW w:w="1269"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86"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300"/>
        </w:trPr>
        <w:tc>
          <w:tcPr>
            <w:tcW w:w="7446" w:type="dxa"/>
            <w:gridSpan w:val="7"/>
            <w:tcBorders>
              <w:top w:val="nil"/>
              <w:left w:val="nil"/>
              <w:bottom w:val="nil"/>
              <w:right w:val="nil"/>
            </w:tcBorders>
            <w:shd w:val="clear" w:color="auto" w:fill="auto"/>
            <w:noWrap/>
            <w:vAlign w:val="bottom"/>
          </w:tcPr>
          <w:p w:rsidR="00C5201D" w:rsidRPr="001400AB" w:rsidRDefault="00C5201D" w:rsidP="00AB4D13">
            <w:pPr>
              <w:bidi/>
              <w:rPr>
                <w:rFonts w:ascii="Arial" w:hAnsi="Arial" w:cs="Arial"/>
                <w:b/>
                <w:bCs/>
                <w:sz w:val="22"/>
                <w:szCs w:val="22"/>
                <w:lang w:eastAsia="en-US"/>
              </w:rPr>
            </w:pPr>
            <w:r w:rsidRPr="001400AB">
              <w:rPr>
                <w:rFonts w:ascii="Arial" w:hAnsi="Arial" w:cs="Arial"/>
                <w:b/>
                <w:bCs/>
                <w:sz w:val="22"/>
                <w:szCs w:val="22"/>
                <w:rtl/>
                <w:lang w:eastAsia="en-US"/>
              </w:rPr>
              <w:t>אני החתום מטה מצהיר כי בדקתי ואישרתי את נכונות הנתונים המפורטים בטבלה.</w:t>
            </w: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255"/>
        </w:trPr>
        <w:tc>
          <w:tcPr>
            <w:tcW w:w="1269"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86"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255"/>
        </w:trPr>
        <w:tc>
          <w:tcPr>
            <w:tcW w:w="1269"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86"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270"/>
        </w:trPr>
        <w:tc>
          <w:tcPr>
            <w:tcW w:w="1269"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86"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877"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c>
          <w:tcPr>
            <w:tcW w:w="925" w:type="dxa"/>
            <w:tcBorders>
              <w:top w:val="nil"/>
              <w:left w:val="nil"/>
              <w:bottom w:val="single" w:sz="8" w:space="0" w:color="auto"/>
              <w:right w:val="nil"/>
            </w:tcBorders>
            <w:shd w:val="clear" w:color="auto" w:fill="auto"/>
            <w:noWrap/>
            <w:vAlign w:val="bottom"/>
          </w:tcPr>
          <w:p w:rsidR="00C5201D" w:rsidRPr="001400AB" w:rsidRDefault="00C5201D" w:rsidP="00AB4D13">
            <w:pPr>
              <w:rPr>
                <w:rFonts w:ascii="Arial" w:hAnsi="Arial" w:cs="Arial"/>
                <w:sz w:val="20"/>
                <w:szCs w:val="20"/>
                <w:lang w:eastAsia="en-US"/>
              </w:rPr>
            </w:pPr>
            <w:r w:rsidRPr="001400AB">
              <w:rPr>
                <w:rFonts w:ascii="Arial" w:hAnsi="Arial" w:cs="Arial"/>
                <w:sz w:val="20"/>
                <w:szCs w:val="20"/>
                <w:lang w:eastAsia="en-US"/>
              </w:rPr>
              <w:t> </w:t>
            </w:r>
          </w:p>
        </w:tc>
      </w:tr>
      <w:tr w:rsidR="00C5201D" w:rsidRPr="001400AB" w:rsidTr="00AB4D13">
        <w:trPr>
          <w:trHeight w:val="300"/>
        </w:trPr>
        <w:tc>
          <w:tcPr>
            <w:tcW w:w="2255" w:type="dxa"/>
            <w:gridSpan w:val="2"/>
            <w:tcBorders>
              <w:top w:val="nil"/>
              <w:left w:val="nil"/>
              <w:bottom w:val="nil"/>
              <w:right w:val="nil"/>
            </w:tcBorders>
            <w:shd w:val="clear" w:color="auto" w:fill="auto"/>
            <w:noWrap/>
            <w:vAlign w:val="bottom"/>
          </w:tcPr>
          <w:p w:rsidR="00C5201D" w:rsidRPr="001400AB" w:rsidRDefault="00C5201D" w:rsidP="00AB4D13">
            <w:pPr>
              <w:bidi/>
              <w:rPr>
                <w:rFonts w:ascii="Arial" w:hAnsi="Arial" w:cs="Arial"/>
                <w:b/>
                <w:bCs/>
                <w:sz w:val="22"/>
                <w:szCs w:val="22"/>
                <w:lang w:eastAsia="en-US"/>
              </w:rPr>
            </w:pPr>
            <w:r w:rsidRPr="001400AB">
              <w:rPr>
                <w:rFonts w:ascii="Arial" w:hAnsi="Arial" w:cs="Arial"/>
                <w:b/>
                <w:bCs/>
                <w:sz w:val="22"/>
                <w:szCs w:val="22"/>
                <w:rtl/>
                <w:lang w:eastAsia="en-US"/>
              </w:rPr>
              <w:t>מנכ"ל החברה</w:t>
            </w: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2095" w:type="dxa"/>
            <w:gridSpan w:val="2"/>
            <w:tcBorders>
              <w:top w:val="nil"/>
              <w:left w:val="nil"/>
              <w:bottom w:val="nil"/>
              <w:right w:val="nil"/>
            </w:tcBorders>
            <w:shd w:val="clear" w:color="auto" w:fill="auto"/>
            <w:noWrap/>
            <w:vAlign w:val="bottom"/>
          </w:tcPr>
          <w:p w:rsidR="00C5201D" w:rsidRPr="001400AB" w:rsidRDefault="00C5201D" w:rsidP="00AB4D13">
            <w:pPr>
              <w:bidi/>
              <w:rPr>
                <w:rFonts w:ascii="Arial" w:hAnsi="Arial" w:cs="Arial"/>
                <w:b/>
                <w:bCs/>
                <w:sz w:val="22"/>
                <w:szCs w:val="22"/>
                <w:lang w:eastAsia="en-US"/>
              </w:rPr>
            </w:pPr>
            <w:r w:rsidRPr="001400AB">
              <w:rPr>
                <w:rFonts w:ascii="Arial" w:hAnsi="Arial" w:cs="Arial"/>
                <w:b/>
                <w:bCs/>
                <w:sz w:val="22"/>
                <w:szCs w:val="22"/>
                <w:rtl/>
                <w:lang w:eastAsia="en-US"/>
              </w:rPr>
              <w:t xml:space="preserve">אישור רו"ח </w:t>
            </w: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bidi/>
              <w:rPr>
                <w:rFonts w:ascii="Arial" w:hAnsi="Arial" w:cs="Arial"/>
                <w:b/>
                <w:bCs/>
                <w:sz w:val="22"/>
                <w:szCs w:val="22"/>
                <w:lang w:eastAsia="en-US"/>
              </w:rPr>
            </w:pPr>
            <w:r w:rsidRPr="001400AB">
              <w:rPr>
                <w:rFonts w:ascii="Arial" w:hAnsi="Arial" w:cs="Arial"/>
                <w:b/>
                <w:bCs/>
                <w:sz w:val="22"/>
                <w:szCs w:val="22"/>
                <w:rtl/>
                <w:lang w:eastAsia="en-US"/>
              </w:rPr>
              <w:t>תאריך</w:t>
            </w: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r w:rsidR="00C5201D" w:rsidRPr="001400AB" w:rsidTr="00AB4D13">
        <w:trPr>
          <w:trHeight w:val="255"/>
        </w:trPr>
        <w:tc>
          <w:tcPr>
            <w:tcW w:w="1269"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86"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081"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7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74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1218"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877"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70"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c>
          <w:tcPr>
            <w:tcW w:w="925" w:type="dxa"/>
            <w:tcBorders>
              <w:top w:val="nil"/>
              <w:left w:val="nil"/>
              <w:bottom w:val="nil"/>
              <w:right w:val="nil"/>
            </w:tcBorders>
            <w:shd w:val="clear" w:color="auto" w:fill="auto"/>
            <w:noWrap/>
            <w:vAlign w:val="bottom"/>
          </w:tcPr>
          <w:p w:rsidR="00C5201D" w:rsidRPr="001400AB" w:rsidRDefault="00C5201D" w:rsidP="00AB4D13">
            <w:pPr>
              <w:rPr>
                <w:rFonts w:ascii="Arial" w:hAnsi="Arial" w:cs="Arial"/>
                <w:sz w:val="20"/>
                <w:szCs w:val="20"/>
                <w:lang w:eastAsia="en-US"/>
              </w:rPr>
            </w:pPr>
          </w:p>
        </w:tc>
      </w:tr>
    </w:tbl>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9F5621" w:rsidRDefault="009F5621" w:rsidP="009F5621">
      <w:pPr>
        <w:bidi/>
        <w:ind w:left="-96" w:firstLine="96"/>
        <w:rPr>
          <w:b/>
          <w:bCs/>
          <w:sz w:val="16"/>
          <w:szCs w:val="28"/>
          <w:u w:val="single"/>
          <w:rtl/>
        </w:rPr>
      </w:pPr>
    </w:p>
    <w:p w:rsidR="009F5621" w:rsidRDefault="009F5621" w:rsidP="009F5621">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D80AE6" w:rsidRDefault="00D80AE6" w:rsidP="00D80AE6">
      <w:pPr>
        <w:bidi/>
        <w:ind w:left="-96" w:firstLine="96"/>
        <w:rPr>
          <w:b/>
          <w:bCs/>
          <w:sz w:val="16"/>
          <w:szCs w:val="28"/>
          <w:u w:val="single"/>
          <w:rtl/>
        </w:rPr>
      </w:pPr>
    </w:p>
    <w:p w:rsidR="00D80AE6" w:rsidRDefault="00D80AE6" w:rsidP="00D80AE6">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ind w:left="-96" w:firstLine="96"/>
        <w:rPr>
          <w:b/>
          <w:bCs/>
          <w:sz w:val="16"/>
          <w:szCs w:val="28"/>
          <w:u w:val="single"/>
          <w:rtl/>
        </w:rPr>
      </w:pPr>
    </w:p>
    <w:p w:rsidR="00C5201D" w:rsidRDefault="00C5201D" w:rsidP="00C5201D">
      <w:pPr>
        <w:bidi/>
        <w:jc w:val="center"/>
        <w:rPr>
          <w:rFonts w:ascii="Arial" w:hAnsi="Arial" w:cs="Arial"/>
          <w:b/>
          <w:bCs/>
          <w:color w:val="0000FF"/>
          <w:sz w:val="28"/>
          <w:szCs w:val="28"/>
          <w:u w:val="single"/>
          <w:rtl/>
          <w:lang w:eastAsia="en-US"/>
        </w:rPr>
      </w:pPr>
      <w:r>
        <w:rPr>
          <w:rFonts w:ascii="Arial" w:hAnsi="Arial" w:cs="Arial" w:hint="cs"/>
          <w:b/>
          <w:bCs/>
          <w:color w:val="0000FF"/>
          <w:sz w:val="28"/>
          <w:szCs w:val="28"/>
          <w:u w:val="single"/>
          <w:rtl/>
          <w:lang w:eastAsia="en-US"/>
        </w:rPr>
        <w:t>מפרט מקצועי- נספח 7</w:t>
      </w:r>
    </w:p>
    <w:p w:rsidR="00C5201D" w:rsidRDefault="00C5201D" w:rsidP="00C5201D">
      <w:pPr>
        <w:bidi/>
        <w:jc w:val="center"/>
        <w:rPr>
          <w:rFonts w:ascii="Arial" w:hAnsi="Arial" w:cs="Arial"/>
          <w:b/>
          <w:bCs/>
          <w:color w:val="0000FF"/>
          <w:sz w:val="28"/>
          <w:szCs w:val="28"/>
          <w:u w:val="single"/>
          <w:rtl/>
          <w:lang w:eastAsia="en-US"/>
        </w:rPr>
      </w:pPr>
      <w:r>
        <w:rPr>
          <w:rFonts w:ascii="Arial" w:hAnsi="Arial" w:cs="Arial" w:hint="cs"/>
          <w:b/>
          <w:bCs/>
          <w:color w:val="0000FF"/>
          <w:sz w:val="28"/>
          <w:szCs w:val="28"/>
          <w:u w:val="single"/>
          <w:rtl/>
          <w:lang w:eastAsia="en-US"/>
        </w:rPr>
        <w:t xml:space="preserve">דוגמה לחישוב מחיר הובלה שבועי וממוצע חודשי של אניות </w:t>
      </w:r>
      <w:proofErr w:type="spellStart"/>
      <w:r>
        <w:rPr>
          <w:rFonts w:ascii="Arial" w:hAnsi="Arial" w:cs="Arial" w:hint="cs"/>
          <w:b/>
          <w:bCs/>
          <w:color w:val="0000FF"/>
          <w:sz w:val="28"/>
          <w:szCs w:val="28"/>
          <w:u w:val="single"/>
          <w:rtl/>
          <w:lang w:eastAsia="en-US"/>
        </w:rPr>
        <w:t>פנמקס</w:t>
      </w:r>
      <w:proofErr w:type="spellEnd"/>
    </w:p>
    <w:p w:rsidR="00C5201D" w:rsidRDefault="009F5621" w:rsidP="00C5201D">
      <w:pPr>
        <w:bidi/>
        <w:jc w:val="center"/>
        <w:rPr>
          <w:rFonts w:ascii="Arial" w:hAnsi="Arial" w:cs="Arial"/>
          <w:b/>
          <w:bCs/>
          <w:color w:val="0000FF"/>
          <w:sz w:val="28"/>
          <w:szCs w:val="28"/>
          <w:u w:val="single"/>
          <w:rtl/>
          <w:lang w:eastAsia="en-US"/>
        </w:rPr>
      </w:pPr>
      <w:r w:rsidRPr="009F5621">
        <w:rPr>
          <w:rFonts w:hint="cs"/>
          <w:noProof/>
          <w:rtl/>
          <w:lang w:eastAsia="en-US"/>
        </w:rPr>
        <w:drawing>
          <wp:inline distT="0" distB="0" distL="0" distR="0" wp14:anchorId="6A0DC512" wp14:editId="2D4E32BC">
            <wp:extent cx="5610225" cy="6201117"/>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0225" cy="6201117"/>
                    </a:xfrm>
                    <a:prstGeom prst="rect">
                      <a:avLst/>
                    </a:prstGeom>
                    <a:noFill/>
                    <a:ln>
                      <a:noFill/>
                    </a:ln>
                  </pic:spPr>
                </pic:pic>
              </a:graphicData>
            </a:graphic>
          </wp:inline>
        </w:drawing>
      </w:r>
    </w:p>
    <w:tbl>
      <w:tblPr>
        <w:tblW w:w="10812" w:type="dxa"/>
        <w:tblInd w:w="-1452" w:type="dxa"/>
        <w:tblCellMar>
          <w:left w:w="0" w:type="dxa"/>
          <w:right w:w="0" w:type="dxa"/>
        </w:tblCellMar>
        <w:tblLook w:val="04A0" w:firstRow="1" w:lastRow="0" w:firstColumn="1" w:lastColumn="0" w:noHBand="0" w:noVBand="1"/>
      </w:tblPr>
      <w:tblGrid>
        <w:gridCol w:w="1542"/>
        <w:gridCol w:w="2070"/>
        <w:gridCol w:w="1496"/>
        <w:gridCol w:w="988"/>
        <w:gridCol w:w="1366"/>
        <w:gridCol w:w="1068"/>
        <w:gridCol w:w="1139"/>
        <w:gridCol w:w="1143"/>
      </w:tblGrid>
      <w:tr w:rsidR="00C5201D" w:rsidRPr="00095A15" w:rsidTr="009F5621">
        <w:trPr>
          <w:trHeight w:val="402"/>
        </w:trPr>
        <w:tc>
          <w:tcPr>
            <w:tcW w:w="1542" w:type="dxa"/>
            <w:noWrap/>
            <w:tcMar>
              <w:top w:w="0" w:type="dxa"/>
              <w:left w:w="108" w:type="dxa"/>
              <w:bottom w:w="0" w:type="dxa"/>
              <w:right w:w="108" w:type="dxa"/>
            </w:tcMar>
            <w:vAlign w:val="bottom"/>
          </w:tcPr>
          <w:p w:rsidR="00C5201D" w:rsidRPr="00095A15" w:rsidRDefault="00C5201D" w:rsidP="00AB4D13">
            <w:pPr>
              <w:rPr>
                <w:rFonts w:ascii="Arial" w:eastAsia="Calibri" w:hAnsi="Arial" w:cs="Arial"/>
                <w:sz w:val="20"/>
                <w:szCs w:val="20"/>
                <w:lang w:eastAsia="en-US"/>
              </w:rPr>
            </w:pPr>
          </w:p>
        </w:tc>
        <w:tc>
          <w:tcPr>
            <w:tcW w:w="2070" w:type="dxa"/>
            <w:noWrap/>
            <w:tcMar>
              <w:top w:w="0" w:type="dxa"/>
              <w:left w:w="108" w:type="dxa"/>
              <w:bottom w:w="0" w:type="dxa"/>
              <w:right w:w="108" w:type="dxa"/>
            </w:tcMar>
            <w:vAlign w:val="bottom"/>
          </w:tcPr>
          <w:p w:rsidR="00C5201D" w:rsidRPr="00095A15" w:rsidRDefault="00C5201D" w:rsidP="00AB4D13">
            <w:pPr>
              <w:rPr>
                <w:rFonts w:cs="Times New Roman"/>
                <w:sz w:val="20"/>
                <w:szCs w:val="20"/>
                <w:lang w:eastAsia="en-US"/>
              </w:rPr>
            </w:pPr>
          </w:p>
        </w:tc>
        <w:tc>
          <w:tcPr>
            <w:tcW w:w="1496" w:type="dxa"/>
            <w:noWrap/>
            <w:tcMar>
              <w:top w:w="0" w:type="dxa"/>
              <w:left w:w="108" w:type="dxa"/>
              <w:bottom w:w="0" w:type="dxa"/>
              <w:right w:w="108" w:type="dxa"/>
            </w:tcMar>
            <w:vAlign w:val="bottom"/>
          </w:tcPr>
          <w:p w:rsidR="00C5201D" w:rsidRPr="00095A15" w:rsidRDefault="00C5201D" w:rsidP="00AB4D13">
            <w:pPr>
              <w:rPr>
                <w:rFonts w:cs="Times New Roman"/>
                <w:sz w:val="20"/>
                <w:szCs w:val="20"/>
                <w:lang w:eastAsia="en-US"/>
              </w:rPr>
            </w:pPr>
          </w:p>
        </w:tc>
        <w:tc>
          <w:tcPr>
            <w:tcW w:w="988" w:type="dxa"/>
            <w:noWrap/>
            <w:tcMar>
              <w:top w:w="0" w:type="dxa"/>
              <w:left w:w="108" w:type="dxa"/>
              <w:bottom w:w="0" w:type="dxa"/>
              <w:right w:w="108" w:type="dxa"/>
            </w:tcMar>
            <w:vAlign w:val="bottom"/>
          </w:tcPr>
          <w:p w:rsidR="00C5201D" w:rsidRPr="00095A15" w:rsidRDefault="00C5201D" w:rsidP="00AB4D13">
            <w:pPr>
              <w:rPr>
                <w:rFonts w:cs="Times New Roman"/>
                <w:sz w:val="20"/>
                <w:szCs w:val="20"/>
                <w:lang w:eastAsia="en-US"/>
              </w:rPr>
            </w:pPr>
          </w:p>
        </w:tc>
        <w:tc>
          <w:tcPr>
            <w:tcW w:w="1366" w:type="dxa"/>
            <w:noWrap/>
            <w:tcMar>
              <w:top w:w="0" w:type="dxa"/>
              <w:left w:w="108" w:type="dxa"/>
              <w:bottom w:w="0" w:type="dxa"/>
              <w:right w:w="108" w:type="dxa"/>
            </w:tcMar>
            <w:vAlign w:val="bottom"/>
          </w:tcPr>
          <w:p w:rsidR="00C5201D" w:rsidRPr="00095A15" w:rsidRDefault="00C5201D" w:rsidP="00AB4D13">
            <w:pPr>
              <w:rPr>
                <w:rFonts w:cs="Times New Roman"/>
                <w:sz w:val="20"/>
                <w:szCs w:val="20"/>
                <w:lang w:eastAsia="en-US"/>
              </w:rPr>
            </w:pPr>
          </w:p>
        </w:tc>
        <w:tc>
          <w:tcPr>
            <w:tcW w:w="1068" w:type="dxa"/>
            <w:noWrap/>
            <w:tcMar>
              <w:top w:w="0" w:type="dxa"/>
              <w:left w:w="108" w:type="dxa"/>
              <w:bottom w:w="0" w:type="dxa"/>
              <w:right w:w="108" w:type="dxa"/>
            </w:tcMar>
            <w:vAlign w:val="bottom"/>
          </w:tcPr>
          <w:p w:rsidR="00C5201D" w:rsidRPr="00095A15" w:rsidRDefault="00C5201D" w:rsidP="00AB4D13">
            <w:pPr>
              <w:rPr>
                <w:rFonts w:cs="Times New Roman"/>
                <w:sz w:val="20"/>
                <w:szCs w:val="20"/>
                <w:lang w:eastAsia="en-US"/>
              </w:rPr>
            </w:pPr>
          </w:p>
        </w:tc>
        <w:tc>
          <w:tcPr>
            <w:tcW w:w="1139" w:type="dxa"/>
            <w:noWrap/>
            <w:tcMar>
              <w:top w:w="0" w:type="dxa"/>
              <w:left w:w="108" w:type="dxa"/>
              <w:bottom w:w="0" w:type="dxa"/>
              <w:right w:w="108" w:type="dxa"/>
            </w:tcMar>
            <w:vAlign w:val="bottom"/>
            <w:hideMark/>
          </w:tcPr>
          <w:p w:rsidR="00C5201D" w:rsidRPr="00095A15" w:rsidRDefault="00C5201D" w:rsidP="00AB4D13">
            <w:pPr>
              <w:rPr>
                <w:rFonts w:cs="Times New Roman"/>
                <w:sz w:val="20"/>
                <w:szCs w:val="20"/>
                <w:lang w:eastAsia="en-US"/>
              </w:rPr>
            </w:pPr>
          </w:p>
        </w:tc>
        <w:tc>
          <w:tcPr>
            <w:tcW w:w="1143" w:type="dxa"/>
            <w:noWrap/>
            <w:tcMar>
              <w:top w:w="0" w:type="dxa"/>
              <w:left w:w="108" w:type="dxa"/>
              <w:bottom w:w="0" w:type="dxa"/>
              <w:right w:w="108" w:type="dxa"/>
            </w:tcMar>
            <w:vAlign w:val="bottom"/>
            <w:hideMark/>
          </w:tcPr>
          <w:p w:rsidR="00C5201D" w:rsidRPr="00095A15" w:rsidRDefault="00C5201D" w:rsidP="00AB4D13">
            <w:pPr>
              <w:rPr>
                <w:rFonts w:cs="Times New Roman"/>
                <w:sz w:val="20"/>
                <w:szCs w:val="20"/>
                <w:lang w:eastAsia="en-US"/>
              </w:rPr>
            </w:pPr>
          </w:p>
        </w:tc>
      </w:tr>
      <w:tr w:rsidR="00C5201D" w:rsidRPr="00981343" w:rsidTr="009F5621">
        <w:trPr>
          <w:trHeight w:val="402"/>
        </w:trPr>
        <w:tc>
          <w:tcPr>
            <w:tcW w:w="1542" w:type="dxa"/>
            <w:shd w:val="clear" w:color="auto" w:fill="auto"/>
            <w:noWrap/>
            <w:tcMar>
              <w:top w:w="0" w:type="dxa"/>
              <w:left w:w="108" w:type="dxa"/>
              <w:bottom w:w="0" w:type="dxa"/>
              <w:right w:w="108" w:type="dxa"/>
            </w:tcMar>
            <w:vAlign w:val="bottom"/>
          </w:tcPr>
          <w:p w:rsidR="00C5201D" w:rsidRPr="00981343" w:rsidRDefault="00C5201D" w:rsidP="00AB4D13">
            <w:pPr>
              <w:rPr>
                <w:rFonts w:ascii="Arial" w:eastAsia="Calibri" w:hAnsi="Arial" w:cs="Arial"/>
                <w:sz w:val="20"/>
                <w:szCs w:val="20"/>
                <w:lang w:eastAsia="en-US"/>
              </w:rPr>
            </w:pPr>
          </w:p>
        </w:tc>
        <w:tc>
          <w:tcPr>
            <w:tcW w:w="2070" w:type="dxa"/>
            <w:shd w:val="clear" w:color="auto" w:fill="auto"/>
            <w:noWrap/>
            <w:tcMar>
              <w:top w:w="0" w:type="dxa"/>
              <w:left w:w="108" w:type="dxa"/>
              <w:bottom w:w="0" w:type="dxa"/>
              <w:right w:w="108" w:type="dxa"/>
            </w:tcMar>
            <w:vAlign w:val="bottom"/>
          </w:tcPr>
          <w:p w:rsidR="00C5201D" w:rsidRPr="00981343" w:rsidRDefault="00C5201D" w:rsidP="00AB4D13">
            <w:pPr>
              <w:rPr>
                <w:rFonts w:cs="Times New Roman"/>
                <w:sz w:val="20"/>
                <w:szCs w:val="20"/>
                <w:lang w:eastAsia="en-US"/>
              </w:rPr>
            </w:pPr>
          </w:p>
        </w:tc>
        <w:tc>
          <w:tcPr>
            <w:tcW w:w="1496" w:type="dxa"/>
            <w:shd w:val="clear" w:color="auto" w:fill="auto"/>
            <w:noWrap/>
            <w:tcMar>
              <w:top w:w="0" w:type="dxa"/>
              <w:left w:w="108" w:type="dxa"/>
              <w:bottom w:w="0" w:type="dxa"/>
              <w:right w:w="108" w:type="dxa"/>
            </w:tcMar>
            <w:vAlign w:val="bottom"/>
          </w:tcPr>
          <w:p w:rsidR="00C5201D" w:rsidRPr="00981343" w:rsidRDefault="00C5201D" w:rsidP="00AB4D13">
            <w:pPr>
              <w:rPr>
                <w:rFonts w:cs="Times New Roman"/>
                <w:sz w:val="20"/>
                <w:szCs w:val="20"/>
                <w:lang w:eastAsia="en-US"/>
              </w:rPr>
            </w:pPr>
          </w:p>
        </w:tc>
        <w:tc>
          <w:tcPr>
            <w:tcW w:w="988" w:type="dxa"/>
            <w:shd w:val="clear" w:color="auto" w:fill="auto"/>
            <w:noWrap/>
            <w:tcMar>
              <w:top w:w="0" w:type="dxa"/>
              <w:left w:w="108" w:type="dxa"/>
              <w:bottom w:w="0" w:type="dxa"/>
              <w:right w:w="108" w:type="dxa"/>
            </w:tcMar>
            <w:vAlign w:val="bottom"/>
          </w:tcPr>
          <w:p w:rsidR="00C5201D" w:rsidRPr="00981343" w:rsidRDefault="00C5201D" w:rsidP="00AB4D13">
            <w:pPr>
              <w:rPr>
                <w:rFonts w:cs="Times New Roman"/>
                <w:sz w:val="20"/>
                <w:szCs w:val="20"/>
                <w:lang w:eastAsia="en-US"/>
              </w:rPr>
            </w:pPr>
          </w:p>
        </w:tc>
        <w:tc>
          <w:tcPr>
            <w:tcW w:w="1366" w:type="dxa"/>
            <w:shd w:val="clear" w:color="auto" w:fill="auto"/>
            <w:noWrap/>
            <w:tcMar>
              <w:top w:w="0" w:type="dxa"/>
              <w:left w:w="108" w:type="dxa"/>
              <w:bottom w:w="0" w:type="dxa"/>
              <w:right w:w="108" w:type="dxa"/>
            </w:tcMar>
            <w:vAlign w:val="bottom"/>
          </w:tcPr>
          <w:p w:rsidR="00C5201D" w:rsidRPr="00981343" w:rsidRDefault="00C5201D" w:rsidP="00AB4D13">
            <w:pPr>
              <w:rPr>
                <w:rFonts w:cs="Times New Roman"/>
                <w:sz w:val="20"/>
                <w:szCs w:val="20"/>
                <w:lang w:eastAsia="en-US"/>
              </w:rPr>
            </w:pPr>
          </w:p>
        </w:tc>
        <w:tc>
          <w:tcPr>
            <w:tcW w:w="1068" w:type="dxa"/>
            <w:shd w:val="clear" w:color="auto" w:fill="auto"/>
            <w:noWrap/>
            <w:tcMar>
              <w:top w:w="0" w:type="dxa"/>
              <w:left w:w="108" w:type="dxa"/>
              <w:bottom w:w="0" w:type="dxa"/>
              <w:right w:w="108" w:type="dxa"/>
            </w:tcMar>
            <w:vAlign w:val="bottom"/>
          </w:tcPr>
          <w:p w:rsidR="00C5201D" w:rsidRPr="00981343" w:rsidRDefault="00C5201D" w:rsidP="00AB4D13">
            <w:pPr>
              <w:rPr>
                <w:rFonts w:cs="Times New Roman"/>
                <w:sz w:val="20"/>
                <w:szCs w:val="20"/>
                <w:lang w:eastAsia="en-US"/>
              </w:rPr>
            </w:pPr>
          </w:p>
        </w:tc>
        <w:tc>
          <w:tcPr>
            <w:tcW w:w="1139" w:type="dxa"/>
            <w:shd w:val="clear" w:color="auto" w:fill="auto"/>
            <w:noWrap/>
            <w:tcMar>
              <w:top w:w="0" w:type="dxa"/>
              <w:left w:w="108" w:type="dxa"/>
              <w:bottom w:w="0" w:type="dxa"/>
              <w:right w:w="108" w:type="dxa"/>
            </w:tcMar>
            <w:vAlign w:val="bottom"/>
          </w:tcPr>
          <w:p w:rsidR="00C5201D" w:rsidRPr="00981343" w:rsidRDefault="00C5201D" w:rsidP="00AB4D13">
            <w:pPr>
              <w:rPr>
                <w:rFonts w:cs="Times New Roman"/>
                <w:sz w:val="20"/>
                <w:szCs w:val="20"/>
                <w:lang w:eastAsia="en-US"/>
              </w:rPr>
            </w:pPr>
          </w:p>
        </w:tc>
        <w:tc>
          <w:tcPr>
            <w:tcW w:w="1143" w:type="dxa"/>
            <w:shd w:val="clear" w:color="auto" w:fill="auto"/>
            <w:noWrap/>
            <w:tcMar>
              <w:top w:w="0" w:type="dxa"/>
              <w:left w:w="108" w:type="dxa"/>
              <w:bottom w:w="0" w:type="dxa"/>
              <w:right w:w="108" w:type="dxa"/>
            </w:tcMar>
            <w:vAlign w:val="bottom"/>
          </w:tcPr>
          <w:p w:rsidR="00C5201D" w:rsidRPr="00981343" w:rsidRDefault="00C5201D" w:rsidP="00AB4D13">
            <w:pPr>
              <w:rPr>
                <w:rFonts w:cs="Times New Roman"/>
                <w:sz w:val="20"/>
                <w:szCs w:val="20"/>
                <w:lang w:eastAsia="en-US"/>
              </w:rPr>
            </w:pPr>
          </w:p>
        </w:tc>
      </w:tr>
    </w:tbl>
    <w:p w:rsidR="00F929F3" w:rsidRDefault="00F929F3" w:rsidP="00F929F3">
      <w:pPr>
        <w:bidi/>
        <w:spacing w:line="360" w:lineRule="auto"/>
        <w:rPr>
          <w:rtl/>
        </w:rPr>
      </w:pPr>
    </w:p>
    <w:sectPr w:rsidR="00F929F3" w:rsidSect="009F5621">
      <w:footerReference w:type="even" r:id="rId18"/>
      <w:footerReference w:type="default" r:id="rId19"/>
      <w:endnotePr>
        <w:numFmt w:val="lowerLetter"/>
      </w:endnotePr>
      <w:pgSz w:w="11907" w:h="16840" w:code="9"/>
      <w:pgMar w:top="0" w:right="1275" w:bottom="1151" w:left="993" w:header="720" w:footer="72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BAE" w:rsidRDefault="00D14BAE">
      <w:r>
        <w:separator/>
      </w:r>
    </w:p>
  </w:endnote>
  <w:endnote w:type="continuationSeparator" w:id="0">
    <w:p w:rsidR="00D14BAE" w:rsidRDefault="00D14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BAE" w:rsidRDefault="00D14BAE" w:rsidP="003B2A8D">
    <w:pPr>
      <w:pStyle w:val="a5"/>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end"/>
    </w:r>
  </w:p>
  <w:p w:rsidR="00D14BAE" w:rsidRDefault="00D14BAE" w:rsidP="003B2A8D">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BAE" w:rsidRDefault="00D14BAE" w:rsidP="003B2A8D">
    <w:pPr>
      <w:pStyle w:val="a5"/>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Pr>
      <w:t>35</w:t>
    </w:r>
    <w:r>
      <w:rPr>
        <w:rStyle w:val="a7"/>
        <w:rtl/>
      </w:rPr>
      <w:fldChar w:fldCharType="end"/>
    </w:r>
  </w:p>
  <w:p w:rsidR="00D14BAE" w:rsidRDefault="00D14BAE" w:rsidP="003B2A8D">
    <w:pPr>
      <w:pStyle w:val="a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BAE" w:rsidRDefault="00D14BA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14BAE" w:rsidRDefault="00D14BAE">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BAE" w:rsidRDefault="00D14BA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23F0D">
      <w:rPr>
        <w:rStyle w:val="a7"/>
        <w:noProof/>
      </w:rPr>
      <w:t>38</w:t>
    </w:r>
    <w:r>
      <w:rPr>
        <w:rStyle w:val="a7"/>
      </w:rPr>
      <w:fldChar w:fldCharType="end"/>
    </w:r>
  </w:p>
  <w:p w:rsidR="00D14BAE" w:rsidRDefault="00D14BA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BAE" w:rsidRDefault="00D14BAE">
      <w:r>
        <w:separator/>
      </w:r>
    </w:p>
  </w:footnote>
  <w:footnote w:type="continuationSeparator" w:id="0">
    <w:p w:rsidR="00D14BAE" w:rsidRDefault="00D14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BAE" w:rsidRDefault="00D14BAE" w:rsidP="003B2A8D">
    <w:pPr>
      <w:pStyle w:val="ab"/>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BAE" w:rsidRPr="005F4A2A" w:rsidRDefault="00D14BAE" w:rsidP="003B2A8D">
    <w:pPr>
      <w:pStyle w:val="ab"/>
      <w:numPr>
        <w:ilvl w:val="12"/>
        <w:numId w:val="0"/>
      </w:numPr>
      <w:ind w:left="720" w:hanging="284"/>
      <w:jc w:val="center"/>
      <w:rPr>
        <w:rStyle w:val="a7"/>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BAE" w:rsidRDefault="00D14BAE" w:rsidP="003B2A8D">
    <w:pPr>
      <w:pStyle w:val="ab"/>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2CB8"/>
    <w:multiLevelType w:val="hybridMultilevel"/>
    <w:tmpl w:val="F342D7E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CF719F6"/>
    <w:multiLevelType w:val="multilevel"/>
    <w:tmpl w:val="47ACEAD6"/>
    <w:lvl w:ilvl="0">
      <w:start w:val="8"/>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2">
    <w:nsid w:val="0DF06E56"/>
    <w:multiLevelType w:val="multilevel"/>
    <w:tmpl w:val="9BD6F5D4"/>
    <w:lvl w:ilvl="0">
      <w:start w:val="6"/>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2173A93"/>
    <w:multiLevelType w:val="hybridMultilevel"/>
    <w:tmpl w:val="18DAD3A0"/>
    <w:lvl w:ilvl="0" w:tplc="76F66076">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5">
    <w:nsid w:val="16B37C53"/>
    <w:multiLevelType w:val="multilevel"/>
    <w:tmpl w:val="18CA4AA4"/>
    <w:lvl w:ilvl="0">
      <w:start w:val="1"/>
      <w:numFmt w:val="decimal"/>
      <w:lvlText w:val="%1"/>
      <w:lvlJc w:val="center"/>
      <w:pPr>
        <w:tabs>
          <w:tab w:val="num" w:pos="0"/>
        </w:tabs>
        <w:ind w:left="708" w:hanging="708"/>
      </w:pPr>
      <w:rPr>
        <w:rFonts w:hint="default"/>
        <w:b/>
        <w:bCs w:val="0"/>
      </w:rPr>
    </w:lvl>
    <w:lvl w:ilvl="1">
      <w:start w:val="1"/>
      <w:numFmt w:val="decimal"/>
      <w:lvlText w:val="%1.%2"/>
      <w:lvlJc w:val="center"/>
      <w:pPr>
        <w:tabs>
          <w:tab w:val="num" w:pos="12"/>
        </w:tabs>
        <w:ind w:left="1428" w:hanging="708"/>
      </w:pPr>
      <w:rPr>
        <w:rFonts w:hint="default"/>
        <w:b w:val="0"/>
        <w:bCs w:val="0"/>
      </w:rPr>
    </w:lvl>
    <w:lvl w:ilvl="2">
      <w:start w:val="1"/>
      <w:numFmt w:val="decimal"/>
      <w:lvlText w:val="%1.%2.%3"/>
      <w:lvlJc w:val="center"/>
      <w:pPr>
        <w:tabs>
          <w:tab w:val="num" w:pos="0"/>
        </w:tabs>
        <w:ind w:left="2124" w:hanging="708"/>
      </w:pPr>
      <w:rPr>
        <w:rFonts w:hint="default"/>
        <w:b/>
        <w:bCs w:val="0"/>
        <w:color w:val="000000"/>
      </w:rPr>
    </w:lvl>
    <w:lvl w:ilvl="3">
      <w:start w:val="1"/>
      <w:numFmt w:val="decimal"/>
      <w:lvlText w:val="%1.%2.%3.%4"/>
      <w:lvlJc w:val="center"/>
      <w:pPr>
        <w:tabs>
          <w:tab w:val="num" w:pos="0"/>
        </w:tabs>
        <w:ind w:left="2832" w:hanging="708"/>
      </w:pPr>
      <w:rPr>
        <w:rFonts w:hint="default"/>
      </w:rPr>
    </w:lvl>
    <w:lvl w:ilvl="4">
      <w:start w:val="1"/>
      <w:numFmt w:val="decimal"/>
      <w:lvlText w:val="%1.%2.%3.%4.%5"/>
      <w:lvlJc w:val="center"/>
      <w:pPr>
        <w:tabs>
          <w:tab w:val="num" w:pos="0"/>
        </w:tabs>
        <w:ind w:left="3540" w:hanging="708"/>
      </w:pPr>
      <w:rPr>
        <w:rFonts w:hint="default"/>
      </w:rPr>
    </w:lvl>
    <w:lvl w:ilvl="5">
      <w:start w:val="1"/>
      <w:numFmt w:val="decimal"/>
      <w:lvlText w:val="%1.%2.%3.%4.%5.%6"/>
      <w:lvlJc w:val="center"/>
      <w:pPr>
        <w:tabs>
          <w:tab w:val="num" w:pos="0"/>
        </w:tabs>
        <w:ind w:left="4248" w:hanging="708"/>
      </w:pPr>
      <w:rPr>
        <w:rFonts w:hint="default"/>
      </w:rPr>
    </w:lvl>
    <w:lvl w:ilvl="6">
      <w:start w:val="1"/>
      <w:numFmt w:val="decimal"/>
      <w:lvlText w:val="%1.%2.%3.%4.%5.%6.%7"/>
      <w:lvlJc w:val="center"/>
      <w:pPr>
        <w:tabs>
          <w:tab w:val="num" w:pos="0"/>
        </w:tabs>
        <w:ind w:left="4956" w:hanging="708"/>
      </w:pPr>
      <w:rPr>
        <w:rFonts w:hint="default"/>
      </w:rPr>
    </w:lvl>
    <w:lvl w:ilvl="7">
      <w:start w:val="1"/>
      <w:numFmt w:val="decimal"/>
      <w:lvlText w:val="%1.%2.%3.%4.%5.%6.%7.%8"/>
      <w:lvlJc w:val="center"/>
      <w:pPr>
        <w:tabs>
          <w:tab w:val="num" w:pos="0"/>
        </w:tabs>
        <w:ind w:left="5664" w:hanging="708"/>
      </w:pPr>
      <w:rPr>
        <w:rFonts w:hint="default"/>
      </w:rPr>
    </w:lvl>
    <w:lvl w:ilvl="8">
      <w:start w:val="1"/>
      <w:numFmt w:val="decimal"/>
      <w:lvlText w:val="%1.%2.%3.%4.%5.%6.%7.%8.%9"/>
      <w:lvlJc w:val="center"/>
      <w:pPr>
        <w:tabs>
          <w:tab w:val="num" w:pos="0"/>
        </w:tabs>
        <w:ind w:left="6372" w:hanging="708"/>
      </w:pPr>
      <w:rPr>
        <w:rFonts w:hint="default"/>
      </w:rPr>
    </w:lvl>
  </w:abstractNum>
  <w:abstractNum w:abstractNumId="6">
    <w:nsid w:val="19853D70"/>
    <w:multiLevelType w:val="multilevel"/>
    <w:tmpl w:val="E7C612D6"/>
    <w:lvl w:ilvl="0">
      <w:start w:val="13"/>
      <w:numFmt w:val="decimalZero"/>
      <w:lvlText w:val="0.%1"/>
      <w:lvlJc w:val="center"/>
      <w:pPr>
        <w:ind w:left="360" w:hanging="360"/>
      </w:pPr>
      <w:rPr>
        <w:rFonts w:hint="default"/>
        <w:b/>
        <w:i w:val="0"/>
      </w:rPr>
    </w:lvl>
    <w:lvl w:ilvl="1">
      <w:start w:val="5"/>
      <w:numFmt w:val="decimal"/>
      <w:lvlText w:val="13.%2"/>
      <w:lvlJc w:val="left"/>
      <w:pPr>
        <w:ind w:left="126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nsid w:val="1F621CA3"/>
    <w:multiLevelType w:val="hybridMultilevel"/>
    <w:tmpl w:val="B8123556"/>
    <w:lvl w:ilvl="0" w:tplc="B09A7F36">
      <w:start w:val="2"/>
      <w:numFmt w:val="decimal"/>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8">
    <w:nsid w:val="2060497D"/>
    <w:multiLevelType w:val="hybridMultilevel"/>
    <w:tmpl w:val="964C743A"/>
    <w:lvl w:ilvl="0" w:tplc="6EB206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74D720C"/>
    <w:multiLevelType w:val="multilevel"/>
    <w:tmpl w:val="1AFA3AF8"/>
    <w:lvl w:ilvl="0">
      <w:start w:val="1"/>
      <w:numFmt w:val="decimal"/>
      <w:pStyle w:val="Normal4"/>
      <w:lvlText w:val="%1"/>
      <w:lvlJc w:val="left"/>
      <w:pPr>
        <w:tabs>
          <w:tab w:val="num" w:pos="1080"/>
        </w:tabs>
        <w:ind w:left="1080" w:right="1080" w:hanging="1080"/>
      </w:pPr>
      <w:rPr>
        <w:rFonts w:hint="default"/>
      </w:rPr>
    </w:lvl>
    <w:lvl w:ilvl="1">
      <w:start w:val="3"/>
      <w:numFmt w:val="decimalZero"/>
      <w:lvlText w:val="%1.%2"/>
      <w:lvlJc w:val="left"/>
      <w:pPr>
        <w:tabs>
          <w:tab w:val="num" w:pos="1080"/>
        </w:tabs>
        <w:ind w:left="1080" w:right="1080" w:hanging="1080"/>
      </w:pPr>
      <w:rPr>
        <w:rFonts w:hint="default"/>
      </w:rPr>
    </w:lvl>
    <w:lvl w:ilvl="2">
      <w:start w:val="1"/>
      <w:numFmt w:val="decimal"/>
      <w:lvlText w:val="%1.%2.%3"/>
      <w:lvlJc w:val="left"/>
      <w:pPr>
        <w:tabs>
          <w:tab w:val="num" w:pos="1080"/>
        </w:tabs>
        <w:ind w:left="1080" w:right="1080" w:hanging="1080"/>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abstractNum w:abstractNumId="11">
    <w:nsid w:val="301126DA"/>
    <w:multiLevelType w:val="hybridMultilevel"/>
    <w:tmpl w:val="611E553E"/>
    <w:styleLink w:val="31"/>
    <w:lvl w:ilvl="0" w:tplc="AE801B6C">
      <w:start w:val="2"/>
      <w:numFmt w:val="hebrew1"/>
      <w:lvlText w:val="%1."/>
      <w:lvlJc w:val="left"/>
      <w:pPr>
        <w:tabs>
          <w:tab w:val="num" w:pos="1160"/>
        </w:tabs>
        <w:ind w:left="1160" w:right="1160" w:hanging="360"/>
      </w:pPr>
      <w:rPr>
        <w:rFonts w:hint="default"/>
      </w:rPr>
    </w:lvl>
    <w:lvl w:ilvl="1" w:tplc="040D0019" w:tentative="1">
      <w:start w:val="1"/>
      <w:numFmt w:val="lowerLetter"/>
      <w:lvlText w:val="%2."/>
      <w:lvlJc w:val="left"/>
      <w:pPr>
        <w:tabs>
          <w:tab w:val="num" w:pos="1880"/>
        </w:tabs>
        <w:ind w:left="1880" w:right="1880" w:hanging="360"/>
      </w:pPr>
    </w:lvl>
    <w:lvl w:ilvl="2" w:tplc="040D001B" w:tentative="1">
      <w:start w:val="1"/>
      <w:numFmt w:val="lowerRoman"/>
      <w:lvlText w:val="%3."/>
      <w:lvlJc w:val="right"/>
      <w:pPr>
        <w:tabs>
          <w:tab w:val="num" w:pos="2600"/>
        </w:tabs>
        <w:ind w:left="2600" w:right="2600" w:hanging="180"/>
      </w:pPr>
    </w:lvl>
    <w:lvl w:ilvl="3" w:tplc="040D000F" w:tentative="1">
      <w:start w:val="1"/>
      <w:numFmt w:val="decimal"/>
      <w:lvlText w:val="%4."/>
      <w:lvlJc w:val="left"/>
      <w:pPr>
        <w:tabs>
          <w:tab w:val="num" w:pos="3320"/>
        </w:tabs>
        <w:ind w:left="3320" w:right="3320" w:hanging="360"/>
      </w:pPr>
    </w:lvl>
    <w:lvl w:ilvl="4" w:tplc="040D0019" w:tentative="1">
      <w:start w:val="1"/>
      <w:numFmt w:val="lowerLetter"/>
      <w:lvlText w:val="%5."/>
      <w:lvlJc w:val="left"/>
      <w:pPr>
        <w:tabs>
          <w:tab w:val="num" w:pos="4040"/>
        </w:tabs>
        <w:ind w:left="4040" w:right="4040" w:hanging="360"/>
      </w:pPr>
    </w:lvl>
    <w:lvl w:ilvl="5" w:tplc="040D001B" w:tentative="1">
      <w:start w:val="1"/>
      <w:numFmt w:val="lowerRoman"/>
      <w:lvlText w:val="%6."/>
      <w:lvlJc w:val="right"/>
      <w:pPr>
        <w:tabs>
          <w:tab w:val="num" w:pos="4760"/>
        </w:tabs>
        <w:ind w:left="4760" w:right="4760" w:hanging="180"/>
      </w:pPr>
    </w:lvl>
    <w:lvl w:ilvl="6" w:tplc="040D000F" w:tentative="1">
      <w:start w:val="1"/>
      <w:numFmt w:val="decimal"/>
      <w:lvlText w:val="%7."/>
      <w:lvlJc w:val="left"/>
      <w:pPr>
        <w:tabs>
          <w:tab w:val="num" w:pos="5480"/>
        </w:tabs>
        <w:ind w:left="5480" w:right="5480" w:hanging="360"/>
      </w:pPr>
    </w:lvl>
    <w:lvl w:ilvl="7" w:tplc="040D0019" w:tentative="1">
      <w:start w:val="1"/>
      <w:numFmt w:val="lowerLetter"/>
      <w:lvlText w:val="%8."/>
      <w:lvlJc w:val="left"/>
      <w:pPr>
        <w:tabs>
          <w:tab w:val="num" w:pos="6200"/>
        </w:tabs>
        <w:ind w:left="6200" w:right="6200" w:hanging="360"/>
      </w:pPr>
    </w:lvl>
    <w:lvl w:ilvl="8" w:tplc="040D001B" w:tentative="1">
      <w:start w:val="1"/>
      <w:numFmt w:val="lowerRoman"/>
      <w:lvlText w:val="%9."/>
      <w:lvlJc w:val="right"/>
      <w:pPr>
        <w:tabs>
          <w:tab w:val="num" w:pos="6920"/>
        </w:tabs>
        <w:ind w:left="6920" w:right="6920" w:hanging="180"/>
      </w:pPr>
    </w:lvl>
  </w:abstractNum>
  <w:abstractNum w:abstractNumId="12">
    <w:nsid w:val="30735EB6"/>
    <w:multiLevelType w:val="hybridMultilevel"/>
    <w:tmpl w:val="E6A0123E"/>
    <w:lvl w:ilvl="0" w:tplc="6CD481FA">
      <w:start w:val="1"/>
      <w:numFmt w:val="hebrew1"/>
      <w:lvlText w:val="%1."/>
      <w:lvlJc w:val="left"/>
      <w:pPr>
        <w:ind w:left="360" w:hanging="360"/>
      </w:pPr>
      <w:rPr>
        <w:rFonts w:hint="default"/>
      </w:rPr>
    </w:lvl>
    <w:lvl w:ilvl="1" w:tplc="04090019">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abstractNum w:abstractNumId="13">
    <w:nsid w:val="358E4788"/>
    <w:multiLevelType w:val="hybridMultilevel"/>
    <w:tmpl w:val="9F98FB08"/>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3B2B307E"/>
    <w:multiLevelType w:val="hybridMultilevel"/>
    <w:tmpl w:val="5090F82A"/>
    <w:lvl w:ilvl="0" w:tplc="E4D455B4">
      <w:start w:val="1"/>
      <w:numFmt w:val="decimal"/>
      <w:lvlText w:val="%1."/>
      <w:lvlJc w:val="left"/>
      <w:pPr>
        <w:ind w:left="866" w:hanging="360"/>
      </w:pPr>
      <w:rPr>
        <w:rFonts w:ascii="Times New Roman" w:eastAsia="Times New Roman" w:hAnsi="Times New Roman" w:cs="David"/>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16">
    <w:nsid w:val="3B7946B7"/>
    <w:multiLevelType w:val="multilevel"/>
    <w:tmpl w:val="2FAEA4F6"/>
    <w:styleLink w:val="21"/>
    <w:lvl w:ilvl="0">
      <w:start w:val="1"/>
      <w:numFmt w:val="hebrew1"/>
      <w:lvlText w:val="%1."/>
      <w:lvlJc w:val="left"/>
      <w:pPr>
        <w:tabs>
          <w:tab w:val="num" w:pos="1563"/>
        </w:tabs>
        <w:ind w:left="1563" w:right="1563" w:hanging="480"/>
      </w:pPr>
      <w:rPr>
        <w:rFonts w:hint="default"/>
      </w:rPr>
    </w:lvl>
    <w:lvl w:ilvl="1" w:tentative="1">
      <w:start w:val="1"/>
      <w:numFmt w:val="lowerLetter"/>
      <w:lvlText w:val="%2."/>
      <w:lvlJc w:val="left"/>
      <w:pPr>
        <w:tabs>
          <w:tab w:val="num" w:pos="2163"/>
        </w:tabs>
        <w:ind w:left="2163" w:right="2163" w:hanging="360"/>
      </w:pPr>
    </w:lvl>
    <w:lvl w:ilvl="2" w:tentative="1">
      <w:start w:val="1"/>
      <w:numFmt w:val="lowerRoman"/>
      <w:lvlText w:val="%3."/>
      <w:lvlJc w:val="right"/>
      <w:pPr>
        <w:tabs>
          <w:tab w:val="num" w:pos="2883"/>
        </w:tabs>
        <w:ind w:left="2883" w:right="2883" w:hanging="180"/>
      </w:pPr>
    </w:lvl>
    <w:lvl w:ilvl="3" w:tentative="1">
      <w:start w:val="1"/>
      <w:numFmt w:val="decimal"/>
      <w:lvlText w:val="%4."/>
      <w:lvlJc w:val="left"/>
      <w:pPr>
        <w:tabs>
          <w:tab w:val="num" w:pos="3603"/>
        </w:tabs>
        <w:ind w:left="3603" w:right="3603" w:hanging="360"/>
      </w:pPr>
    </w:lvl>
    <w:lvl w:ilvl="4" w:tentative="1">
      <w:start w:val="1"/>
      <w:numFmt w:val="lowerLetter"/>
      <w:lvlText w:val="%5."/>
      <w:lvlJc w:val="left"/>
      <w:pPr>
        <w:tabs>
          <w:tab w:val="num" w:pos="4323"/>
        </w:tabs>
        <w:ind w:left="4323" w:right="4323" w:hanging="360"/>
      </w:pPr>
    </w:lvl>
    <w:lvl w:ilvl="5" w:tentative="1">
      <w:start w:val="1"/>
      <w:numFmt w:val="lowerRoman"/>
      <w:lvlText w:val="%6."/>
      <w:lvlJc w:val="right"/>
      <w:pPr>
        <w:tabs>
          <w:tab w:val="num" w:pos="5043"/>
        </w:tabs>
        <w:ind w:left="5043" w:right="5043" w:hanging="180"/>
      </w:pPr>
    </w:lvl>
    <w:lvl w:ilvl="6" w:tentative="1">
      <w:start w:val="1"/>
      <w:numFmt w:val="decimal"/>
      <w:lvlText w:val="%7."/>
      <w:lvlJc w:val="left"/>
      <w:pPr>
        <w:tabs>
          <w:tab w:val="num" w:pos="5763"/>
        </w:tabs>
        <w:ind w:left="5763" w:right="5763" w:hanging="360"/>
      </w:pPr>
    </w:lvl>
    <w:lvl w:ilvl="7" w:tentative="1">
      <w:start w:val="1"/>
      <w:numFmt w:val="lowerLetter"/>
      <w:lvlText w:val="%8."/>
      <w:lvlJc w:val="left"/>
      <w:pPr>
        <w:tabs>
          <w:tab w:val="num" w:pos="6483"/>
        </w:tabs>
        <w:ind w:left="6483" w:right="6483" w:hanging="360"/>
      </w:pPr>
    </w:lvl>
    <w:lvl w:ilvl="8" w:tentative="1">
      <w:start w:val="1"/>
      <w:numFmt w:val="lowerRoman"/>
      <w:lvlText w:val="%9."/>
      <w:lvlJc w:val="right"/>
      <w:pPr>
        <w:tabs>
          <w:tab w:val="num" w:pos="7203"/>
        </w:tabs>
        <w:ind w:left="7203" w:right="7203" w:hanging="180"/>
      </w:pPr>
    </w:lvl>
  </w:abstractNum>
  <w:abstractNum w:abstractNumId="17">
    <w:nsid w:val="3BE46A7E"/>
    <w:multiLevelType w:val="hybridMultilevel"/>
    <w:tmpl w:val="4964D40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8">
    <w:nsid w:val="3C106D56"/>
    <w:multiLevelType w:val="multilevel"/>
    <w:tmpl w:val="04AE0096"/>
    <w:lvl w:ilvl="0">
      <w:start w:val="1"/>
      <w:numFmt w:val="decimal"/>
      <w:pStyle w:val="a0"/>
      <w:lvlText w:val="%1."/>
      <w:lvlJc w:val="right"/>
      <w:pPr>
        <w:tabs>
          <w:tab w:val="num" w:pos="709"/>
        </w:tabs>
        <w:ind w:left="709" w:hanging="596"/>
      </w:pPr>
      <w:rPr>
        <w:rFonts w:hint="default"/>
        <w:color w:val="auto"/>
      </w:rPr>
    </w:lvl>
    <w:lvl w:ilvl="1">
      <w:start w:val="1"/>
      <w:numFmt w:val="decimal"/>
      <w:lvlText w:val="     %1.%2"/>
      <w:lvlJc w:val="center"/>
      <w:pPr>
        <w:tabs>
          <w:tab w:val="num" w:pos="1548"/>
        </w:tabs>
        <w:ind w:left="1548" w:hanging="738"/>
      </w:pPr>
      <w:rPr>
        <w:rFonts w:hint="default"/>
        <w:color w:val="auto"/>
      </w:rPr>
    </w:lvl>
    <w:lvl w:ilvl="2">
      <w:start w:val="1"/>
      <w:numFmt w:val="decimal"/>
      <w:lvlText w:val="          %1.%2.%3"/>
      <w:lvlJc w:val="center"/>
      <w:pPr>
        <w:tabs>
          <w:tab w:val="num" w:pos="2126"/>
        </w:tabs>
        <w:ind w:left="2126" w:hanging="822"/>
      </w:pPr>
      <w:rPr>
        <w:rFonts w:hint="default"/>
      </w:rPr>
    </w:lvl>
    <w:lvl w:ilvl="3">
      <w:start w:val="1"/>
      <w:numFmt w:val="decimal"/>
      <w:lvlText w:val="               %1.%2.%3.%4"/>
      <w:lvlJc w:val="left"/>
      <w:pPr>
        <w:tabs>
          <w:tab w:val="num" w:pos="3119"/>
        </w:tabs>
        <w:ind w:left="3119" w:hanging="1985"/>
      </w:pPr>
      <w:rPr>
        <w:rFonts w:hint="default"/>
      </w:rPr>
    </w:lvl>
    <w:lvl w:ilvl="4">
      <w:start w:val="1"/>
      <w:numFmt w:val="decimal"/>
      <w:lvlText w:val="                 %1.%2.%3.%4.%5"/>
      <w:lvlJc w:val="center"/>
      <w:pPr>
        <w:tabs>
          <w:tab w:val="num" w:pos="4139"/>
        </w:tabs>
        <w:ind w:left="4139" w:hanging="1191"/>
      </w:pPr>
      <w:rPr>
        <w:rFonts w:hint="default"/>
      </w:rPr>
    </w:lvl>
    <w:lvl w:ilvl="5">
      <w:start w:val="1"/>
      <w:numFmt w:val="hebrew1"/>
      <w:lvlText w:val="%6."/>
      <w:lvlJc w:val="left"/>
      <w:pPr>
        <w:tabs>
          <w:tab w:val="num" w:pos="4593"/>
        </w:tabs>
        <w:ind w:left="4593" w:hanging="511"/>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19">
    <w:nsid w:val="3EC82F57"/>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F7413FC"/>
    <w:multiLevelType w:val="multilevel"/>
    <w:tmpl w:val="C87CD54A"/>
    <w:lvl w:ilvl="0">
      <w:start w:val="6"/>
      <w:numFmt w:val="decimal"/>
      <w:lvlText w:val="%1"/>
      <w:lvlJc w:val="left"/>
      <w:pPr>
        <w:ind w:left="375" w:hanging="375"/>
      </w:pPr>
      <w:rPr>
        <w:rFonts w:hint="default"/>
      </w:rPr>
    </w:lvl>
    <w:lvl w:ilvl="1">
      <w:start w:val="12"/>
      <w:numFmt w:val="decimal"/>
      <w:lvlText w:val="%1.%2"/>
      <w:lvlJc w:val="left"/>
      <w:pPr>
        <w:ind w:left="375" w:hanging="375"/>
      </w:pPr>
      <w:rPr>
        <w:rFonts w:hint="default"/>
      </w:rPr>
    </w:lvl>
    <w:lvl w:ilvl="2">
      <w:start w:val="1"/>
      <w:numFmt w:val="decimal"/>
      <w:lvlText w:val="%1.%2.%3"/>
      <w:lvlJc w:val="left"/>
      <w:pPr>
        <w:ind w:left="720" w:hanging="720"/>
      </w:pPr>
      <w:rPr>
        <w:rFonts w:hint="default"/>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nsid w:val="54FE4F94"/>
    <w:multiLevelType w:val="hybridMultilevel"/>
    <w:tmpl w:val="97BA508E"/>
    <w:lvl w:ilvl="0" w:tplc="8140EBEE">
      <w:start w:val="2"/>
      <w:numFmt w:val="hebrew1"/>
      <w:lvlText w:val="%1."/>
      <w:lvlJc w:val="left"/>
      <w:pPr>
        <w:tabs>
          <w:tab w:val="num" w:pos="360"/>
        </w:tabs>
        <w:ind w:left="360" w:hanging="360"/>
      </w:pPr>
      <w:rPr>
        <w:rFonts w:hint="default"/>
      </w:rPr>
    </w:lvl>
    <w:lvl w:ilvl="1" w:tplc="04090019">
      <w:start w:val="1"/>
      <w:numFmt w:val="lowerLetter"/>
      <w:lvlText w:val="%2."/>
      <w:lvlJc w:val="left"/>
      <w:pPr>
        <w:tabs>
          <w:tab w:val="num" w:pos="643"/>
        </w:tabs>
        <w:ind w:left="643" w:hanging="360"/>
      </w:pPr>
    </w:lvl>
    <w:lvl w:ilvl="2" w:tplc="0409001B">
      <w:start w:val="1"/>
      <w:numFmt w:val="lowerRoman"/>
      <w:lvlText w:val="%3."/>
      <w:lvlJc w:val="right"/>
      <w:pPr>
        <w:tabs>
          <w:tab w:val="num" w:pos="2083"/>
        </w:tabs>
        <w:ind w:left="2083" w:hanging="180"/>
      </w:p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23">
    <w:nsid w:val="55DC2D0D"/>
    <w:multiLevelType w:val="hybridMultilevel"/>
    <w:tmpl w:val="907452C2"/>
    <w:lvl w:ilvl="0" w:tplc="BEEAC9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731AA2"/>
    <w:multiLevelType w:val="hybridMultilevel"/>
    <w:tmpl w:val="6040CB7C"/>
    <w:lvl w:ilvl="0" w:tplc="7292ADE6">
      <w:start w:val="1"/>
      <w:numFmt w:val="decimal"/>
      <w:lvlText w:val="%1."/>
      <w:lvlJc w:val="left"/>
      <w:pPr>
        <w:tabs>
          <w:tab w:val="num" w:pos="501"/>
        </w:tabs>
        <w:ind w:left="501" w:hanging="360"/>
      </w:pPr>
      <w:rPr>
        <w:rFonts w:hint="default"/>
        <w:u w:val="single"/>
      </w:rPr>
    </w:lvl>
    <w:lvl w:ilvl="1" w:tplc="BB2AD010">
      <w:start w:val="1"/>
      <w:numFmt w:val="hebrew1"/>
      <w:lvlText w:val="%2."/>
      <w:lvlJc w:val="left"/>
      <w:pPr>
        <w:tabs>
          <w:tab w:val="num" w:pos="1210"/>
        </w:tabs>
        <w:ind w:left="1210" w:hanging="360"/>
      </w:pPr>
      <w:rPr>
        <w:rFonts w:hint="default"/>
        <w:color w:val="auto"/>
      </w:rPr>
    </w:lvl>
    <w:lvl w:ilvl="2" w:tplc="0409001B" w:tentative="1">
      <w:start w:val="1"/>
      <w:numFmt w:val="lowerRoman"/>
      <w:lvlText w:val="%3."/>
      <w:lvlJc w:val="right"/>
      <w:pPr>
        <w:tabs>
          <w:tab w:val="num" w:pos="1941"/>
        </w:tabs>
        <w:ind w:left="1941" w:hanging="180"/>
      </w:pPr>
    </w:lvl>
    <w:lvl w:ilvl="3" w:tplc="0409000F" w:tentative="1">
      <w:start w:val="1"/>
      <w:numFmt w:val="decimal"/>
      <w:lvlText w:val="%4."/>
      <w:lvlJc w:val="left"/>
      <w:pPr>
        <w:tabs>
          <w:tab w:val="num" w:pos="2661"/>
        </w:tabs>
        <w:ind w:left="2661" w:hanging="360"/>
      </w:pPr>
    </w:lvl>
    <w:lvl w:ilvl="4" w:tplc="04090019" w:tentative="1">
      <w:start w:val="1"/>
      <w:numFmt w:val="lowerLetter"/>
      <w:lvlText w:val="%5."/>
      <w:lvlJc w:val="left"/>
      <w:pPr>
        <w:tabs>
          <w:tab w:val="num" w:pos="3381"/>
        </w:tabs>
        <w:ind w:left="3381" w:hanging="360"/>
      </w:pPr>
    </w:lvl>
    <w:lvl w:ilvl="5" w:tplc="0409001B" w:tentative="1">
      <w:start w:val="1"/>
      <w:numFmt w:val="lowerRoman"/>
      <w:lvlText w:val="%6."/>
      <w:lvlJc w:val="right"/>
      <w:pPr>
        <w:tabs>
          <w:tab w:val="num" w:pos="4101"/>
        </w:tabs>
        <w:ind w:left="4101" w:hanging="180"/>
      </w:pPr>
    </w:lvl>
    <w:lvl w:ilvl="6" w:tplc="0409000F" w:tentative="1">
      <w:start w:val="1"/>
      <w:numFmt w:val="decimal"/>
      <w:lvlText w:val="%7."/>
      <w:lvlJc w:val="left"/>
      <w:pPr>
        <w:tabs>
          <w:tab w:val="num" w:pos="4821"/>
        </w:tabs>
        <w:ind w:left="4821" w:hanging="360"/>
      </w:pPr>
    </w:lvl>
    <w:lvl w:ilvl="7" w:tplc="04090019" w:tentative="1">
      <w:start w:val="1"/>
      <w:numFmt w:val="lowerLetter"/>
      <w:lvlText w:val="%8."/>
      <w:lvlJc w:val="left"/>
      <w:pPr>
        <w:tabs>
          <w:tab w:val="num" w:pos="5541"/>
        </w:tabs>
        <w:ind w:left="5541" w:hanging="360"/>
      </w:pPr>
    </w:lvl>
    <w:lvl w:ilvl="8" w:tplc="0409001B" w:tentative="1">
      <w:start w:val="1"/>
      <w:numFmt w:val="lowerRoman"/>
      <w:lvlText w:val="%9."/>
      <w:lvlJc w:val="right"/>
      <w:pPr>
        <w:tabs>
          <w:tab w:val="num" w:pos="6261"/>
        </w:tabs>
        <w:ind w:left="6261" w:hanging="180"/>
      </w:pPr>
    </w:lvl>
  </w:abstractNum>
  <w:abstractNum w:abstractNumId="25">
    <w:nsid w:val="5E41343E"/>
    <w:multiLevelType w:val="hybridMultilevel"/>
    <w:tmpl w:val="F342D7E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5EE00FBA"/>
    <w:multiLevelType w:val="hybridMultilevel"/>
    <w:tmpl w:val="1C286C6E"/>
    <w:lvl w:ilvl="0" w:tplc="4A62EA74">
      <w:start w:val="6"/>
      <w:numFmt w:val="hebrew1"/>
      <w:lvlText w:val="%1."/>
      <w:lvlJc w:val="left"/>
      <w:pPr>
        <w:tabs>
          <w:tab w:val="num" w:pos="360"/>
        </w:tabs>
        <w:ind w:left="360" w:hanging="360"/>
      </w:pPr>
      <w:rPr>
        <w:rFonts w:hint="default"/>
        <w:b/>
        <w:bCs/>
      </w:rPr>
    </w:lvl>
    <w:lvl w:ilvl="1" w:tplc="1EC25062">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246750F"/>
    <w:multiLevelType w:val="hybridMultilevel"/>
    <w:tmpl w:val="D708DFC2"/>
    <w:lvl w:ilvl="0" w:tplc="913660EE">
      <w:start w:val="1"/>
      <w:numFmt w:val="decimal"/>
      <w:lvlText w:val="%1."/>
      <w:lvlJc w:val="left"/>
      <w:pPr>
        <w:tabs>
          <w:tab w:val="num" w:pos="720"/>
        </w:tabs>
        <w:ind w:left="720" w:hanging="360"/>
      </w:pPr>
      <w:rPr>
        <w:rFonts w:hint="default"/>
      </w:rPr>
    </w:lvl>
    <w:lvl w:ilvl="1" w:tplc="0EA078DC">
      <w:numFmt w:val="none"/>
      <w:lvlText w:val=""/>
      <w:lvlJc w:val="left"/>
      <w:pPr>
        <w:tabs>
          <w:tab w:val="num" w:pos="360"/>
        </w:tabs>
      </w:pPr>
    </w:lvl>
    <w:lvl w:ilvl="2" w:tplc="0F2EB75A">
      <w:numFmt w:val="none"/>
      <w:lvlText w:val=""/>
      <w:lvlJc w:val="left"/>
      <w:pPr>
        <w:tabs>
          <w:tab w:val="num" w:pos="360"/>
        </w:tabs>
      </w:pPr>
    </w:lvl>
    <w:lvl w:ilvl="3" w:tplc="6DB88CBC">
      <w:numFmt w:val="none"/>
      <w:lvlText w:val=""/>
      <w:lvlJc w:val="left"/>
      <w:pPr>
        <w:tabs>
          <w:tab w:val="num" w:pos="360"/>
        </w:tabs>
      </w:pPr>
    </w:lvl>
    <w:lvl w:ilvl="4" w:tplc="72AE1F82">
      <w:numFmt w:val="none"/>
      <w:lvlText w:val=""/>
      <w:lvlJc w:val="left"/>
      <w:pPr>
        <w:tabs>
          <w:tab w:val="num" w:pos="360"/>
        </w:tabs>
      </w:pPr>
    </w:lvl>
    <w:lvl w:ilvl="5" w:tplc="2982EB46">
      <w:numFmt w:val="none"/>
      <w:lvlText w:val=""/>
      <w:lvlJc w:val="left"/>
      <w:pPr>
        <w:tabs>
          <w:tab w:val="num" w:pos="360"/>
        </w:tabs>
      </w:pPr>
    </w:lvl>
    <w:lvl w:ilvl="6" w:tplc="83D29742">
      <w:numFmt w:val="none"/>
      <w:lvlText w:val=""/>
      <w:lvlJc w:val="left"/>
      <w:pPr>
        <w:tabs>
          <w:tab w:val="num" w:pos="360"/>
        </w:tabs>
      </w:pPr>
    </w:lvl>
    <w:lvl w:ilvl="7" w:tplc="673CDF54">
      <w:numFmt w:val="none"/>
      <w:lvlText w:val=""/>
      <w:lvlJc w:val="left"/>
      <w:pPr>
        <w:tabs>
          <w:tab w:val="num" w:pos="360"/>
        </w:tabs>
      </w:pPr>
    </w:lvl>
    <w:lvl w:ilvl="8" w:tplc="1FC66096">
      <w:numFmt w:val="none"/>
      <w:lvlText w:val=""/>
      <w:lvlJc w:val="left"/>
      <w:pPr>
        <w:tabs>
          <w:tab w:val="num" w:pos="360"/>
        </w:tabs>
      </w:pPr>
    </w:lvl>
  </w:abstractNum>
  <w:abstractNum w:abstractNumId="28">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9">
    <w:nsid w:val="686C53A1"/>
    <w:multiLevelType w:val="multilevel"/>
    <w:tmpl w:val="708E4FEA"/>
    <w:lvl w:ilvl="0">
      <w:start w:val="13"/>
      <w:numFmt w:val="decimalZero"/>
      <w:lvlText w:val="0.%1"/>
      <w:lvlJc w:val="center"/>
      <w:pPr>
        <w:ind w:left="360" w:hanging="360"/>
      </w:pPr>
      <w:rPr>
        <w:rFonts w:hint="default"/>
        <w:b/>
        <w:i w:val="0"/>
      </w:rPr>
    </w:lvl>
    <w:lvl w:ilvl="1">
      <w:start w:val="1"/>
      <w:numFmt w:val="decimal"/>
      <w:lvlText w:val="13.%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nsid w:val="6ADB1548"/>
    <w:multiLevelType w:val="hybridMultilevel"/>
    <w:tmpl w:val="789A0E12"/>
    <w:lvl w:ilvl="0" w:tplc="EED2B12C">
      <w:start w:val="1"/>
      <w:numFmt w:val="decimal"/>
      <w:lvlText w:val="%1."/>
      <w:lvlJc w:val="left"/>
      <w:pPr>
        <w:ind w:left="1504" w:hanging="360"/>
      </w:pPr>
      <w:rPr>
        <w:rFonts w:hint="default"/>
      </w:r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3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2">
    <w:nsid w:val="75A810FA"/>
    <w:multiLevelType w:val="hybridMultilevel"/>
    <w:tmpl w:val="8572F22C"/>
    <w:lvl w:ilvl="0" w:tplc="29C48AF6">
      <w:start w:val="1"/>
      <w:numFmt w:val="hebrew1"/>
      <w:lvlText w:val="%1."/>
      <w:lvlJc w:val="left"/>
      <w:pPr>
        <w:tabs>
          <w:tab w:val="num" w:pos="360"/>
        </w:tabs>
        <w:ind w:left="360" w:right="1080" w:hanging="360"/>
      </w:pPr>
      <w:rPr>
        <w:rFonts w:hint="cs"/>
      </w:rPr>
    </w:lvl>
    <w:lvl w:ilvl="1" w:tplc="040D0019">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3">
    <w:nsid w:val="79D06CA0"/>
    <w:multiLevelType w:val="hybridMultilevel"/>
    <w:tmpl w:val="D33E9D56"/>
    <w:lvl w:ilvl="0" w:tplc="8744CB10">
      <w:start w:val="3"/>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34">
    <w:nsid w:val="7E1011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F413565"/>
    <w:multiLevelType w:val="hybridMultilevel"/>
    <w:tmpl w:val="9FBED212"/>
    <w:lvl w:ilvl="0" w:tplc="0D5E19EA">
      <w:start w:val="1"/>
      <w:numFmt w:val="hebrew1"/>
      <w:lvlText w:val="%1."/>
      <w:lvlJc w:val="left"/>
      <w:pPr>
        <w:tabs>
          <w:tab w:val="num" w:pos="1080"/>
        </w:tabs>
        <w:ind w:left="1080" w:hanging="360"/>
      </w:pPr>
      <w:rPr>
        <w:rFonts w:hint="default"/>
      </w:rPr>
    </w:lvl>
    <w:lvl w:ilvl="1" w:tplc="B80C16F0">
      <w:start w:val="1"/>
      <w:numFmt w:val="lowerLetter"/>
      <w:lvlText w:val="%2."/>
      <w:lvlJc w:val="left"/>
      <w:pPr>
        <w:tabs>
          <w:tab w:val="num" w:pos="1800"/>
        </w:tabs>
        <w:ind w:left="1800" w:hanging="360"/>
      </w:pPr>
      <w:rPr>
        <w:lang w:bidi="he-IL"/>
      </w:rPr>
    </w:lvl>
    <w:lvl w:ilvl="2" w:tplc="0409001B">
      <w:start w:val="1"/>
      <w:numFmt w:val="lowerRoman"/>
      <w:lvlText w:val="%3."/>
      <w:lvlJc w:val="right"/>
      <w:pPr>
        <w:tabs>
          <w:tab w:val="num" w:pos="180"/>
        </w:tabs>
        <w:ind w:left="18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0"/>
  </w:num>
  <w:num w:numId="2">
    <w:abstractNumId w:val="16"/>
  </w:num>
  <w:num w:numId="3">
    <w:abstractNumId w:val="11"/>
  </w:num>
  <w:num w:numId="4">
    <w:abstractNumId w:val="9"/>
  </w:num>
  <w:num w:numId="5">
    <w:abstractNumId w:val="3"/>
  </w:num>
  <w:num w:numId="6">
    <w:abstractNumId w:val="28"/>
  </w:num>
  <w:num w:numId="7">
    <w:abstractNumId w:val="21"/>
  </w:num>
  <w:num w:numId="8">
    <w:abstractNumId w:val="3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9"/>
  </w:num>
  <w:num w:numId="12">
    <w:abstractNumId w:val="17"/>
  </w:num>
  <w:num w:numId="13">
    <w:abstractNumId w:val="7"/>
  </w:num>
  <w:num w:numId="14">
    <w:abstractNumId w:val="25"/>
  </w:num>
  <w:num w:numId="15">
    <w:abstractNumId w:val="13"/>
  </w:num>
  <w:num w:numId="16">
    <w:abstractNumId w:val="34"/>
  </w:num>
  <w:num w:numId="17">
    <w:abstractNumId w:val="19"/>
  </w:num>
  <w:num w:numId="18">
    <w:abstractNumId w:val="24"/>
  </w:num>
  <w:num w:numId="19">
    <w:abstractNumId w:val="27"/>
  </w:num>
  <w:num w:numId="20">
    <w:abstractNumId w:val="22"/>
  </w:num>
  <w:num w:numId="21">
    <w:abstractNumId w:val="32"/>
  </w:num>
  <w:num w:numId="22">
    <w:abstractNumId w:val="26"/>
  </w:num>
  <w:num w:numId="23">
    <w:abstractNumId w:val="35"/>
  </w:num>
  <w:num w:numId="24">
    <w:abstractNumId w:val="18"/>
  </w:num>
  <w:num w:numId="25">
    <w:abstractNumId w:val="12"/>
  </w:num>
  <w:num w:numId="26">
    <w:abstractNumId w:val="8"/>
  </w:num>
  <w:num w:numId="27">
    <w:abstractNumId w:val="0"/>
  </w:num>
  <w:num w:numId="28">
    <w:abstractNumId w:val="15"/>
  </w:num>
  <w:num w:numId="29">
    <w:abstractNumId w:val="23"/>
  </w:num>
  <w:num w:numId="30">
    <w:abstractNumId w:val="33"/>
  </w:num>
  <w:num w:numId="31">
    <w:abstractNumId w:val="4"/>
  </w:num>
  <w:num w:numId="32">
    <w:abstractNumId w:val="30"/>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6"/>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DF9"/>
    <w:rsid w:val="00001D82"/>
    <w:rsid w:val="00001F96"/>
    <w:rsid w:val="000032AF"/>
    <w:rsid w:val="00006FA5"/>
    <w:rsid w:val="000146F4"/>
    <w:rsid w:val="000204B9"/>
    <w:rsid w:val="00020E03"/>
    <w:rsid w:val="0002187C"/>
    <w:rsid w:val="000235DA"/>
    <w:rsid w:val="000410C2"/>
    <w:rsid w:val="00042AE1"/>
    <w:rsid w:val="00046E04"/>
    <w:rsid w:val="000477F9"/>
    <w:rsid w:val="00051C2B"/>
    <w:rsid w:val="0005748C"/>
    <w:rsid w:val="00061386"/>
    <w:rsid w:val="00061A92"/>
    <w:rsid w:val="000649D3"/>
    <w:rsid w:val="00073145"/>
    <w:rsid w:val="00073215"/>
    <w:rsid w:val="000801CD"/>
    <w:rsid w:val="00086534"/>
    <w:rsid w:val="000906D0"/>
    <w:rsid w:val="00092AB8"/>
    <w:rsid w:val="000A2661"/>
    <w:rsid w:val="000A31B8"/>
    <w:rsid w:val="000C1312"/>
    <w:rsid w:val="000C1915"/>
    <w:rsid w:val="000C27A4"/>
    <w:rsid w:val="000C7969"/>
    <w:rsid w:val="000C7F1E"/>
    <w:rsid w:val="000D23C9"/>
    <w:rsid w:val="000D288B"/>
    <w:rsid w:val="000D3D2D"/>
    <w:rsid w:val="000D5D53"/>
    <w:rsid w:val="000F268E"/>
    <w:rsid w:val="000F3400"/>
    <w:rsid w:val="000F3AF1"/>
    <w:rsid w:val="000F700F"/>
    <w:rsid w:val="00103116"/>
    <w:rsid w:val="001032D4"/>
    <w:rsid w:val="0010715A"/>
    <w:rsid w:val="001170F5"/>
    <w:rsid w:val="00131554"/>
    <w:rsid w:val="00132429"/>
    <w:rsid w:val="0014320B"/>
    <w:rsid w:val="00146588"/>
    <w:rsid w:val="001525DB"/>
    <w:rsid w:val="00157C6A"/>
    <w:rsid w:val="00160581"/>
    <w:rsid w:val="00160D2B"/>
    <w:rsid w:val="00162366"/>
    <w:rsid w:val="00162AE4"/>
    <w:rsid w:val="00166126"/>
    <w:rsid w:val="001679D0"/>
    <w:rsid w:val="00170533"/>
    <w:rsid w:val="00170921"/>
    <w:rsid w:val="00170A65"/>
    <w:rsid w:val="00172EA0"/>
    <w:rsid w:val="001748B8"/>
    <w:rsid w:val="00175E6B"/>
    <w:rsid w:val="001762D3"/>
    <w:rsid w:val="00177A62"/>
    <w:rsid w:val="001801D1"/>
    <w:rsid w:val="0018143F"/>
    <w:rsid w:val="001822C7"/>
    <w:rsid w:val="0018241F"/>
    <w:rsid w:val="00184127"/>
    <w:rsid w:val="0018510F"/>
    <w:rsid w:val="001929C6"/>
    <w:rsid w:val="00193600"/>
    <w:rsid w:val="001940CC"/>
    <w:rsid w:val="001A09FC"/>
    <w:rsid w:val="001A5640"/>
    <w:rsid w:val="001A6FFE"/>
    <w:rsid w:val="001B4DE0"/>
    <w:rsid w:val="001C2B28"/>
    <w:rsid w:val="001C404E"/>
    <w:rsid w:val="001C4451"/>
    <w:rsid w:val="001C6011"/>
    <w:rsid w:val="001C6CE4"/>
    <w:rsid w:val="001D03D9"/>
    <w:rsid w:val="001D22FE"/>
    <w:rsid w:val="001D65B9"/>
    <w:rsid w:val="001E594F"/>
    <w:rsid w:val="001F233E"/>
    <w:rsid w:val="001F2CD0"/>
    <w:rsid w:val="001F3178"/>
    <w:rsid w:val="001F361A"/>
    <w:rsid w:val="001F7C83"/>
    <w:rsid w:val="001F7C96"/>
    <w:rsid w:val="00200758"/>
    <w:rsid w:val="00201BAB"/>
    <w:rsid w:val="002037B7"/>
    <w:rsid w:val="0021347A"/>
    <w:rsid w:val="002177E8"/>
    <w:rsid w:val="0022226B"/>
    <w:rsid w:val="00225E06"/>
    <w:rsid w:val="00225E23"/>
    <w:rsid w:val="00231A73"/>
    <w:rsid w:val="00234B7F"/>
    <w:rsid w:val="00234F19"/>
    <w:rsid w:val="00236CCF"/>
    <w:rsid w:val="0023708B"/>
    <w:rsid w:val="002373A1"/>
    <w:rsid w:val="0023793A"/>
    <w:rsid w:val="00252312"/>
    <w:rsid w:val="00256186"/>
    <w:rsid w:val="00257FBC"/>
    <w:rsid w:val="002619FE"/>
    <w:rsid w:val="002636E6"/>
    <w:rsid w:val="002647EF"/>
    <w:rsid w:val="002650A8"/>
    <w:rsid w:val="00265E06"/>
    <w:rsid w:val="0027121F"/>
    <w:rsid w:val="00280E18"/>
    <w:rsid w:val="00284642"/>
    <w:rsid w:val="0028539F"/>
    <w:rsid w:val="00290779"/>
    <w:rsid w:val="00291573"/>
    <w:rsid w:val="002938E8"/>
    <w:rsid w:val="00295FB5"/>
    <w:rsid w:val="0029611B"/>
    <w:rsid w:val="00296D57"/>
    <w:rsid w:val="002A3331"/>
    <w:rsid w:val="002A3803"/>
    <w:rsid w:val="002A7001"/>
    <w:rsid w:val="002B1D2B"/>
    <w:rsid w:val="002B4C94"/>
    <w:rsid w:val="002C0796"/>
    <w:rsid w:val="002C761A"/>
    <w:rsid w:val="002D1C3B"/>
    <w:rsid w:val="002D70F5"/>
    <w:rsid w:val="002E04DE"/>
    <w:rsid w:val="002E2290"/>
    <w:rsid w:val="002E286C"/>
    <w:rsid w:val="002E7791"/>
    <w:rsid w:val="002F109D"/>
    <w:rsid w:val="002F4EF6"/>
    <w:rsid w:val="002F63B3"/>
    <w:rsid w:val="002F7EA1"/>
    <w:rsid w:val="0030499E"/>
    <w:rsid w:val="00305512"/>
    <w:rsid w:val="00311A3B"/>
    <w:rsid w:val="00314459"/>
    <w:rsid w:val="00317314"/>
    <w:rsid w:val="0032523F"/>
    <w:rsid w:val="003257FB"/>
    <w:rsid w:val="00336227"/>
    <w:rsid w:val="00342F1A"/>
    <w:rsid w:val="003439EC"/>
    <w:rsid w:val="00344A35"/>
    <w:rsid w:val="00344F03"/>
    <w:rsid w:val="00351FFD"/>
    <w:rsid w:val="00352424"/>
    <w:rsid w:val="0036307B"/>
    <w:rsid w:val="003635FD"/>
    <w:rsid w:val="0037274A"/>
    <w:rsid w:val="003731DF"/>
    <w:rsid w:val="0037421A"/>
    <w:rsid w:val="00380A6A"/>
    <w:rsid w:val="00387097"/>
    <w:rsid w:val="00390B49"/>
    <w:rsid w:val="00394D4A"/>
    <w:rsid w:val="00397A44"/>
    <w:rsid w:val="003A138F"/>
    <w:rsid w:val="003A3FCC"/>
    <w:rsid w:val="003A528D"/>
    <w:rsid w:val="003A62B2"/>
    <w:rsid w:val="003B2A8D"/>
    <w:rsid w:val="003B44C1"/>
    <w:rsid w:val="003B55C4"/>
    <w:rsid w:val="003C31C1"/>
    <w:rsid w:val="003C4561"/>
    <w:rsid w:val="003C5350"/>
    <w:rsid w:val="003C5515"/>
    <w:rsid w:val="003D5665"/>
    <w:rsid w:val="003E5A3B"/>
    <w:rsid w:val="003F1BBF"/>
    <w:rsid w:val="003F1FAE"/>
    <w:rsid w:val="003F6277"/>
    <w:rsid w:val="003F78B9"/>
    <w:rsid w:val="00403600"/>
    <w:rsid w:val="0040562A"/>
    <w:rsid w:val="00410019"/>
    <w:rsid w:val="00411784"/>
    <w:rsid w:val="00414321"/>
    <w:rsid w:val="00415A0B"/>
    <w:rsid w:val="004167EE"/>
    <w:rsid w:val="0041731D"/>
    <w:rsid w:val="00417BFD"/>
    <w:rsid w:val="00420ED1"/>
    <w:rsid w:val="004220CE"/>
    <w:rsid w:val="00427A9E"/>
    <w:rsid w:val="00427BCC"/>
    <w:rsid w:val="0043041E"/>
    <w:rsid w:val="00434991"/>
    <w:rsid w:val="004362A1"/>
    <w:rsid w:val="004372BC"/>
    <w:rsid w:val="004434CD"/>
    <w:rsid w:val="00443F76"/>
    <w:rsid w:val="0044496D"/>
    <w:rsid w:val="00447DFE"/>
    <w:rsid w:val="00454F0A"/>
    <w:rsid w:val="004603E7"/>
    <w:rsid w:val="004617B2"/>
    <w:rsid w:val="00463C34"/>
    <w:rsid w:val="00492D45"/>
    <w:rsid w:val="0049339F"/>
    <w:rsid w:val="00493A83"/>
    <w:rsid w:val="004963D6"/>
    <w:rsid w:val="004A1504"/>
    <w:rsid w:val="004A17C0"/>
    <w:rsid w:val="004A366B"/>
    <w:rsid w:val="004A3FC7"/>
    <w:rsid w:val="004B2A2A"/>
    <w:rsid w:val="004C0251"/>
    <w:rsid w:val="004C0515"/>
    <w:rsid w:val="004D334B"/>
    <w:rsid w:val="004D3684"/>
    <w:rsid w:val="004D48E1"/>
    <w:rsid w:val="004D6EAF"/>
    <w:rsid w:val="004E2C15"/>
    <w:rsid w:val="004E381C"/>
    <w:rsid w:val="004E5D69"/>
    <w:rsid w:val="004E65B3"/>
    <w:rsid w:val="004E678D"/>
    <w:rsid w:val="004E6CFB"/>
    <w:rsid w:val="004F21BF"/>
    <w:rsid w:val="004F7B10"/>
    <w:rsid w:val="005055F5"/>
    <w:rsid w:val="005148A0"/>
    <w:rsid w:val="00517755"/>
    <w:rsid w:val="005239FE"/>
    <w:rsid w:val="00523AFB"/>
    <w:rsid w:val="00524527"/>
    <w:rsid w:val="00525961"/>
    <w:rsid w:val="005272CC"/>
    <w:rsid w:val="00535429"/>
    <w:rsid w:val="0053627D"/>
    <w:rsid w:val="00543D3C"/>
    <w:rsid w:val="0054609B"/>
    <w:rsid w:val="005474A2"/>
    <w:rsid w:val="00556367"/>
    <w:rsid w:val="005639F4"/>
    <w:rsid w:val="00564A83"/>
    <w:rsid w:val="00564ACF"/>
    <w:rsid w:val="00566CED"/>
    <w:rsid w:val="0058029D"/>
    <w:rsid w:val="0058261C"/>
    <w:rsid w:val="00583393"/>
    <w:rsid w:val="005834D9"/>
    <w:rsid w:val="00584173"/>
    <w:rsid w:val="005928F0"/>
    <w:rsid w:val="005931C5"/>
    <w:rsid w:val="005959E2"/>
    <w:rsid w:val="0059649B"/>
    <w:rsid w:val="00596F56"/>
    <w:rsid w:val="005A0F5B"/>
    <w:rsid w:val="005B02C8"/>
    <w:rsid w:val="005B4638"/>
    <w:rsid w:val="005B5A0E"/>
    <w:rsid w:val="005C1C0C"/>
    <w:rsid w:val="005C3D96"/>
    <w:rsid w:val="005C3DB2"/>
    <w:rsid w:val="005C4012"/>
    <w:rsid w:val="005C700B"/>
    <w:rsid w:val="005D2593"/>
    <w:rsid w:val="005D43CD"/>
    <w:rsid w:val="005D7369"/>
    <w:rsid w:val="005D76E2"/>
    <w:rsid w:val="005D7A8A"/>
    <w:rsid w:val="005E3919"/>
    <w:rsid w:val="005E3D58"/>
    <w:rsid w:val="005F7163"/>
    <w:rsid w:val="00612D6D"/>
    <w:rsid w:val="006148D4"/>
    <w:rsid w:val="0062150F"/>
    <w:rsid w:val="00622D3C"/>
    <w:rsid w:val="006254CF"/>
    <w:rsid w:val="006257AE"/>
    <w:rsid w:val="00636DA5"/>
    <w:rsid w:val="00641099"/>
    <w:rsid w:val="00642227"/>
    <w:rsid w:val="00642C60"/>
    <w:rsid w:val="00644077"/>
    <w:rsid w:val="006443F4"/>
    <w:rsid w:val="00644C27"/>
    <w:rsid w:val="0064532A"/>
    <w:rsid w:val="00645576"/>
    <w:rsid w:val="0064663F"/>
    <w:rsid w:val="006508CF"/>
    <w:rsid w:val="00652C31"/>
    <w:rsid w:val="006561EB"/>
    <w:rsid w:val="0065654D"/>
    <w:rsid w:val="00661881"/>
    <w:rsid w:val="006653EF"/>
    <w:rsid w:val="006731F3"/>
    <w:rsid w:val="0067622A"/>
    <w:rsid w:val="00681C45"/>
    <w:rsid w:val="0068419C"/>
    <w:rsid w:val="006849BA"/>
    <w:rsid w:val="00684DDA"/>
    <w:rsid w:val="006855CC"/>
    <w:rsid w:val="00686D94"/>
    <w:rsid w:val="006963F1"/>
    <w:rsid w:val="006A0C63"/>
    <w:rsid w:val="006A1217"/>
    <w:rsid w:val="006A21A6"/>
    <w:rsid w:val="006A30CB"/>
    <w:rsid w:val="006A366F"/>
    <w:rsid w:val="006A6049"/>
    <w:rsid w:val="006B0D8A"/>
    <w:rsid w:val="006B4604"/>
    <w:rsid w:val="006B57A3"/>
    <w:rsid w:val="006C46DF"/>
    <w:rsid w:val="006D2F93"/>
    <w:rsid w:val="006D5CAD"/>
    <w:rsid w:val="006D5EF4"/>
    <w:rsid w:val="006D73E6"/>
    <w:rsid w:val="006E6C94"/>
    <w:rsid w:val="006F3E6F"/>
    <w:rsid w:val="006F79F9"/>
    <w:rsid w:val="00710857"/>
    <w:rsid w:val="00712681"/>
    <w:rsid w:val="00716249"/>
    <w:rsid w:val="00720A87"/>
    <w:rsid w:val="00722D61"/>
    <w:rsid w:val="00726BCB"/>
    <w:rsid w:val="00727F05"/>
    <w:rsid w:val="00730CC9"/>
    <w:rsid w:val="00731843"/>
    <w:rsid w:val="0073422E"/>
    <w:rsid w:val="00735DFF"/>
    <w:rsid w:val="00736F52"/>
    <w:rsid w:val="007428B6"/>
    <w:rsid w:val="00743F00"/>
    <w:rsid w:val="00745924"/>
    <w:rsid w:val="00747774"/>
    <w:rsid w:val="00751465"/>
    <w:rsid w:val="007544AA"/>
    <w:rsid w:val="00755143"/>
    <w:rsid w:val="0075625E"/>
    <w:rsid w:val="0075669D"/>
    <w:rsid w:val="00756808"/>
    <w:rsid w:val="00774387"/>
    <w:rsid w:val="00777A5E"/>
    <w:rsid w:val="00781B48"/>
    <w:rsid w:val="00781FA2"/>
    <w:rsid w:val="00782F6D"/>
    <w:rsid w:val="00784769"/>
    <w:rsid w:val="0079306F"/>
    <w:rsid w:val="00793D16"/>
    <w:rsid w:val="00796506"/>
    <w:rsid w:val="007A1055"/>
    <w:rsid w:val="007A3DBF"/>
    <w:rsid w:val="007B33B4"/>
    <w:rsid w:val="007B7276"/>
    <w:rsid w:val="007C2FC0"/>
    <w:rsid w:val="007C3BBB"/>
    <w:rsid w:val="007C634F"/>
    <w:rsid w:val="007C6A75"/>
    <w:rsid w:val="007C7557"/>
    <w:rsid w:val="007D0991"/>
    <w:rsid w:val="007D3146"/>
    <w:rsid w:val="007E2BEB"/>
    <w:rsid w:val="007E3C1D"/>
    <w:rsid w:val="007F1CA3"/>
    <w:rsid w:val="007F2261"/>
    <w:rsid w:val="007F402C"/>
    <w:rsid w:val="008000AE"/>
    <w:rsid w:val="008007C1"/>
    <w:rsid w:val="00801DBD"/>
    <w:rsid w:val="008078E5"/>
    <w:rsid w:val="00814392"/>
    <w:rsid w:val="0081510B"/>
    <w:rsid w:val="00815969"/>
    <w:rsid w:val="008160FC"/>
    <w:rsid w:val="008162F3"/>
    <w:rsid w:val="008205CA"/>
    <w:rsid w:val="00826EEF"/>
    <w:rsid w:val="00827C78"/>
    <w:rsid w:val="008345E0"/>
    <w:rsid w:val="00840B20"/>
    <w:rsid w:val="00841008"/>
    <w:rsid w:val="00841101"/>
    <w:rsid w:val="00846ABA"/>
    <w:rsid w:val="00847C11"/>
    <w:rsid w:val="00854273"/>
    <w:rsid w:val="00857F93"/>
    <w:rsid w:val="00860AA6"/>
    <w:rsid w:val="008619F2"/>
    <w:rsid w:val="008640F0"/>
    <w:rsid w:val="00867FCF"/>
    <w:rsid w:val="008765A9"/>
    <w:rsid w:val="00877660"/>
    <w:rsid w:val="008818D1"/>
    <w:rsid w:val="00883FF1"/>
    <w:rsid w:val="008843F5"/>
    <w:rsid w:val="00885B9A"/>
    <w:rsid w:val="00886FA9"/>
    <w:rsid w:val="0088730D"/>
    <w:rsid w:val="00893434"/>
    <w:rsid w:val="008A0B35"/>
    <w:rsid w:val="008A1822"/>
    <w:rsid w:val="008A2564"/>
    <w:rsid w:val="008B419B"/>
    <w:rsid w:val="008B729C"/>
    <w:rsid w:val="008C24A5"/>
    <w:rsid w:val="008C636C"/>
    <w:rsid w:val="008C64B7"/>
    <w:rsid w:val="008C76B6"/>
    <w:rsid w:val="008D0F6D"/>
    <w:rsid w:val="008D21E0"/>
    <w:rsid w:val="008D3C10"/>
    <w:rsid w:val="008D3D96"/>
    <w:rsid w:val="008E28C5"/>
    <w:rsid w:val="008E3EC2"/>
    <w:rsid w:val="008E6CCA"/>
    <w:rsid w:val="008F01A2"/>
    <w:rsid w:val="008F2E9F"/>
    <w:rsid w:val="008F42CC"/>
    <w:rsid w:val="008F49ED"/>
    <w:rsid w:val="00900D02"/>
    <w:rsid w:val="00905CD6"/>
    <w:rsid w:val="00906789"/>
    <w:rsid w:val="00911D0D"/>
    <w:rsid w:val="009143F0"/>
    <w:rsid w:val="009178DD"/>
    <w:rsid w:val="00923DBE"/>
    <w:rsid w:val="00924971"/>
    <w:rsid w:val="0092611D"/>
    <w:rsid w:val="00927710"/>
    <w:rsid w:val="00932708"/>
    <w:rsid w:val="00943E35"/>
    <w:rsid w:val="00946739"/>
    <w:rsid w:val="00951046"/>
    <w:rsid w:val="0095296F"/>
    <w:rsid w:val="009539C1"/>
    <w:rsid w:val="00955544"/>
    <w:rsid w:val="0096097C"/>
    <w:rsid w:val="0096406C"/>
    <w:rsid w:val="00964A15"/>
    <w:rsid w:val="00965210"/>
    <w:rsid w:val="00971FFA"/>
    <w:rsid w:val="00973CFE"/>
    <w:rsid w:val="00984CA7"/>
    <w:rsid w:val="0098620E"/>
    <w:rsid w:val="0098675F"/>
    <w:rsid w:val="00986EDD"/>
    <w:rsid w:val="009902A8"/>
    <w:rsid w:val="0099212D"/>
    <w:rsid w:val="00992330"/>
    <w:rsid w:val="00995028"/>
    <w:rsid w:val="00996B7B"/>
    <w:rsid w:val="00997BD7"/>
    <w:rsid w:val="009A0C75"/>
    <w:rsid w:val="009A724C"/>
    <w:rsid w:val="009B0D38"/>
    <w:rsid w:val="009B3F43"/>
    <w:rsid w:val="009C0502"/>
    <w:rsid w:val="009C16F9"/>
    <w:rsid w:val="009C2B71"/>
    <w:rsid w:val="009C3D10"/>
    <w:rsid w:val="009C44FB"/>
    <w:rsid w:val="009D10E0"/>
    <w:rsid w:val="009D6A6F"/>
    <w:rsid w:val="009D7141"/>
    <w:rsid w:val="009D794C"/>
    <w:rsid w:val="009D795A"/>
    <w:rsid w:val="009E2739"/>
    <w:rsid w:val="009F1CD9"/>
    <w:rsid w:val="009F3B92"/>
    <w:rsid w:val="009F5621"/>
    <w:rsid w:val="00A023FE"/>
    <w:rsid w:val="00A03F80"/>
    <w:rsid w:val="00A0483B"/>
    <w:rsid w:val="00A12103"/>
    <w:rsid w:val="00A147DC"/>
    <w:rsid w:val="00A169D8"/>
    <w:rsid w:val="00A17561"/>
    <w:rsid w:val="00A218FC"/>
    <w:rsid w:val="00A27517"/>
    <w:rsid w:val="00A27A53"/>
    <w:rsid w:val="00A468DB"/>
    <w:rsid w:val="00A543F8"/>
    <w:rsid w:val="00A60253"/>
    <w:rsid w:val="00A60DBF"/>
    <w:rsid w:val="00A674A7"/>
    <w:rsid w:val="00A71A53"/>
    <w:rsid w:val="00A76A42"/>
    <w:rsid w:val="00A77093"/>
    <w:rsid w:val="00A8069F"/>
    <w:rsid w:val="00A81D06"/>
    <w:rsid w:val="00A8244E"/>
    <w:rsid w:val="00A83A4B"/>
    <w:rsid w:val="00A844D2"/>
    <w:rsid w:val="00A87188"/>
    <w:rsid w:val="00A946A0"/>
    <w:rsid w:val="00A96E79"/>
    <w:rsid w:val="00A96E92"/>
    <w:rsid w:val="00A970D4"/>
    <w:rsid w:val="00A97206"/>
    <w:rsid w:val="00AA5CCB"/>
    <w:rsid w:val="00AA780D"/>
    <w:rsid w:val="00AB04F0"/>
    <w:rsid w:val="00AB272F"/>
    <w:rsid w:val="00AB4D13"/>
    <w:rsid w:val="00AB4FE2"/>
    <w:rsid w:val="00AB5A59"/>
    <w:rsid w:val="00AB67CE"/>
    <w:rsid w:val="00AC4FAE"/>
    <w:rsid w:val="00AC64DF"/>
    <w:rsid w:val="00AE141B"/>
    <w:rsid w:val="00AF3A4D"/>
    <w:rsid w:val="00AF73F9"/>
    <w:rsid w:val="00B02EB8"/>
    <w:rsid w:val="00B1247E"/>
    <w:rsid w:val="00B124CA"/>
    <w:rsid w:val="00B13C6B"/>
    <w:rsid w:val="00B15B28"/>
    <w:rsid w:val="00B165A7"/>
    <w:rsid w:val="00B201DC"/>
    <w:rsid w:val="00B243A7"/>
    <w:rsid w:val="00B246D1"/>
    <w:rsid w:val="00B26985"/>
    <w:rsid w:val="00B27C86"/>
    <w:rsid w:val="00B30120"/>
    <w:rsid w:val="00B3056C"/>
    <w:rsid w:val="00B361C8"/>
    <w:rsid w:val="00B43DDA"/>
    <w:rsid w:val="00B44159"/>
    <w:rsid w:val="00B44982"/>
    <w:rsid w:val="00B45B89"/>
    <w:rsid w:val="00B45E27"/>
    <w:rsid w:val="00B475F7"/>
    <w:rsid w:val="00B52134"/>
    <w:rsid w:val="00B55D38"/>
    <w:rsid w:val="00B647F0"/>
    <w:rsid w:val="00B75EC0"/>
    <w:rsid w:val="00B80303"/>
    <w:rsid w:val="00B823FA"/>
    <w:rsid w:val="00B829F3"/>
    <w:rsid w:val="00B83524"/>
    <w:rsid w:val="00B85FD7"/>
    <w:rsid w:val="00B860EC"/>
    <w:rsid w:val="00B94E70"/>
    <w:rsid w:val="00B94FCD"/>
    <w:rsid w:val="00B95632"/>
    <w:rsid w:val="00BA2CDC"/>
    <w:rsid w:val="00BA6616"/>
    <w:rsid w:val="00BB21AD"/>
    <w:rsid w:val="00BB4DA6"/>
    <w:rsid w:val="00BC26BC"/>
    <w:rsid w:val="00BC2CB3"/>
    <w:rsid w:val="00BC5A4D"/>
    <w:rsid w:val="00BC6D8C"/>
    <w:rsid w:val="00BD42A3"/>
    <w:rsid w:val="00BD6133"/>
    <w:rsid w:val="00BE038F"/>
    <w:rsid w:val="00BE13D0"/>
    <w:rsid w:val="00BE3933"/>
    <w:rsid w:val="00BE614A"/>
    <w:rsid w:val="00BF1C14"/>
    <w:rsid w:val="00C013CD"/>
    <w:rsid w:val="00C03A9C"/>
    <w:rsid w:val="00C07E5D"/>
    <w:rsid w:val="00C11D96"/>
    <w:rsid w:val="00C13972"/>
    <w:rsid w:val="00C1431D"/>
    <w:rsid w:val="00C17D9D"/>
    <w:rsid w:val="00C202A0"/>
    <w:rsid w:val="00C21A4F"/>
    <w:rsid w:val="00C23F0D"/>
    <w:rsid w:val="00C26400"/>
    <w:rsid w:val="00C328D6"/>
    <w:rsid w:val="00C33049"/>
    <w:rsid w:val="00C33E69"/>
    <w:rsid w:val="00C34D3C"/>
    <w:rsid w:val="00C37921"/>
    <w:rsid w:val="00C422F4"/>
    <w:rsid w:val="00C449E1"/>
    <w:rsid w:val="00C5201D"/>
    <w:rsid w:val="00C53C74"/>
    <w:rsid w:val="00C56A57"/>
    <w:rsid w:val="00C574CF"/>
    <w:rsid w:val="00C61E4A"/>
    <w:rsid w:val="00C62D2A"/>
    <w:rsid w:val="00C62F10"/>
    <w:rsid w:val="00C72591"/>
    <w:rsid w:val="00C75515"/>
    <w:rsid w:val="00C764A6"/>
    <w:rsid w:val="00C77F63"/>
    <w:rsid w:val="00C80B5F"/>
    <w:rsid w:val="00C80EA4"/>
    <w:rsid w:val="00C92706"/>
    <w:rsid w:val="00C92961"/>
    <w:rsid w:val="00C93A11"/>
    <w:rsid w:val="00C94D07"/>
    <w:rsid w:val="00CA0D83"/>
    <w:rsid w:val="00CA4B6F"/>
    <w:rsid w:val="00CA7F80"/>
    <w:rsid w:val="00CB1781"/>
    <w:rsid w:val="00CB1B7B"/>
    <w:rsid w:val="00CB36F8"/>
    <w:rsid w:val="00CB734C"/>
    <w:rsid w:val="00CC46C9"/>
    <w:rsid w:val="00CC5805"/>
    <w:rsid w:val="00CC6904"/>
    <w:rsid w:val="00CC694E"/>
    <w:rsid w:val="00CC6A8C"/>
    <w:rsid w:val="00CC72E4"/>
    <w:rsid w:val="00CC78C0"/>
    <w:rsid w:val="00CD320D"/>
    <w:rsid w:val="00CD64E4"/>
    <w:rsid w:val="00CD7485"/>
    <w:rsid w:val="00CE2125"/>
    <w:rsid w:val="00CF2AE7"/>
    <w:rsid w:val="00CF31FA"/>
    <w:rsid w:val="00CF3369"/>
    <w:rsid w:val="00CF498D"/>
    <w:rsid w:val="00D03D66"/>
    <w:rsid w:val="00D078FF"/>
    <w:rsid w:val="00D07A3F"/>
    <w:rsid w:val="00D12578"/>
    <w:rsid w:val="00D13E08"/>
    <w:rsid w:val="00D14546"/>
    <w:rsid w:val="00D14BAE"/>
    <w:rsid w:val="00D15418"/>
    <w:rsid w:val="00D208F5"/>
    <w:rsid w:val="00D20CA6"/>
    <w:rsid w:val="00D325D8"/>
    <w:rsid w:val="00D362CB"/>
    <w:rsid w:val="00D37593"/>
    <w:rsid w:val="00D40D4B"/>
    <w:rsid w:val="00D43EF5"/>
    <w:rsid w:val="00D4425C"/>
    <w:rsid w:val="00D44A4C"/>
    <w:rsid w:val="00D4742A"/>
    <w:rsid w:val="00D53880"/>
    <w:rsid w:val="00D5523F"/>
    <w:rsid w:val="00D55F4E"/>
    <w:rsid w:val="00D564C7"/>
    <w:rsid w:val="00D5799C"/>
    <w:rsid w:val="00D6275B"/>
    <w:rsid w:val="00D726B1"/>
    <w:rsid w:val="00D74818"/>
    <w:rsid w:val="00D76E4C"/>
    <w:rsid w:val="00D80AE6"/>
    <w:rsid w:val="00D83069"/>
    <w:rsid w:val="00D85063"/>
    <w:rsid w:val="00D8675D"/>
    <w:rsid w:val="00D8779F"/>
    <w:rsid w:val="00D90A4C"/>
    <w:rsid w:val="00D90F3F"/>
    <w:rsid w:val="00D9363C"/>
    <w:rsid w:val="00D965AF"/>
    <w:rsid w:val="00D96DE2"/>
    <w:rsid w:val="00DA185B"/>
    <w:rsid w:val="00DA2903"/>
    <w:rsid w:val="00DA677F"/>
    <w:rsid w:val="00DB06BC"/>
    <w:rsid w:val="00DB190B"/>
    <w:rsid w:val="00DB3F0F"/>
    <w:rsid w:val="00DB61E8"/>
    <w:rsid w:val="00DB667E"/>
    <w:rsid w:val="00DB77F1"/>
    <w:rsid w:val="00DC0065"/>
    <w:rsid w:val="00DC1FF7"/>
    <w:rsid w:val="00DC4776"/>
    <w:rsid w:val="00DD2624"/>
    <w:rsid w:val="00DD60DF"/>
    <w:rsid w:val="00DE33A8"/>
    <w:rsid w:val="00DE5D04"/>
    <w:rsid w:val="00DE61BC"/>
    <w:rsid w:val="00DE76F9"/>
    <w:rsid w:val="00DF46CC"/>
    <w:rsid w:val="00DF744D"/>
    <w:rsid w:val="00DF7A66"/>
    <w:rsid w:val="00E00F34"/>
    <w:rsid w:val="00E0533D"/>
    <w:rsid w:val="00E05648"/>
    <w:rsid w:val="00E138AC"/>
    <w:rsid w:val="00E150A2"/>
    <w:rsid w:val="00E1793A"/>
    <w:rsid w:val="00E2185C"/>
    <w:rsid w:val="00E22262"/>
    <w:rsid w:val="00E27F14"/>
    <w:rsid w:val="00E324E2"/>
    <w:rsid w:val="00E43141"/>
    <w:rsid w:val="00E43335"/>
    <w:rsid w:val="00E43DBB"/>
    <w:rsid w:val="00E44545"/>
    <w:rsid w:val="00E45C62"/>
    <w:rsid w:val="00E50DF9"/>
    <w:rsid w:val="00E51367"/>
    <w:rsid w:val="00E60DDB"/>
    <w:rsid w:val="00E61D2F"/>
    <w:rsid w:val="00E62AF3"/>
    <w:rsid w:val="00E64BF7"/>
    <w:rsid w:val="00E714EB"/>
    <w:rsid w:val="00E73C3E"/>
    <w:rsid w:val="00E81572"/>
    <w:rsid w:val="00E8233F"/>
    <w:rsid w:val="00E87253"/>
    <w:rsid w:val="00E87CCF"/>
    <w:rsid w:val="00E909FB"/>
    <w:rsid w:val="00E96033"/>
    <w:rsid w:val="00E960FF"/>
    <w:rsid w:val="00E96FC0"/>
    <w:rsid w:val="00EA3EAC"/>
    <w:rsid w:val="00EA415A"/>
    <w:rsid w:val="00EA4307"/>
    <w:rsid w:val="00EA4CB5"/>
    <w:rsid w:val="00EA5D62"/>
    <w:rsid w:val="00EA6562"/>
    <w:rsid w:val="00EA7078"/>
    <w:rsid w:val="00EA7437"/>
    <w:rsid w:val="00EB1D3E"/>
    <w:rsid w:val="00EB4622"/>
    <w:rsid w:val="00EB7B71"/>
    <w:rsid w:val="00EC142F"/>
    <w:rsid w:val="00EC5037"/>
    <w:rsid w:val="00EC61AE"/>
    <w:rsid w:val="00EC72B1"/>
    <w:rsid w:val="00ED3798"/>
    <w:rsid w:val="00EE43BE"/>
    <w:rsid w:val="00EF02D5"/>
    <w:rsid w:val="00EF2745"/>
    <w:rsid w:val="00EF3704"/>
    <w:rsid w:val="00EF3AC5"/>
    <w:rsid w:val="00EF7876"/>
    <w:rsid w:val="00F0624B"/>
    <w:rsid w:val="00F062D9"/>
    <w:rsid w:val="00F10A98"/>
    <w:rsid w:val="00F11453"/>
    <w:rsid w:val="00F143EB"/>
    <w:rsid w:val="00F16A38"/>
    <w:rsid w:val="00F21EA4"/>
    <w:rsid w:val="00F237BE"/>
    <w:rsid w:val="00F24AEE"/>
    <w:rsid w:val="00F32ABC"/>
    <w:rsid w:val="00F35BD6"/>
    <w:rsid w:val="00F367D7"/>
    <w:rsid w:val="00F3797D"/>
    <w:rsid w:val="00F404C3"/>
    <w:rsid w:val="00F43B36"/>
    <w:rsid w:val="00F45852"/>
    <w:rsid w:val="00F51219"/>
    <w:rsid w:val="00F52C3B"/>
    <w:rsid w:val="00F531FA"/>
    <w:rsid w:val="00F5645D"/>
    <w:rsid w:val="00F57A8D"/>
    <w:rsid w:val="00F607B4"/>
    <w:rsid w:val="00F703BA"/>
    <w:rsid w:val="00F7181E"/>
    <w:rsid w:val="00F73784"/>
    <w:rsid w:val="00F8026C"/>
    <w:rsid w:val="00F82C92"/>
    <w:rsid w:val="00F850C6"/>
    <w:rsid w:val="00F86CFD"/>
    <w:rsid w:val="00F8709E"/>
    <w:rsid w:val="00F90032"/>
    <w:rsid w:val="00F929F3"/>
    <w:rsid w:val="00F9445E"/>
    <w:rsid w:val="00FA07CC"/>
    <w:rsid w:val="00FA312C"/>
    <w:rsid w:val="00FA3AB7"/>
    <w:rsid w:val="00FA5B0A"/>
    <w:rsid w:val="00FA5BAA"/>
    <w:rsid w:val="00FB1FAF"/>
    <w:rsid w:val="00FC107C"/>
    <w:rsid w:val="00FC2389"/>
    <w:rsid w:val="00FC3004"/>
    <w:rsid w:val="00FC6120"/>
    <w:rsid w:val="00FD0894"/>
    <w:rsid w:val="00FD1035"/>
    <w:rsid w:val="00FD4D3E"/>
    <w:rsid w:val="00FD67BD"/>
    <w:rsid w:val="00FE00E9"/>
    <w:rsid w:val="00FE35F1"/>
    <w:rsid w:val="00FE5D8A"/>
    <w:rsid w:val="00FE71FE"/>
    <w:rsid w:val="00FE779D"/>
    <w:rsid w:val="00FE7D6A"/>
    <w:rsid w:val="00FF1A63"/>
    <w:rsid w:val="00FF3E8B"/>
    <w:rsid w:val="00FF65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99" w:qFormat="1"/>
    <w:lsdException w:name="Body Text" w:uiPriority="99"/>
    <w:lsdException w:name="Body Text Indent" w:uiPriority="99"/>
    <w:lsdException w:name="List Continue 2"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FC6120"/>
    <w:rPr>
      <w:rFonts w:cs="David"/>
      <w:sz w:val="24"/>
      <w:szCs w:val="24"/>
      <w:lang w:eastAsia="he-IL"/>
    </w:rPr>
  </w:style>
  <w:style w:type="paragraph" w:styleId="1">
    <w:name w:val="heading 1"/>
    <w:basedOn w:val="a1"/>
    <w:next w:val="a1"/>
    <w:link w:val="10"/>
    <w:uiPriority w:val="99"/>
    <w:qFormat/>
    <w:pPr>
      <w:keepNext/>
      <w:bidi/>
      <w:jc w:val="both"/>
      <w:outlineLvl w:val="0"/>
    </w:pPr>
    <w:rPr>
      <w:b/>
      <w:bCs/>
      <w:sz w:val="16"/>
      <w:szCs w:val="28"/>
      <w:u w:val="single"/>
    </w:rPr>
  </w:style>
  <w:style w:type="paragraph" w:styleId="22">
    <w:name w:val="heading 2"/>
    <w:basedOn w:val="a1"/>
    <w:next w:val="a1"/>
    <w:link w:val="23"/>
    <w:uiPriority w:val="99"/>
    <w:qFormat/>
    <w:pPr>
      <w:keepNext/>
      <w:widowControl w:val="0"/>
      <w:bidi/>
      <w:outlineLvl w:val="1"/>
    </w:pPr>
    <w:rPr>
      <w:b/>
      <w:bCs/>
    </w:rPr>
  </w:style>
  <w:style w:type="paragraph" w:styleId="32">
    <w:name w:val="heading 3"/>
    <w:basedOn w:val="a1"/>
    <w:next w:val="a1"/>
    <w:link w:val="33"/>
    <w:uiPriority w:val="99"/>
    <w:qFormat/>
    <w:pPr>
      <w:keepNext/>
      <w:bidi/>
      <w:spacing w:line="240" w:lineRule="atLeast"/>
      <w:ind w:left="658" w:right="360"/>
      <w:jc w:val="both"/>
      <w:outlineLvl w:val="2"/>
    </w:pPr>
  </w:style>
  <w:style w:type="paragraph" w:styleId="4">
    <w:name w:val="heading 4"/>
    <w:aliases w:val="Heading 4 תו תו,Heading 4 תו תו תו תו"/>
    <w:basedOn w:val="a1"/>
    <w:next w:val="a1"/>
    <w:link w:val="40"/>
    <w:uiPriority w:val="99"/>
    <w:qFormat/>
    <w:rsid w:val="00793D16"/>
    <w:pPr>
      <w:keepNext/>
      <w:bidi/>
      <w:spacing w:before="240" w:after="60"/>
      <w:outlineLvl w:val="3"/>
    </w:pPr>
    <w:rPr>
      <w:rFonts w:ascii="Franklin Gothic Medium" w:hAnsi="Franklin Gothic Medium" w:cs="Miriam"/>
      <w:b/>
      <w:bCs/>
      <w:sz w:val="28"/>
      <w:szCs w:val="28"/>
      <w:lang w:eastAsia="en-US"/>
    </w:rPr>
  </w:style>
  <w:style w:type="paragraph" w:styleId="51">
    <w:name w:val="heading 5"/>
    <w:basedOn w:val="a1"/>
    <w:next w:val="a1"/>
    <w:link w:val="52"/>
    <w:uiPriority w:val="99"/>
    <w:qFormat/>
    <w:rsid w:val="00793D16"/>
    <w:pPr>
      <w:bidi/>
      <w:spacing w:before="240" w:after="60"/>
      <w:outlineLvl w:val="4"/>
    </w:pPr>
    <w:rPr>
      <w:rFonts w:ascii="Franklin Gothic Medium" w:hAnsi="Franklin Gothic Medium"/>
      <w:b/>
      <w:bCs/>
      <w:i/>
      <w:iCs/>
      <w:sz w:val="26"/>
      <w:szCs w:val="26"/>
      <w:lang w:eastAsia="en-US"/>
    </w:rPr>
  </w:style>
  <w:style w:type="paragraph" w:styleId="60">
    <w:name w:val="heading 6"/>
    <w:basedOn w:val="a1"/>
    <w:next w:val="a1"/>
    <w:link w:val="61"/>
    <w:uiPriority w:val="99"/>
    <w:qFormat/>
    <w:rsid w:val="00793D16"/>
    <w:pPr>
      <w:bidi/>
      <w:spacing w:before="240" w:after="60"/>
      <w:outlineLvl w:val="5"/>
    </w:pPr>
    <w:rPr>
      <w:rFonts w:ascii="Franklin Gothic Medium" w:hAnsi="Franklin Gothic Medium" w:cs="Miriam"/>
      <w:b/>
      <w:bCs/>
      <w:sz w:val="22"/>
      <w:szCs w:val="22"/>
      <w:lang w:eastAsia="en-US"/>
    </w:rPr>
  </w:style>
  <w:style w:type="paragraph" w:styleId="7">
    <w:name w:val="heading 7"/>
    <w:basedOn w:val="a1"/>
    <w:next w:val="a1"/>
    <w:link w:val="70"/>
    <w:uiPriority w:val="99"/>
    <w:qFormat/>
    <w:rsid w:val="00793D16"/>
    <w:pPr>
      <w:bidi/>
      <w:spacing w:before="240" w:after="60"/>
      <w:outlineLvl w:val="6"/>
    </w:pPr>
    <w:rPr>
      <w:rFonts w:ascii="Franklin Gothic Medium" w:hAnsi="Franklin Gothic Medium" w:cs="Miriam"/>
      <w:sz w:val="26"/>
      <w:lang w:eastAsia="en-US"/>
    </w:rPr>
  </w:style>
  <w:style w:type="paragraph" w:styleId="8">
    <w:name w:val="heading 8"/>
    <w:basedOn w:val="a1"/>
    <w:next w:val="a1"/>
    <w:link w:val="80"/>
    <w:uiPriority w:val="99"/>
    <w:qFormat/>
    <w:rsid w:val="00793D16"/>
    <w:pPr>
      <w:bidi/>
      <w:spacing w:before="240" w:after="60"/>
      <w:outlineLvl w:val="7"/>
    </w:pPr>
    <w:rPr>
      <w:rFonts w:ascii="Franklin Gothic Medium" w:hAnsi="Franklin Gothic Medium" w:cs="Miriam"/>
      <w:i/>
      <w:iCs/>
      <w:sz w:val="26"/>
      <w:lang w:eastAsia="en-US"/>
    </w:rPr>
  </w:style>
  <w:style w:type="paragraph" w:styleId="9">
    <w:name w:val="heading 9"/>
    <w:basedOn w:val="a1"/>
    <w:next w:val="a1"/>
    <w:link w:val="90"/>
    <w:uiPriority w:val="99"/>
    <w:qFormat/>
    <w:rsid w:val="00793D16"/>
    <w:pPr>
      <w:bidi/>
      <w:spacing w:before="240" w:after="60"/>
      <w:outlineLvl w:val="8"/>
    </w:pPr>
    <w:rPr>
      <w:rFonts w:ascii="Arial" w:hAnsi="Arial" w:cs="Arial"/>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pPr>
      <w:tabs>
        <w:tab w:val="center" w:pos="4153"/>
        <w:tab w:val="right" w:pos="8306"/>
      </w:tabs>
    </w:pPr>
  </w:style>
  <w:style w:type="character" w:styleId="a7">
    <w:name w:val="page number"/>
    <w:basedOn w:val="a2"/>
    <w:uiPriority w:val="99"/>
  </w:style>
  <w:style w:type="paragraph" w:styleId="a8">
    <w:name w:val="Block Text"/>
    <w:basedOn w:val="a1"/>
    <w:uiPriority w:val="99"/>
    <w:pPr>
      <w:tabs>
        <w:tab w:val="left" w:pos="1083"/>
        <w:tab w:val="left" w:pos="8880"/>
      </w:tabs>
      <w:bidi/>
      <w:spacing w:line="240" w:lineRule="atLeast"/>
      <w:ind w:left="1083" w:hanging="283"/>
    </w:pPr>
  </w:style>
  <w:style w:type="paragraph" w:styleId="a9">
    <w:name w:val="Title"/>
    <w:aliases w:val=" תו4,תו4"/>
    <w:basedOn w:val="a1"/>
    <w:link w:val="aa"/>
    <w:uiPriority w:val="99"/>
    <w:qFormat/>
    <w:pPr>
      <w:bidi/>
      <w:ind w:left="85"/>
      <w:jc w:val="center"/>
    </w:pPr>
    <w:rPr>
      <w:b/>
      <w:bCs/>
      <w:szCs w:val="36"/>
    </w:rPr>
  </w:style>
  <w:style w:type="paragraph" w:styleId="ab">
    <w:name w:val="header"/>
    <w:basedOn w:val="a1"/>
    <w:link w:val="ac"/>
    <w:uiPriority w:val="99"/>
    <w:pPr>
      <w:tabs>
        <w:tab w:val="center" w:pos="4153"/>
        <w:tab w:val="right" w:pos="8306"/>
      </w:tabs>
    </w:pPr>
  </w:style>
  <w:style w:type="paragraph" w:styleId="ad">
    <w:name w:val="Body Text Indent"/>
    <w:basedOn w:val="a1"/>
    <w:link w:val="ae"/>
    <w:uiPriority w:val="99"/>
    <w:pPr>
      <w:tabs>
        <w:tab w:val="left" w:pos="1080"/>
      </w:tabs>
      <w:bidi/>
      <w:spacing w:line="240" w:lineRule="atLeast"/>
      <w:ind w:left="1800" w:hanging="1800"/>
    </w:pPr>
  </w:style>
  <w:style w:type="paragraph" w:styleId="af">
    <w:name w:val="Body Text"/>
    <w:basedOn w:val="a1"/>
    <w:link w:val="af0"/>
    <w:uiPriority w:val="99"/>
    <w:pPr>
      <w:bidi/>
      <w:jc w:val="both"/>
    </w:pPr>
    <w:rPr>
      <w:sz w:val="16"/>
      <w:szCs w:val="28"/>
    </w:rPr>
  </w:style>
  <w:style w:type="paragraph" w:styleId="af1">
    <w:name w:val="Balloon Text"/>
    <w:basedOn w:val="a1"/>
    <w:link w:val="af2"/>
    <w:uiPriority w:val="99"/>
    <w:semiHidden/>
    <w:rPr>
      <w:rFonts w:ascii="Tahoma" w:hAnsi="Tahoma" w:cs="Tahoma"/>
      <w:sz w:val="16"/>
      <w:szCs w:val="16"/>
    </w:rPr>
  </w:style>
  <w:style w:type="paragraph" w:styleId="24">
    <w:name w:val="Body Text Indent 2"/>
    <w:basedOn w:val="a1"/>
    <w:link w:val="25"/>
    <w:uiPriority w:val="99"/>
    <w:pPr>
      <w:tabs>
        <w:tab w:val="left" w:pos="2160"/>
      </w:tabs>
      <w:bidi/>
      <w:spacing w:line="240" w:lineRule="atLeast"/>
      <w:ind w:left="1080"/>
      <w:jc w:val="both"/>
    </w:pPr>
  </w:style>
  <w:style w:type="paragraph" w:customStyle="1" w:styleId="RonnyBase">
    <w:name w:val="RonnyBase"/>
    <w:link w:val="RonnyBase1"/>
    <w:uiPriority w:val="99"/>
    <w:rsid w:val="005D76E2"/>
    <w:pPr>
      <w:keepLines/>
      <w:bidi/>
      <w:spacing w:before="120"/>
      <w:jc w:val="both"/>
    </w:pPr>
    <w:rPr>
      <w:rFonts w:cs="David"/>
      <w:sz w:val="22"/>
      <w:szCs w:val="22"/>
    </w:rPr>
  </w:style>
  <w:style w:type="paragraph" w:customStyle="1" w:styleId="111">
    <w:name w:val="סגנון1.1.1"/>
    <w:basedOn w:val="a1"/>
    <w:uiPriority w:val="99"/>
    <w:rsid w:val="005D76E2"/>
    <w:pPr>
      <w:keepNext/>
      <w:keepLines/>
      <w:bidi/>
      <w:spacing w:before="120" w:after="120"/>
      <w:ind w:right="969"/>
      <w:outlineLvl w:val="2"/>
    </w:pPr>
    <w:rPr>
      <w:rFonts w:ascii="Franklin Gothic Medium" w:hAnsi="Franklin Gothic Medium"/>
      <w:b/>
      <w:color w:val="000000"/>
      <w:sz w:val="22"/>
      <w:lang w:eastAsia="en-US"/>
    </w:rPr>
  </w:style>
  <w:style w:type="paragraph" w:customStyle="1" w:styleId="Normal3">
    <w:name w:val="Normal3"/>
    <w:basedOn w:val="a1"/>
    <w:uiPriority w:val="99"/>
    <w:rsid w:val="005D76E2"/>
    <w:pPr>
      <w:keepLines/>
      <w:widowControl w:val="0"/>
      <w:autoSpaceDE w:val="0"/>
      <w:autoSpaceDN w:val="0"/>
      <w:bidi/>
      <w:adjustRightInd w:val="0"/>
      <w:spacing w:before="60"/>
      <w:ind w:right="1584"/>
      <w:jc w:val="both"/>
    </w:pPr>
    <w:rPr>
      <w:rFonts w:ascii="Franklin Gothic Medium" w:hAnsi="Franklin Gothic Medium" w:cs="Times New Roman"/>
      <w:b/>
      <w:smallCaps/>
      <w:color w:val="000000"/>
      <w:sz w:val="26"/>
      <w:lang w:eastAsia="en-US"/>
    </w:rPr>
  </w:style>
  <w:style w:type="paragraph" w:customStyle="1" w:styleId="af3">
    <w:name w:val="נדון"/>
    <w:basedOn w:val="a1"/>
    <w:next w:val="a1"/>
    <w:uiPriority w:val="99"/>
    <w:rsid w:val="005D76E2"/>
    <w:pPr>
      <w:autoSpaceDE w:val="0"/>
      <w:autoSpaceDN w:val="0"/>
      <w:bidi/>
      <w:adjustRightInd w:val="0"/>
      <w:spacing w:after="240"/>
      <w:jc w:val="center"/>
    </w:pPr>
    <w:rPr>
      <w:rFonts w:ascii="Franklin Gothic Medium" w:hAnsi="Franklin Gothic Medium"/>
      <w:bCs/>
      <w:color w:val="000000"/>
      <w:kern w:val="22"/>
      <w:sz w:val="22"/>
      <w:szCs w:val="22"/>
      <w:u w:val="single"/>
      <w:lang w:eastAsia="en-US"/>
    </w:rPr>
  </w:style>
  <w:style w:type="paragraph" w:customStyle="1" w:styleId="11">
    <w:name w:val="סגנון1"/>
    <w:basedOn w:val="1"/>
    <w:next w:val="a1"/>
    <w:uiPriority w:val="99"/>
    <w:rsid w:val="005D76E2"/>
    <w:pPr>
      <w:pageBreakBefore/>
      <w:widowControl w:val="0"/>
      <w:autoSpaceDE w:val="0"/>
      <w:autoSpaceDN w:val="0"/>
      <w:adjustRightInd w:val="0"/>
      <w:spacing w:after="360" w:line="360" w:lineRule="auto"/>
      <w:jc w:val="left"/>
      <w:outlineLvl w:val="9"/>
    </w:pPr>
    <w:rPr>
      <w:rFonts w:ascii="NarkisTam" w:hAnsi="NarkisTam"/>
      <w:bCs w:val="0"/>
      <w:color w:val="000000"/>
      <w:kern w:val="28"/>
      <w:sz w:val="28"/>
      <w:szCs w:val="24"/>
      <w:lang w:eastAsia="en-US"/>
    </w:rPr>
  </w:style>
  <w:style w:type="paragraph" w:customStyle="1" w:styleId="110">
    <w:name w:val="סגנון1.1"/>
    <w:basedOn w:val="11"/>
    <w:uiPriority w:val="99"/>
    <w:rsid w:val="005D76E2"/>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character" w:customStyle="1" w:styleId="RonnyBase1">
    <w:name w:val="RonnyBase תו1"/>
    <w:link w:val="RonnyBase"/>
    <w:uiPriority w:val="99"/>
    <w:rsid w:val="005D76E2"/>
    <w:rPr>
      <w:rFonts w:cs="David"/>
      <w:sz w:val="22"/>
      <w:szCs w:val="22"/>
      <w:lang w:val="en-US" w:eastAsia="en-US" w:bidi="he-IL"/>
    </w:rPr>
  </w:style>
  <w:style w:type="paragraph" w:customStyle="1" w:styleId="af4">
    <w:name w:val="אורי רגיל"/>
    <w:basedOn w:val="a1"/>
    <w:rsid w:val="005C3DB2"/>
    <w:pPr>
      <w:keepNext/>
      <w:spacing w:line="360" w:lineRule="auto"/>
      <w:outlineLvl w:val="0"/>
    </w:pPr>
  </w:style>
  <w:style w:type="character" w:styleId="Hyperlink">
    <w:name w:val="Hyperlink"/>
    <w:uiPriority w:val="99"/>
    <w:rsid w:val="004C0251"/>
    <w:rPr>
      <w:rFonts w:cs="Times New Roman"/>
      <w:color w:val="0000FF"/>
      <w:u w:val="single"/>
    </w:rPr>
  </w:style>
  <w:style w:type="character" w:customStyle="1" w:styleId="23">
    <w:name w:val="כותרת 2 תו"/>
    <w:link w:val="22"/>
    <w:uiPriority w:val="99"/>
    <w:locked/>
    <w:rsid w:val="00793D16"/>
    <w:rPr>
      <w:rFonts w:cs="David"/>
      <w:b/>
      <w:bCs/>
      <w:sz w:val="24"/>
      <w:szCs w:val="24"/>
      <w:lang w:val="en-US" w:eastAsia="he-IL" w:bidi="he-IL"/>
    </w:rPr>
  </w:style>
  <w:style w:type="character" w:customStyle="1" w:styleId="33">
    <w:name w:val="כותרת 3 תו"/>
    <w:link w:val="32"/>
    <w:uiPriority w:val="99"/>
    <w:locked/>
    <w:rsid w:val="00793D16"/>
    <w:rPr>
      <w:rFonts w:cs="David"/>
      <w:sz w:val="24"/>
      <w:szCs w:val="24"/>
      <w:lang w:val="en-US" w:eastAsia="he-IL" w:bidi="he-IL"/>
    </w:rPr>
  </w:style>
  <w:style w:type="character" w:customStyle="1" w:styleId="40">
    <w:name w:val="כותרת 4 תו"/>
    <w:aliases w:val="Heading 4 תו תו תו,Heading 4 תו תו תו תו תו"/>
    <w:link w:val="4"/>
    <w:uiPriority w:val="99"/>
    <w:locked/>
    <w:rsid w:val="00793D16"/>
    <w:rPr>
      <w:rFonts w:ascii="Franklin Gothic Medium" w:hAnsi="Franklin Gothic Medium"/>
      <w:b/>
      <w:bCs/>
      <w:sz w:val="28"/>
      <w:szCs w:val="28"/>
      <w:lang w:val="en-US" w:eastAsia="en-US" w:bidi="he-IL"/>
    </w:rPr>
  </w:style>
  <w:style w:type="character" w:customStyle="1" w:styleId="52">
    <w:name w:val="כותרת 5 תו"/>
    <w:link w:val="51"/>
    <w:uiPriority w:val="99"/>
    <w:locked/>
    <w:rsid w:val="00793D16"/>
    <w:rPr>
      <w:rFonts w:ascii="Franklin Gothic Medium" w:hAnsi="Franklin Gothic Medium" w:cs="David"/>
      <w:b/>
      <w:bCs/>
      <w:i/>
      <w:iCs/>
      <w:sz w:val="26"/>
      <w:szCs w:val="26"/>
      <w:lang w:val="en-US" w:eastAsia="en-US" w:bidi="he-IL"/>
    </w:rPr>
  </w:style>
  <w:style w:type="character" w:customStyle="1" w:styleId="61">
    <w:name w:val="כותרת 6 תו"/>
    <w:link w:val="60"/>
    <w:uiPriority w:val="99"/>
    <w:locked/>
    <w:rsid w:val="00793D16"/>
    <w:rPr>
      <w:rFonts w:ascii="Franklin Gothic Medium" w:hAnsi="Franklin Gothic Medium"/>
      <w:b/>
      <w:bCs/>
      <w:sz w:val="22"/>
      <w:szCs w:val="22"/>
      <w:lang w:val="en-US" w:eastAsia="en-US" w:bidi="he-IL"/>
    </w:rPr>
  </w:style>
  <w:style w:type="character" w:customStyle="1" w:styleId="70">
    <w:name w:val="כותרת 7 תו"/>
    <w:link w:val="7"/>
    <w:uiPriority w:val="99"/>
    <w:locked/>
    <w:rsid w:val="00793D16"/>
    <w:rPr>
      <w:rFonts w:ascii="Franklin Gothic Medium" w:hAnsi="Franklin Gothic Medium"/>
      <w:sz w:val="26"/>
      <w:szCs w:val="24"/>
      <w:lang w:val="en-US" w:eastAsia="en-US" w:bidi="he-IL"/>
    </w:rPr>
  </w:style>
  <w:style w:type="character" w:customStyle="1" w:styleId="80">
    <w:name w:val="כותרת 8 תו"/>
    <w:link w:val="8"/>
    <w:uiPriority w:val="99"/>
    <w:locked/>
    <w:rsid w:val="00793D16"/>
    <w:rPr>
      <w:rFonts w:ascii="Franklin Gothic Medium" w:hAnsi="Franklin Gothic Medium"/>
      <w:i/>
      <w:iCs/>
      <w:sz w:val="26"/>
      <w:szCs w:val="24"/>
      <w:lang w:val="en-US" w:eastAsia="en-US" w:bidi="he-IL"/>
    </w:rPr>
  </w:style>
  <w:style w:type="character" w:customStyle="1" w:styleId="90">
    <w:name w:val="כותרת 9 תו"/>
    <w:link w:val="9"/>
    <w:uiPriority w:val="99"/>
    <w:locked/>
    <w:rsid w:val="00793D16"/>
    <w:rPr>
      <w:rFonts w:ascii="Arial" w:hAnsi="Arial" w:cs="Arial"/>
      <w:sz w:val="22"/>
      <w:szCs w:val="22"/>
      <w:lang w:val="en-US" w:eastAsia="en-US" w:bidi="he-IL"/>
    </w:rPr>
  </w:style>
  <w:style w:type="character" w:customStyle="1" w:styleId="10">
    <w:name w:val="כותרת 1 תו"/>
    <w:link w:val="1"/>
    <w:uiPriority w:val="99"/>
    <w:locked/>
    <w:rsid w:val="00793D16"/>
    <w:rPr>
      <w:rFonts w:cs="David"/>
      <w:b/>
      <w:bCs/>
      <w:sz w:val="16"/>
      <w:szCs w:val="28"/>
      <w:u w:val="single"/>
      <w:lang w:val="en-US" w:eastAsia="he-IL" w:bidi="he-IL"/>
    </w:rPr>
  </w:style>
  <w:style w:type="paragraph" w:customStyle="1" w:styleId="Normal2">
    <w:name w:val="Normal2"/>
    <w:basedOn w:val="a1"/>
    <w:uiPriority w:val="99"/>
    <w:rsid w:val="00793D16"/>
    <w:pPr>
      <w:keepLines/>
      <w:widowControl w:val="0"/>
      <w:autoSpaceDE w:val="0"/>
      <w:autoSpaceDN w:val="0"/>
      <w:bidi/>
      <w:adjustRightInd w:val="0"/>
      <w:spacing w:before="60"/>
      <w:ind w:right="1037"/>
      <w:jc w:val="both"/>
    </w:pPr>
    <w:rPr>
      <w:rFonts w:ascii="Franklin Gothic Medium" w:hAnsi="Franklin Gothic Medium" w:cs="Times New Roman"/>
      <w:b/>
      <w:color w:val="000000"/>
      <w:sz w:val="26"/>
      <w:lang w:eastAsia="en-US"/>
    </w:rPr>
  </w:style>
  <w:style w:type="paragraph" w:customStyle="1" w:styleId="ListHnumber3">
    <w:name w:val="List Hnumber3"/>
    <w:basedOn w:val="Normal3"/>
    <w:uiPriority w:val="99"/>
    <w:rsid w:val="00793D16"/>
    <w:pPr>
      <w:ind w:right="2007" w:hanging="567"/>
    </w:pPr>
  </w:style>
  <w:style w:type="character" w:customStyle="1" w:styleId="ac">
    <w:name w:val="כותרת עליונה תו"/>
    <w:link w:val="ab"/>
    <w:uiPriority w:val="99"/>
    <w:locked/>
    <w:rsid w:val="00793D16"/>
    <w:rPr>
      <w:rFonts w:cs="David"/>
      <w:sz w:val="24"/>
      <w:szCs w:val="24"/>
      <w:lang w:val="en-US" w:eastAsia="he-IL" w:bidi="he-IL"/>
    </w:rPr>
  </w:style>
  <w:style w:type="paragraph" w:customStyle="1" w:styleId="34">
    <w:name w:val="תוכן3"/>
    <w:basedOn w:val="a1"/>
    <w:uiPriority w:val="99"/>
    <w:rsid w:val="00793D16"/>
    <w:pPr>
      <w:bidi/>
      <w:spacing w:before="120" w:line="360" w:lineRule="auto"/>
      <w:ind w:left="2160"/>
      <w:jc w:val="both"/>
    </w:pPr>
    <w:rPr>
      <w:rFonts w:ascii="Franklin Gothic Medium" w:hAnsi="Franklin Gothic Medium" w:cs="FrankRuehl"/>
      <w:b/>
      <w:color w:val="000000"/>
      <w:sz w:val="26"/>
      <w:szCs w:val="26"/>
      <w:lang w:eastAsia="en-US"/>
    </w:rPr>
  </w:style>
  <w:style w:type="paragraph" w:customStyle="1" w:styleId="35">
    <w:name w:val="תוכן3 ממוספר"/>
    <w:basedOn w:val="a1"/>
    <w:uiPriority w:val="99"/>
    <w:rsid w:val="00793D16"/>
    <w:pPr>
      <w:tabs>
        <w:tab w:val="left" w:pos="8266"/>
      </w:tabs>
      <w:bidi/>
      <w:spacing w:before="120" w:line="360" w:lineRule="auto"/>
      <w:jc w:val="both"/>
    </w:pPr>
    <w:rPr>
      <w:rFonts w:ascii="Franklin Gothic Medium" w:hAnsi="Franklin Gothic Medium" w:cs="FrankRuehl"/>
      <w:b/>
      <w:color w:val="000000"/>
      <w:sz w:val="26"/>
      <w:szCs w:val="26"/>
      <w:lang w:eastAsia="en-US"/>
    </w:rPr>
  </w:style>
  <w:style w:type="paragraph" w:styleId="TOC3">
    <w:name w:val="toc 3"/>
    <w:basedOn w:val="a1"/>
    <w:next w:val="a1"/>
    <w:autoRedefine/>
    <w:uiPriority w:val="99"/>
    <w:semiHidden/>
    <w:rsid w:val="00793D16"/>
    <w:pPr>
      <w:bidi/>
      <w:ind w:left="480"/>
    </w:pPr>
    <w:rPr>
      <w:rFonts w:ascii="Franklin Gothic Medium" w:hAnsi="Franklin Gothic Medium"/>
      <w:sz w:val="26"/>
      <w:lang w:eastAsia="en-US"/>
    </w:rPr>
  </w:style>
  <w:style w:type="paragraph" w:styleId="TOC1">
    <w:name w:val="toc 1"/>
    <w:basedOn w:val="a1"/>
    <w:next w:val="a1"/>
    <w:autoRedefine/>
    <w:uiPriority w:val="99"/>
    <w:semiHidden/>
    <w:rsid w:val="00793D16"/>
    <w:pPr>
      <w:bidi/>
    </w:pPr>
    <w:rPr>
      <w:rFonts w:ascii="Franklin Gothic Medium" w:hAnsi="Franklin Gothic Medium"/>
      <w:sz w:val="26"/>
      <w:lang w:eastAsia="en-US"/>
    </w:rPr>
  </w:style>
  <w:style w:type="paragraph" w:styleId="TOC2">
    <w:name w:val="toc 2"/>
    <w:basedOn w:val="a1"/>
    <w:next w:val="a1"/>
    <w:autoRedefine/>
    <w:uiPriority w:val="99"/>
    <w:semiHidden/>
    <w:rsid w:val="00793D16"/>
    <w:pPr>
      <w:bidi/>
      <w:ind w:left="240"/>
    </w:pPr>
    <w:rPr>
      <w:rFonts w:ascii="Franklin Gothic Medium" w:hAnsi="Franklin Gothic Medium"/>
      <w:sz w:val="26"/>
      <w:lang w:eastAsia="en-US"/>
    </w:rPr>
  </w:style>
  <w:style w:type="paragraph" w:styleId="TOC4">
    <w:name w:val="toc 4"/>
    <w:basedOn w:val="a1"/>
    <w:next w:val="a1"/>
    <w:autoRedefine/>
    <w:uiPriority w:val="99"/>
    <w:semiHidden/>
    <w:rsid w:val="00793D16"/>
    <w:pPr>
      <w:bidi/>
      <w:ind w:left="720"/>
    </w:pPr>
    <w:rPr>
      <w:rFonts w:ascii="Franklin Gothic Medium" w:hAnsi="Franklin Gothic Medium" w:cs="Times New Roman"/>
      <w:sz w:val="26"/>
      <w:lang w:eastAsia="en-US"/>
    </w:rPr>
  </w:style>
  <w:style w:type="paragraph" w:styleId="TOC5">
    <w:name w:val="toc 5"/>
    <w:basedOn w:val="a1"/>
    <w:next w:val="a1"/>
    <w:autoRedefine/>
    <w:uiPriority w:val="99"/>
    <w:semiHidden/>
    <w:rsid w:val="00793D16"/>
    <w:pPr>
      <w:bidi/>
      <w:ind w:left="960"/>
    </w:pPr>
    <w:rPr>
      <w:rFonts w:ascii="Franklin Gothic Medium" w:hAnsi="Franklin Gothic Medium" w:cs="Times New Roman"/>
      <w:sz w:val="26"/>
      <w:lang w:eastAsia="en-US"/>
    </w:rPr>
  </w:style>
  <w:style w:type="paragraph" w:styleId="TOC6">
    <w:name w:val="toc 6"/>
    <w:basedOn w:val="a1"/>
    <w:next w:val="a1"/>
    <w:autoRedefine/>
    <w:uiPriority w:val="99"/>
    <w:semiHidden/>
    <w:rsid w:val="00793D16"/>
    <w:pPr>
      <w:bidi/>
      <w:ind w:left="1200"/>
    </w:pPr>
    <w:rPr>
      <w:rFonts w:ascii="Franklin Gothic Medium" w:hAnsi="Franklin Gothic Medium" w:cs="Times New Roman"/>
      <w:sz w:val="26"/>
      <w:lang w:eastAsia="en-US"/>
    </w:rPr>
  </w:style>
  <w:style w:type="paragraph" w:styleId="TOC7">
    <w:name w:val="toc 7"/>
    <w:basedOn w:val="a1"/>
    <w:next w:val="a1"/>
    <w:autoRedefine/>
    <w:uiPriority w:val="99"/>
    <w:semiHidden/>
    <w:rsid w:val="00793D16"/>
    <w:pPr>
      <w:bidi/>
      <w:ind w:left="1440"/>
    </w:pPr>
    <w:rPr>
      <w:rFonts w:ascii="Franklin Gothic Medium" w:hAnsi="Franklin Gothic Medium" w:cs="Times New Roman"/>
      <w:sz w:val="26"/>
      <w:lang w:eastAsia="en-US"/>
    </w:rPr>
  </w:style>
  <w:style w:type="paragraph" w:styleId="TOC8">
    <w:name w:val="toc 8"/>
    <w:basedOn w:val="a1"/>
    <w:next w:val="a1"/>
    <w:autoRedefine/>
    <w:uiPriority w:val="99"/>
    <w:semiHidden/>
    <w:rsid w:val="00793D16"/>
    <w:pPr>
      <w:bidi/>
      <w:ind w:left="1680"/>
    </w:pPr>
    <w:rPr>
      <w:rFonts w:ascii="Franklin Gothic Medium" w:hAnsi="Franklin Gothic Medium" w:cs="Times New Roman"/>
      <w:sz w:val="26"/>
      <w:lang w:eastAsia="en-US"/>
    </w:rPr>
  </w:style>
  <w:style w:type="paragraph" w:styleId="TOC9">
    <w:name w:val="toc 9"/>
    <w:basedOn w:val="a1"/>
    <w:next w:val="a1"/>
    <w:autoRedefine/>
    <w:uiPriority w:val="99"/>
    <w:semiHidden/>
    <w:rsid w:val="00793D16"/>
    <w:pPr>
      <w:bidi/>
      <w:ind w:left="1920"/>
    </w:pPr>
    <w:rPr>
      <w:rFonts w:ascii="Franklin Gothic Medium" w:hAnsi="Franklin Gothic Medium" w:cs="Times New Roman"/>
      <w:sz w:val="26"/>
      <w:lang w:eastAsia="en-US"/>
    </w:rPr>
  </w:style>
  <w:style w:type="paragraph" w:customStyle="1" w:styleId="Normal1">
    <w:name w:val="Normal1"/>
    <w:basedOn w:val="a1"/>
    <w:next w:val="a1"/>
    <w:uiPriority w:val="99"/>
    <w:rsid w:val="00793D16"/>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bidi/>
      <w:jc w:val="both"/>
    </w:pPr>
    <w:rPr>
      <w:rFonts w:ascii="Franklin Gothic Medium" w:hAnsi="Franklin Gothic Medium"/>
      <w:bCs/>
      <w:color w:val="000000"/>
      <w:sz w:val="26"/>
      <w:szCs w:val="30"/>
      <w:u w:val="single"/>
      <w:lang w:eastAsia="en-US"/>
    </w:rPr>
  </w:style>
  <w:style w:type="paragraph" w:customStyle="1" w:styleId="Normal4">
    <w:name w:val="Normal4"/>
    <w:basedOn w:val="Normal3"/>
    <w:uiPriority w:val="99"/>
    <w:rsid w:val="00793D16"/>
    <w:pPr>
      <w:numPr>
        <w:numId w:val="1"/>
      </w:numPr>
      <w:tabs>
        <w:tab w:val="num" w:pos="360"/>
      </w:tabs>
      <w:ind w:left="360" w:right="360"/>
    </w:pPr>
  </w:style>
  <w:style w:type="character" w:customStyle="1" w:styleId="a6">
    <w:name w:val="כותרת תחתונה תו"/>
    <w:link w:val="a5"/>
    <w:uiPriority w:val="99"/>
    <w:locked/>
    <w:rsid w:val="00793D16"/>
    <w:rPr>
      <w:rFonts w:cs="David"/>
      <w:sz w:val="24"/>
      <w:szCs w:val="24"/>
      <w:lang w:val="en-US" w:eastAsia="he-IL" w:bidi="he-IL"/>
    </w:rPr>
  </w:style>
  <w:style w:type="paragraph" w:styleId="af5">
    <w:name w:val="Normal Indent"/>
    <w:basedOn w:val="a1"/>
    <w:uiPriority w:val="99"/>
    <w:rsid w:val="00793D16"/>
    <w:pPr>
      <w:keepLines/>
      <w:widowControl w:val="0"/>
      <w:autoSpaceDE w:val="0"/>
      <w:autoSpaceDN w:val="0"/>
      <w:bidi/>
      <w:adjustRightInd w:val="0"/>
      <w:spacing w:after="240"/>
      <w:ind w:left="720" w:right="1588"/>
      <w:jc w:val="both"/>
    </w:pPr>
    <w:rPr>
      <w:rFonts w:ascii="Franklin Gothic Medium" w:hAnsi="Franklin Gothic Medium" w:cs="Times New Roman"/>
      <w:b/>
      <w:color w:val="000000"/>
      <w:sz w:val="26"/>
      <w:lang w:eastAsia="en-US"/>
    </w:rPr>
  </w:style>
  <w:style w:type="paragraph" w:customStyle="1" w:styleId="af6">
    <w:name w:val="טבלה"/>
    <w:basedOn w:val="a1"/>
    <w:uiPriority w:val="99"/>
    <w:rsid w:val="00793D16"/>
    <w:pPr>
      <w:keepLines/>
      <w:widowControl w:val="0"/>
      <w:tabs>
        <w:tab w:val="right" w:pos="84"/>
      </w:tabs>
      <w:autoSpaceDE w:val="0"/>
      <w:autoSpaceDN w:val="0"/>
      <w:bidi/>
      <w:adjustRightInd w:val="0"/>
    </w:pPr>
    <w:rPr>
      <w:rFonts w:ascii="Franklin Gothic Medium" w:hAnsi="Franklin Gothic Medium" w:cs="Times New Roman"/>
      <w:b/>
      <w:color w:val="000000"/>
      <w:sz w:val="26"/>
      <w:lang w:eastAsia="en-US"/>
    </w:rPr>
  </w:style>
  <w:style w:type="paragraph" w:styleId="26">
    <w:name w:val="List Bullet 2"/>
    <w:basedOn w:val="a1"/>
    <w:autoRedefine/>
    <w:uiPriority w:val="99"/>
    <w:rsid w:val="00793D16"/>
    <w:pPr>
      <w:widowControl w:val="0"/>
      <w:autoSpaceDE w:val="0"/>
      <w:autoSpaceDN w:val="0"/>
      <w:bidi/>
      <w:adjustRightInd w:val="0"/>
      <w:spacing w:before="60"/>
      <w:ind w:right="1360" w:hanging="284"/>
      <w:jc w:val="both"/>
    </w:pPr>
    <w:rPr>
      <w:rFonts w:ascii="Franklin Gothic Medium" w:hAnsi="Franklin Gothic Medium" w:cs="Times New Roman"/>
      <w:b/>
      <w:smallCaps/>
      <w:color w:val="000000"/>
      <w:sz w:val="26"/>
      <w:lang w:eastAsia="en-US"/>
    </w:rPr>
  </w:style>
  <w:style w:type="paragraph" w:styleId="36">
    <w:name w:val="List Number 3"/>
    <w:basedOn w:val="37"/>
    <w:uiPriority w:val="99"/>
    <w:rsid w:val="00793D16"/>
    <w:pPr>
      <w:keepLines w:val="0"/>
      <w:spacing w:before="120" w:after="0" w:line="260" w:lineRule="atLeast"/>
      <w:ind w:left="0" w:right="1985" w:hanging="284"/>
    </w:pPr>
    <w:rPr>
      <w:smallCaps/>
    </w:rPr>
  </w:style>
  <w:style w:type="paragraph" w:styleId="37">
    <w:name w:val="List Bullet 3"/>
    <w:basedOn w:val="a1"/>
    <w:autoRedefine/>
    <w:uiPriority w:val="99"/>
    <w:rsid w:val="00793D16"/>
    <w:pPr>
      <w:keepLines/>
      <w:widowControl w:val="0"/>
      <w:autoSpaceDE w:val="0"/>
      <w:autoSpaceDN w:val="0"/>
      <w:bidi/>
      <w:adjustRightInd w:val="0"/>
      <w:spacing w:after="120"/>
      <w:ind w:left="1559" w:firstLine="29"/>
      <w:jc w:val="both"/>
    </w:pPr>
    <w:rPr>
      <w:rFonts w:ascii="Franklin Gothic Medium" w:hAnsi="Franklin Gothic Medium"/>
      <w:b/>
      <w:color w:val="000000"/>
      <w:sz w:val="26"/>
      <w:lang w:eastAsia="en-US"/>
    </w:rPr>
  </w:style>
  <w:style w:type="paragraph" w:customStyle="1" w:styleId="BlockQuotation">
    <w:name w:val="Block Quotation"/>
    <w:basedOn w:val="a1"/>
    <w:uiPriority w:val="99"/>
    <w:rsid w:val="00793D16"/>
    <w:pPr>
      <w:keepLines/>
      <w:widowControl w:val="0"/>
      <w:autoSpaceDE w:val="0"/>
      <w:autoSpaceDN w:val="0"/>
      <w:bidi/>
      <w:adjustRightInd w:val="0"/>
      <w:spacing w:after="240"/>
      <w:ind w:left="720" w:right="1180" w:hanging="430"/>
      <w:jc w:val="both"/>
    </w:pPr>
    <w:rPr>
      <w:rFonts w:ascii="Franklin Gothic Medium" w:hAnsi="Franklin Gothic Medium" w:cs="Times New Roman"/>
      <w:b/>
      <w:color w:val="000000"/>
      <w:sz w:val="26"/>
      <w:lang w:eastAsia="en-US"/>
    </w:rPr>
  </w:style>
  <w:style w:type="paragraph" w:customStyle="1" w:styleId="38">
    <w:name w:val="רגיל מדורג 3"/>
    <w:basedOn w:val="4"/>
    <w:uiPriority w:val="99"/>
    <w:rsid w:val="00793D16"/>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7">
    <w:name w:val="רגיל מדורג 2"/>
    <w:basedOn w:val="32"/>
    <w:uiPriority w:val="99"/>
    <w:rsid w:val="00793D16"/>
    <w:pPr>
      <w:keepNext w:val="0"/>
      <w:widowControl w:val="0"/>
      <w:autoSpaceDE w:val="0"/>
      <w:autoSpaceDN w:val="0"/>
      <w:adjustRightInd w:val="0"/>
      <w:spacing w:after="60" w:line="300" w:lineRule="atLeast"/>
      <w:ind w:left="0" w:right="1134"/>
      <w:outlineLvl w:val="9"/>
    </w:pPr>
    <w:rPr>
      <w:rFonts w:cs="Times New Roman"/>
      <w:b/>
      <w:color w:val="000000"/>
      <w:sz w:val="20"/>
      <w:lang w:eastAsia="en-US"/>
    </w:rPr>
  </w:style>
  <w:style w:type="paragraph" w:styleId="af7">
    <w:name w:val="List"/>
    <w:basedOn w:val="af"/>
    <w:uiPriority w:val="99"/>
    <w:rsid w:val="00793D16"/>
    <w:pPr>
      <w:widowControl w:val="0"/>
      <w:tabs>
        <w:tab w:val="left" w:pos="720"/>
      </w:tabs>
      <w:autoSpaceDE w:val="0"/>
      <w:autoSpaceDN w:val="0"/>
      <w:adjustRightInd w:val="0"/>
      <w:spacing w:before="40" w:after="40" w:line="300" w:lineRule="atLeast"/>
      <w:ind w:left="737" w:right="1077" w:hanging="340"/>
    </w:pPr>
    <w:rPr>
      <w:rFonts w:ascii="Franklin Gothic Medium" w:hAnsi="Franklin Gothic Medium" w:cs="Times New Roman"/>
      <w:b/>
      <w:color w:val="000000"/>
      <w:sz w:val="26"/>
      <w:szCs w:val="24"/>
      <w:lang w:eastAsia="en-US"/>
    </w:rPr>
  </w:style>
  <w:style w:type="paragraph" w:customStyle="1" w:styleId="hnorm">
    <w:name w:val="hnorm"/>
    <w:basedOn w:val="a1"/>
    <w:uiPriority w:val="99"/>
    <w:rsid w:val="00793D16"/>
    <w:pPr>
      <w:widowControl w:val="0"/>
      <w:tabs>
        <w:tab w:val="left" w:pos="567"/>
        <w:tab w:val="left" w:pos="1134"/>
        <w:tab w:val="left" w:pos="1701"/>
        <w:tab w:val="left" w:pos="1985"/>
        <w:tab w:val="left" w:pos="2268"/>
        <w:tab w:val="left" w:pos="2552"/>
      </w:tabs>
      <w:autoSpaceDE w:val="0"/>
      <w:autoSpaceDN w:val="0"/>
      <w:bidi/>
      <w:adjustRightInd w:val="0"/>
      <w:ind w:right="567" w:hanging="567"/>
    </w:pPr>
    <w:rPr>
      <w:rFonts w:ascii="Franklin Gothic Medium" w:hAnsi="Franklin Gothic Medium" w:cs="Times New Roman"/>
      <w:b/>
      <w:color w:val="000000"/>
      <w:sz w:val="26"/>
      <w:lang w:eastAsia="en-US"/>
    </w:rPr>
  </w:style>
  <w:style w:type="character" w:customStyle="1" w:styleId="af0">
    <w:name w:val="גוף טקסט תו"/>
    <w:link w:val="af"/>
    <w:uiPriority w:val="99"/>
    <w:locked/>
    <w:rsid w:val="00793D16"/>
    <w:rPr>
      <w:rFonts w:cs="David"/>
      <w:sz w:val="16"/>
      <w:szCs w:val="28"/>
      <w:lang w:val="en-US" w:eastAsia="he-IL" w:bidi="he-IL"/>
    </w:rPr>
  </w:style>
  <w:style w:type="paragraph" w:styleId="af8">
    <w:name w:val="List Bullet"/>
    <w:basedOn w:val="af7"/>
    <w:autoRedefine/>
    <w:uiPriority w:val="99"/>
    <w:rsid w:val="00793D16"/>
    <w:pPr>
      <w:tabs>
        <w:tab w:val="clear" w:pos="720"/>
      </w:tabs>
    </w:pPr>
    <w:rPr>
      <w:sz w:val="20"/>
    </w:rPr>
  </w:style>
  <w:style w:type="paragraph" w:styleId="28">
    <w:name w:val="List 2"/>
    <w:basedOn w:val="af7"/>
    <w:uiPriority w:val="99"/>
    <w:rsid w:val="00793D16"/>
    <w:pPr>
      <w:tabs>
        <w:tab w:val="clear" w:pos="720"/>
        <w:tab w:val="left" w:pos="1134"/>
      </w:tabs>
      <w:ind w:right="908"/>
    </w:pPr>
  </w:style>
  <w:style w:type="character" w:customStyle="1" w:styleId="ae">
    <w:name w:val="כניסה בגוף טקסט תו"/>
    <w:link w:val="ad"/>
    <w:uiPriority w:val="99"/>
    <w:locked/>
    <w:rsid w:val="00793D16"/>
    <w:rPr>
      <w:rFonts w:cs="David"/>
      <w:sz w:val="24"/>
      <w:szCs w:val="24"/>
      <w:lang w:val="en-US" w:eastAsia="he-IL" w:bidi="he-IL"/>
    </w:rPr>
  </w:style>
  <w:style w:type="paragraph" w:customStyle="1" w:styleId="TOC">
    <w:name w:val="TOC"/>
    <w:basedOn w:val="a1"/>
    <w:uiPriority w:val="99"/>
    <w:rsid w:val="00793D16"/>
    <w:pPr>
      <w:autoSpaceDE w:val="0"/>
      <w:autoSpaceDN w:val="0"/>
      <w:bidi/>
      <w:spacing w:after="240"/>
      <w:jc w:val="both"/>
    </w:pPr>
    <w:rPr>
      <w:rFonts w:ascii="Franklin Gothic Medium" w:hAnsi="Franklin Gothic Medium"/>
      <w:b/>
      <w:color w:val="000000"/>
      <w:kern w:val="22"/>
      <w:sz w:val="22"/>
      <w:szCs w:val="22"/>
      <w:lang w:eastAsia="en-US"/>
    </w:rPr>
  </w:style>
  <w:style w:type="paragraph" w:customStyle="1" w:styleId="Graphic">
    <w:name w:val="Graphic"/>
    <w:basedOn w:val="a1"/>
    <w:next w:val="a1"/>
    <w:uiPriority w:val="99"/>
    <w:rsid w:val="00793D16"/>
    <w:pPr>
      <w:keepNext/>
      <w:autoSpaceDE w:val="0"/>
      <w:autoSpaceDN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uiPriority w:val="99"/>
    <w:rsid w:val="00793D16"/>
    <w:pPr>
      <w:keepNext/>
      <w:autoSpaceDE w:val="0"/>
      <w:autoSpaceDN w:val="0"/>
      <w:bidi/>
      <w:spacing w:line="360" w:lineRule="auto"/>
      <w:ind w:right="1476"/>
      <w:jc w:val="both"/>
    </w:pPr>
    <w:rPr>
      <w:rFonts w:ascii="Franklin Gothic Medium" w:hAnsi="Franklin Gothic Medium"/>
      <w:b/>
      <w:color w:val="000000"/>
      <w:sz w:val="26"/>
      <w:lang w:eastAsia="en-US"/>
    </w:rPr>
  </w:style>
  <w:style w:type="paragraph" w:customStyle="1" w:styleId="29">
    <w:name w:val="פיסקה2"/>
    <w:basedOn w:val="a1"/>
    <w:uiPriority w:val="99"/>
    <w:rsid w:val="00793D16"/>
    <w:pPr>
      <w:tabs>
        <w:tab w:val="left" w:pos="1800"/>
      </w:tabs>
      <w:autoSpaceDE w:val="0"/>
      <w:autoSpaceDN w:val="0"/>
      <w:bidi/>
      <w:spacing w:line="360" w:lineRule="auto"/>
      <w:ind w:right="1021"/>
    </w:pPr>
    <w:rPr>
      <w:rFonts w:ascii="Franklin Gothic Medium" w:hAnsi="Franklin Gothic Medium" w:cs="FrankRuehl"/>
      <w:b/>
      <w:noProof/>
      <w:color w:val="000000"/>
      <w:sz w:val="26"/>
      <w:szCs w:val="26"/>
      <w:lang w:eastAsia="en-US"/>
    </w:rPr>
  </w:style>
  <w:style w:type="paragraph" w:customStyle="1" w:styleId="39">
    <w:name w:val="פיסקה3"/>
    <w:basedOn w:val="a1"/>
    <w:uiPriority w:val="99"/>
    <w:rsid w:val="00793D16"/>
    <w:pPr>
      <w:tabs>
        <w:tab w:val="left" w:pos="1800"/>
      </w:tabs>
      <w:autoSpaceDE w:val="0"/>
      <w:autoSpaceDN w:val="0"/>
      <w:bidi/>
      <w:spacing w:line="360" w:lineRule="auto"/>
      <w:ind w:right="1814"/>
    </w:pPr>
    <w:rPr>
      <w:rFonts w:ascii="Franklin Gothic Medium" w:hAnsi="Franklin Gothic Medium" w:cs="FrankRuehl"/>
      <w:noProof/>
      <w:color w:val="000000"/>
      <w:sz w:val="26"/>
      <w:szCs w:val="26"/>
      <w:lang w:eastAsia="en-US"/>
    </w:rPr>
  </w:style>
  <w:style w:type="paragraph" w:styleId="3a">
    <w:name w:val="Body Text Indent 3"/>
    <w:basedOn w:val="a1"/>
    <w:link w:val="3b"/>
    <w:uiPriority w:val="99"/>
    <w:rsid w:val="00793D16"/>
    <w:pPr>
      <w:keepLines/>
      <w:widowControl w:val="0"/>
      <w:autoSpaceDE w:val="0"/>
      <w:autoSpaceDN w:val="0"/>
      <w:bidi/>
      <w:adjustRightInd w:val="0"/>
      <w:spacing w:after="240"/>
      <w:ind w:left="1509"/>
      <w:jc w:val="both"/>
    </w:pPr>
    <w:rPr>
      <w:rFonts w:ascii="Franklin Gothic Medium" w:hAnsi="Franklin Gothic Medium"/>
      <w:b/>
      <w:smallCaps/>
      <w:color w:val="000000"/>
      <w:sz w:val="26"/>
      <w:lang w:eastAsia="en-US"/>
    </w:rPr>
  </w:style>
  <w:style w:type="character" w:customStyle="1" w:styleId="25">
    <w:name w:val="כניסה בגוף טקסט 2 תו"/>
    <w:link w:val="24"/>
    <w:uiPriority w:val="99"/>
    <w:locked/>
    <w:rsid w:val="00793D16"/>
    <w:rPr>
      <w:rFonts w:cs="David"/>
      <w:sz w:val="24"/>
      <w:szCs w:val="24"/>
      <w:lang w:val="en-US" w:eastAsia="he-IL" w:bidi="he-IL"/>
    </w:rPr>
  </w:style>
  <w:style w:type="character" w:styleId="FollowedHyperlink">
    <w:name w:val="FollowedHyperlink"/>
    <w:uiPriority w:val="99"/>
    <w:rsid w:val="00793D16"/>
    <w:rPr>
      <w:rFonts w:cs="Times New Roman"/>
      <w:color w:val="800080"/>
      <w:u w:val="single"/>
    </w:rPr>
  </w:style>
  <w:style w:type="character" w:customStyle="1" w:styleId="3b">
    <w:name w:val="כניסה בגוף טקסט 3 תו"/>
    <w:link w:val="3a"/>
    <w:uiPriority w:val="99"/>
    <w:locked/>
    <w:rsid w:val="00793D16"/>
    <w:rPr>
      <w:rFonts w:ascii="Franklin Gothic Medium" w:hAnsi="Franklin Gothic Medium" w:cs="David"/>
      <w:b/>
      <w:smallCaps/>
      <w:color w:val="000000"/>
      <w:sz w:val="26"/>
      <w:szCs w:val="24"/>
      <w:lang w:val="en-US" w:eastAsia="en-US" w:bidi="he-IL"/>
    </w:rPr>
  </w:style>
  <w:style w:type="paragraph" w:customStyle="1" w:styleId="12">
    <w:name w:val="טקסט בלונים1"/>
    <w:basedOn w:val="a1"/>
    <w:uiPriority w:val="99"/>
    <w:semiHidden/>
    <w:rsid w:val="00793D16"/>
    <w:pPr>
      <w:keepLines/>
      <w:widowControl w:val="0"/>
      <w:autoSpaceDE w:val="0"/>
      <w:autoSpaceDN w:val="0"/>
      <w:bidi/>
      <w:adjustRightInd w:val="0"/>
      <w:spacing w:after="240"/>
      <w:ind w:left="720" w:right="1512" w:hanging="792"/>
      <w:jc w:val="both"/>
    </w:pPr>
    <w:rPr>
      <w:rFonts w:ascii="Tahoma" w:hAnsi="Tahoma" w:cs="Tahoma"/>
      <w:b/>
      <w:color w:val="000000"/>
      <w:sz w:val="16"/>
      <w:szCs w:val="16"/>
      <w:lang w:eastAsia="en-US"/>
    </w:rPr>
  </w:style>
  <w:style w:type="paragraph" w:styleId="af9">
    <w:name w:val="Document Map"/>
    <w:basedOn w:val="a1"/>
    <w:link w:val="afa"/>
    <w:uiPriority w:val="99"/>
    <w:semiHidden/>
    <w:rsid w:val="00793D16"/>
    <w:pPr>
      <w:keepLines/>
      <w:widowControl w:val="0"/>
      <w:shd w:val="clear" w:color="auto" w:fill="000080"/>
      <w:autoSpaceDE w:val="0"/>
      <w:autoSpaceDN w:val="0"/>
      <w:bidi/>
      <w:adjustRightInd w:val="0"/>
      <w:spacing w:after="240"/>
      <w:ind w:left="720" w:right="1512" w:hanging="792"/>
      <w:jc w:val="both"/>
    </w:pPr>
    <w:rPr>
      <w:rFonts w:ascii="Tahoma" w:hAnsi="Tahoma" w:cs="Tahoma"/>
      <w:b/>
      <w:color w:val="000000"/>
      <w:sz w:val="26"/>
      <w:szCs w:val="20"/>
      <w:lang w:eastAsia="en-US"/>
    </w:rPr>
  </w:style>
  <w:style w:type="character" w:customStyle="1" w:styleId="3c">
    <w:name w:val="תוכן3 ממוספר תו"/>
    <w:uiPriority w:val="99"/>
    <w:rsid w:val="00793D16"/>
    <w:rPr>
      <w:rFonts w:cs="FrankRuehl"/>
      <w:sz w:val="26"/>
      <w:szCs w:val="26"/>
      <w:lang w:val="en-US" w:eastAsia="en-US" w:bidi="he-IL"/>
    </w:rPr>
  </w:style>
  <w:style w:type="character" w:customStyle="1" w:styleId="afa">
    <w:name w:val="מפת מסמך תו"/>
    <w:link w:val="af9"/>
    <w:uiPriority w:val="99"/>
    <w:semiHidden/>
    <w:locked/>
    <w:rsid w:val="00793D16"/>
    <w:rPr>
      <w:rFonts w:ascii="Tahoma" w:hAnsi="Tahoma" w:cs="Tahoma"/>
      <w:b/>
      <w:color w:val="000000"/>
      <w:sz w:val="26"/>
      <w:lang w:val="en-US" w:eastAsia="en-US" w:bidi="he-IL"/>
    </w:rPr>
  </w:style>
  <w:style w:type="character" w:customStyle="1" w:styleId="3d">
    <w:name w:val="תוכן3 תו"/>
    <w:uiPriority w:val="99"/>
    <w:rsid w:val="00793D16"/>
    <w:rPr>
      <w:rFonts w:cs="FrankRuehl"/>
      <w:sz w:val="26"/>
      <w:szCs w:val="26"/>
      <w:lang w:val="en-US" w:eastAsia="en-US" w:bidi="he-IL"/>
    </w:rPr>
  </w:style>
  <w:style w:type="character" w:customStyle="1" w:styleId="13">
    <w:name w:val="סגנון1 תו"/>
    <w:uiPriority w:val="99"/>
    <w:rsid w:val="00793D16"/>
    <w:rPr>
      <w:rFonts w:ascii="NarkisTam" w:hAnsi="NarkisTam" w:cs="David"/>
      <w:kern w:val="28"/>
      <w:sz w:val="24"/>
      <w:szCs w:val="24"/>
      <w:u w:val="single"/>
      <w:lang w:val="en-US" w:eastAsia="en-US" w:bidi="he-IL"/>
    </w:rPr>
  </w:style>
  <w:style w:type="paragraph" w:customStyle="1" w:styleId="41">
    <w:name w:val="סגנון4"/>
    <w:basedOn w:val="3e"/>
    <w:uiPriority w:val="99"/>
    <w:semiHidden/>
    <w:rsid w:val="00793D16"/>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793D16"/>
    <w:pPr>
      <w:pageBreakBefore w:val="0"/>
      <w:widowControl/>
      <w:numPr>
        <w:numId w:val="6"/>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793D16"/>
    <w:pPr>
      <w:pageBreakBefore w:val="0"/>
      <w:widowControl/>
      <w:numPr>
        <w:ilvl w:val="2"/>
        <w:numId w:val="6"/>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793D16"/>
    <w:rPr>
      <w:rFonts w:cs="David"/>
      <w:sz w:val="24"/>
      <w:szCs w:val="24"/>
      <w:lang w:val="en-US" w:eastAsia="he-IL" w:bidi="he-IL"/>
    </w:rPr>
  </w:style>
  <w:style w:type="character" w:customStyle="1" w:styleId="3f">
    <w:name w:val="כותרת3 מכרז תו"/>
    <w:uiPriority w:val="99"/>
    <w:rsid w:val="00793D16"/>
    <w:rPr>
      <w:rFonts w:ascii="NarkisTam" w:hAnsi="NarkisTam" w:cs="FrankRuehl"/>
      <w:b/>
      <w:bCs/>
      <w:i/>
      <w:iCs/>
      <w:caps/>
      <w:spacing w:val="40"/>
      <w:kern w:val="40"/>
      <w:sz w:val="26"/>
      <w:szCs w:val="26"/>
      <w:u w:val="single"/>
      <w:lang w:val="en-US" w:eastAsia="en-US" w:bidi="he-IL"/>
    </w:rPr>
  </w:style>
  <w:style w:type="paragraph" w:styleId="3e">
    <w:name w:val="List 3"/>
    <w:basedOn w:val="a1"/>
    <w:uiPriority w:val="99"/>
    <w:rsid w:val="00793D16"/>
    <w:pPr>
      <w:keepLines/>
      <w:widowControl w:val="0"/>
      <w:autoSpaceDE w:val="0"/>
      <w:autoSpaceDN w:val="0"/>
      <w:bidi/>
      <w:adjustRightInd w:val="0"/>
      <w:spacing w:after="240"/>
      <w:ind w:left="849" w:right="1512" w:hanging="283"/>
      <w:jc w:val="both"/>
    </w:pPr>
    <w:rPr>
      <w:rFonts w:ascii="Franklin Gothic Medium" w:hAnsi="Franklin Gothic Medium" w:cs="Times New Roman"/>
      <w:b/>
      <w:color w:val="000000"/>
      <w:sz w:val="26"/>
      <w:lang w:eastAsia="en-US"/>
    </w:rPr>
  </w:style>
  <w:style w:type="paragraph" w:customStyle="1" w:styleId="5">
    <w:name w:val="סגנון5"/>
    <w:basedOn w:val="28"/>
    <w:uiPriority w:val="99"/>
    <w:semiHidden/>
    <w:rsid w:val="00793D16"/>
    <w:pPr>
      <w:widowControl/>
      <w:numPr>
        <w:numId w:val="7"/>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793D16"/>
    <w:rPr>
      <w:rFonts w:cs="David"/>
      <w:sz w:val="24"/>
      <w:szCs w:val="24"/>
      <w:lang w:val="en-US" w:eastAsia="he-IL" w:bidi="he-IL"/>
    </w:rPr>
  </w:style>
  <w:style w:type="character" w:customStyle="1" w:styleId="RonnyHeading">
    <w:name w:val="RonnyHeading תו"/>
    <w:uiPriority w:val="99"/>
    <w:rsid w:val="00793D16"/>
    <w:rPr>
      <w:rFonts w:cs="David"/>
      <w:sz w:val="22"/>
      <w:szCs w:val="22"/>
      <w:lang w:val="en-US" w:eastAsia="en-US" w:bidi="he-IL"/>
    </w:rPr>
  </w:style>
  <w:style w:type="paragraph" w:customStyle="1" w:styleId="RonnyHeading0">
    <w:name w:val="RonnyHeading"/>
    <w:basedOn w:val="RonnyBase"/>
    <w:next w:val="RonnyBase"/>
    <w:uiPriority w:val="99"/>
    <w:rsid w:val="00793D16"/>
    <w:pPr>
      <w:ind w:hanging="1134"/>
    </w:pPr>
  </w:style>
  <w:style w:type="paragraph" w:styleId="2a">
    <w:name w:val="List Continue 2"/>
    <w:basedOn w:val="a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Times New Roman"/>
      <w:b/>
      <w:color w:val="000000"/>
      <w:sz w:val="26"/>
      <w:lang w:eastAsia="en-US"/>
    </w:rPr>
  </w:style>
  <w:style w:type="paragraph" w:styleId="2b">
    <w:name w:val="Body Text 2"/>
    <w:basedOn w:val="a1"/>
    <w:link w:val="2c"/>
    <w:uiPriority w:val="99"/>
    <w:rsid w:val="00793D16"/>
    <w:pPr>
      <w:keepLines/>
      <w:widowControl w:val="0"/>
      <w:autoSpaceDE w:val="0"/>
      <w:autoSpaceDN w:val="0"/>
      <w:bidi/>
      <w:adjustRightInd w:val="0"/>
      <w:spacing w:after="120" w:line="480" w:lineRule="auto"/>
      <w:ind w:left="720" w:right="1512" w:hanging="792"/>
      <w:jc w:val="both"/>
    </w:pPr>
    <w:rPr>
      <w:rFonts w:ascii="Franklin Gothic Medium" w:hAnsi="Franklin Gothic Medium" w:cs="Miriam"/>
      <w:b/>
      <w:color w:val="000000"/>
      <w:sz w:val="26"/>
      <w:lang w:eastAsia="en-US"/>
    </w:rPr>
  </w:style>
  <w:style w:type="paragraph" w:styleId="3f0">
    <w:name w:val="Body Text 3"/>
    <w:basedOn w:val="a1"/>
    <w:link w:val="3f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Miriam"/>
      <w:b/>
      <w:color w:val="000000"/>
      <w:sz w:val="16"/>
      <w:szCs w:val="16"/>
      <w:lang w:eastAsia="en-US"/>
    </w:rPr>
  </w:style>
  <w:style w:type="character" w:customStyle="1" w:styleId="2c">
    <w:name w:val="גוף טקסט 2 תו"/>
    <w:link w:val="2b"/>
    <w:uiPriority w:val="99"/>
    <w:locked/>
    <w:rsid w:val="00793D16"/>
    <w:rPr>
      <w:rFonts w:ascii="Franklin Gothic Medium" w:hAnsi="Franklin Gothic Medium"/>
      <w:b/>
      <w:color w:val="000000"/>
      <w:sz w:val="26"/>
      <w:szCs w:val="24"/>
      <w:lang w:val="en-US" w:eastAsia="en-US" w:bidi="he-IL"/>
    </w:rPr>
  </w:style>
  <w:style w:type="paragraph" w:customStyle="1" w:styleId="Style1">
    <w:name w:val="Style1"/>
    <w:basedOn w:val="a1"/>
    <w:uiPriority w:val="99"/>
    <w:rsid w:val="00793D16"/>
    <w:pPr>
      <w:overflowPunct w:val="0"/>
      <w:autoSpaceDE w:val="0"/>
      <w:autoSpaceDN w:val="0"/>
      <w:bidi/>
      <w:adjustRightInd w:val="0"/>
      <w:ind w:left="720" w:hanging="720"/>
      <w:jc w:val="both"/>
      <w:textAlignment w:val="baseline"/>
    </w:pPr>
    <w:rPr>
      <w:rFonts w:ascii="Franklin Gothic Medium" w:hAnsi="Franklin Gothic Medium" w:cs="Times New Roman"/>
      <w:b/>
      <w:color w:val="000000"/>
      <w:sz w:val="26"/>
    </w:rPr>
  </w:style>
  <w:style w:type="character" w:customStyle="1" w:styleId="3f1">
    <w:name w:val="גוף טקסט 3 תו"/>
    <w:link w:val="3f0"/>
    <w:uiPriority w:val="99"/>
    <w:locked/>
    <w:rsid w:val="00793D16"/>
    <w:rPr>
      <w:rFonts w:ascii="Franklin Gothic Medium" w:hAnsi="Franklin Gothic Medium"/>
      <w:b/>
      <w:color w:val="000000"/>
      <w:sz w:val="16"/>
      <w:szCs w:val="16"/>
      <w:lang w:val="en-US" w:eastAsia="en-US" w:bidi="he-IL"/>
    </w:rPr>
  </w:style>
  <w:style w:type="paragraph" w:customStyle="1" w:styleId="14">
    <w:name w:val="פיסקה1"/>
    <w:basedOn w:val="a1"/>
    <w:uiPriority w:val="99"/>
    <w:rsid w:val="00793D16"/>
    <w:pPr>
      <w:tabs>
        <w:tab w:val="left" w:pos="1800"/>
      </w:tabs>
      <w:overflowPunct w:val="0"/>
      <w:autoSpaceDE w:val="0"/>
      <w:autoSpaceDN w:val="0"/>
      <w:bidi/>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d">
    <w:name w:val="2"/>
    <w:basedOn w:val="a1"/>
    <w:next w:val="2b"/>
    <w:uiPriority w:val="99"/>
    <w:rsid w:val="00793D16"/>
    <w:pPr>
      <w:overflowPunct w:val="0"/>
      <w:autoSpaceDE w:val="0"/>
      <w:autoSpaceDN w:val="0"/>
      <w:bidi/>
      <w:adjustRightInd w:val="0"/>
      <w:spacing w:after="120" w:line="360" w:lineRule="auto"/>
      <w:ind w:left="283"/>
      <w:textAlignment w:val="baseline"/>
    </w:pPr>
    <w:rPr>
      <w:rFonts w:ascii="Franklin Gothic Medium" w:hAnsi="Franklin Gothic Medium"/>
      <w:b/>
      <w:color w:val="000000"/>
      <w:sz w:val="26"/>
    </w:rPr>
  </w:style>
  <w:style w:type="paragraph" w:customStyle="1" w:styleId="15">
    <w:name w:val="1"/>
    <w:basedOn w:val="2b"/>
    <w:next w:val="3f0"/>
    <w:uiPriority w:val="99"/>
    <w:rsid w:val="00793D16"/>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1"/>
    <w:link w:val="NormalWeb0"/>
    <w:uiPriority w:val="99"/>
    <w:rsid w:val="00793D16"/>
    <w:pPr>
      <w:spacing w:before="100" w:beforeAutospacing="1" w:after="100" w:afterAutospacing="1"/>
    </w:pPr>
    <w:rPr>
      <w:rFonts w:ascii="Franklin Gothic Medium" w:hAnsi="Franklin Gothic Medium" w:cs="Miriam"/>
      <w:b/>
      <w:color w:val="000000"/>
      <w:sz w:val="26"/>
      <w:lang w:eastAsia="en-US"/>
    </w:rPr>
  </w:style>
  <w:style w:type="character" w:styleId="afb">
    <w:name w:val="annotation reference"/>
    <w:uiPriority w:val="99"/>
    <w:semiHidden/>
    <w:rsid w:val="00793D16"/>
    <w:rPr>
      <w:rFonts w:cs="Times New Roman"/>
      <w:sz w:val="16"/>
      <w:szCs w:val="16"/>
    </w:rPr>
  </w:style>
  <w:style w:type="character" w:customStyle="1" w:styleId="af2">
    <w:name w:val="טקסט בלונים תו"/>
    <w:link w:val="af1"/>
    <w:uiPriority w:val="99"/>
    <w:semiHidden/>
    <w:locked/>
    <w:rsid w:val="00793D16"/>
    <w:rPr>
      <w:rFonts w:ascii="Tahoma" w:hAnsi="Tahoma" w:cs="Tahoma"/>
      <w:sz w:val="16"/>
      <w:szCs w:val="16"/>
      <w:lang w:val="en-US" w:eastAsia="he-IL" w:bidi="he-IL"/>
    </w:rPr>
  </w:style>
  <w:style w:type="paragraph" w:styleId="afc">
    <w:name w:val="annotation text"/>
    <w:basedOn w:val="a1"/>
    <w:link w:val="afd"/>
    <w:uiPriority w:val="99"/>
    <w:semiHidden/>
    <w:rsid w:val="00793D16"/>
    <w:pPr>
      <w:keepLines/>
      <w:widowControl w:val="0"/>
      <w:autoSpaceDE w:val="0"/>
      <w:autoSpaceDN w:val="0"/>
      <w:bidi/>
      <w:adjustRightInd w:val="0"/>
      <w:spacing w:after="240"/>
      <w:ind w:left="720" w:right="1512" w:hanging="792"/>
      <w:jc w:val="both"/>
    </w:pPr>
    <w:rPr>
      <w:rFonts w:ascii="Franklin Gothic Medium" w:hAnsi="Franklin Gothic Medium" w:cs="Miriam"/>
      <w:b/>
      <w:color w:val="000000"/>
      <w:sz w:val="26"/>
      <w:szCs w:val="20"/>
      <w:lang w:eastAsia="en-US"/>
    </w:rPr>
  </w:style>
  <w:style w:type="paragraph" w:styleId="afe">
    <w:name w:val="annotation subject"/>
    <w:basedOn w:val="afc"/>
    <w:next w:val="afc"/>
    <w:link w:val="aff"/>
    <w:uiPriority w:val="99"/>
    <w:semiHidden/>
    <w:rsid w:val="00793D16"/>
    <w:rPr>
      <w:b w:val="0"/>
      <w:bCs/>
    </w:rPr>
  </w:style>
  <w:style w:type="character" w:customStyle="1" w:styleId="afd">
    <w:name w:val="טקסט הערה תו"/>
    <w:link w:val="afc"/>
    <w:uiPriority w:val="99"/>
    <w:semiHidden/>
    <w:locked/>
    <w:rsid w:val="00793D16"/>
    <w:rPr>
      <w:rFonts w:ascii="Franklin Gothic Medium" w:hAnsi="Franklin Gothic Medium"/>
      <w:b/>
      <w:color w:val="000000"/>
      <w:sz w:val="26"/>
      <w:lang w:val="en-US" w:eastAsia="en-US" w:bidi="he-IL"/>
    </w:rPr>
  </w:style>
  <w:style w:type="paragraph" w:customStyle="1" w:styleId="aff0">
    <w:name w:val="טקסט בסיסי"/>
    <w:uiPriority w:val="99"/>
    <w:rsid w:val="00793D16"/>
    <w:pPr>
      <w:keepLines/>
      <w:bidi/>
      <w:spacing w:before="100" w:beforeAutospacing="1" w:after="240" w:line="320" w:lineRule="atLeast"/>
    </w:pPr>
    <w:rPr>
      <w:rFonts w:cs="Narkisim"/>
      <w:b/>
      <w:color w:val="000000"/>
      <w:sz w:val="24"/>
      <w:szCs w:val="24"/>
    </w:rPr>
  </w:style>
  <w:style w:type="character" w:customStyle="1" w:styleId="aff">
    <w:name w:val="נושא הערה תו"/>
    <w:link w:val="afe"/>
    <w:uiPriority w:val="99"/>
    <w:semiHidden/>
    <w:locked/>
    <w:rsid w:val="00793D16"/>
    <w:rPr>
      <w:rFonts w:ascii="Franklin Gothic Medium" w:hAnsi="Franklin Gothic Medium"/>
      <w:bCs/>
      <w:color w:val="000000"/>
      <w:sz w:val="26"/>
      <w:lang w:val="en-US" w:eastAsia="en-US" w:bidi="he-IL"/>
    </w:rPr>
  </w:style>
  <w:style w:type="character" w:customStyle="1" w:styleId="aff1">
    <w:name w:val="טקסט בסיסי תו"/>
    <w:uiPriority w:val="99"/>
    <w:rsid w:val="00793D16"/>
    <w:rPr>
      <w:rFonts w:cs="Narkisim"/>
      <w:b/>
      <w:color w:val="000000"/>
      <w:sz w:val="24"/>
      <w:szCs w:val="24"/>
      <w:lang w:val="en-US" w:eastAsia="en-US" w:bidi="he-IL"/>
    </w:rPr>
  </w:style>
  <w:style w:type="paragraph" w:customStyle="1" w:styleId="aff2">
    <w:name w:val="כותרת נספח"/>
    <w:basedOn w:val="22"/>
    <w:next w:val="aff0"/>
    <w:uiPriority w:val="99"/>
    <w:rsid w:val="00793D16"/>
    <w:pPr>
      <w:keepLines/>
      <w:pageBreakBefore/>
      <w:widowControl/>
      <w:tabs>
        <w:tab w:val="num" w:pos="2546"/>
      </w:tabs>
      <w:spacing w:after="360"/>
      <w:ind w:left="792" w:hanging="284"/>
    </w:pPr>
    <w:rPr>
      <w:rFonts w:cs="Narkisim"/>
      <w:color w:val="000000"/>
      <w:sz w:val="36"/>
      <w:szCs w:val="32"/>
      <w:lang w:eastAsia="en-US"/>
    </w:rPr>
  </w:style>
  <w:style w:type="character" w:customStyle="1" w:styleId="aff3">
    <w:name w:val="כותרת נספח תו"/>
    <w:uiPriority w:val="99"/>
    <w:rsid w:val="00793D16"/>
    <w:rPr>
      <w:rFonts w:cs="Narkisim"/>
      <w:b/>
      <w:bCs/>
      <w:color w:val="000000"/>
      <w:sz w:val="32"/>
      <w:szCs w:val="32"/>
      <w:lang w:val="en-US" w:eastAsia="en-US" w:bidi="he-IL"/>
    </w:rPr>
  </w:style>
  <w:style w:type="paragraph" w:customStyle="1" w:styleId="3f2">
    <w:name w:val="אותיות3"/>
    <w:basedOn w:val="a1"/>
    <w:autoRedefine/>
    <w:uiPriority w:val="99"/>
    <w:rsid w:val="00793D16"/>
    <w:pPr>
      <w:bidi/>
      <w:spacing w:before="120" w:after="120" w:line="360" w:lineRule="auto"/>
      <w:ind w:right="1157"/>
    </w:pPr>
    <w:rPr>
      <w:rFonts w:ascii="Arial" w:hAnsi="Arial"/>
      <w:sz w:val="26"/>
      <w:lang w:eastAsia="en-US"/>
    </w:rPr>
  </w:style>
  <w:style w:type="character" w:customStyle="1" w:styleId="aa">
    <w:name w:val="כותרת טקסט תו"/>
    <w:aliases w:val=" תו4 תו,תו4 תו"/>
    <w:link w:val="a9"/>
    <w:uiPriority w:val="99"/>
    <w:locked/>
    <w:rsid w:val="00793D16"/>
    <w:rPr>
      <w:rFonts w:cs="David"/>
      <w:b/>
      <w:bCs/>
      <w:sz w:val="24"/>
      <w:szCs w:val="36"/>
      <w:lang w:val="en-US" w:eastAsia="he-IL" w:bidi="he-IL"/>
    </w:rPr>
  </w:style>
  <w:style w:type="table" w:styleId="aff4">
    <w:name w:val="Table Grid"/>
    <w:basedOn w:val="a3"/>
    <w:rsid w:val="00793D1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1"/>
    <w:uiPriority w:val="99"/>
    <w:rsid w:val="00793D16"/>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1"/>
    <w:uiPriority w:val="99"/>
    <w:rsid w:val="00793D16"/>
    <w:pPr>
      <w:keepNext/>
      <w:numPr>
        <w:ilvl w:val="4"/>
        <w:numId w:val="8"/>
      </w:numPr>
      <w:bidi/>
      <w:spacing w:line="360" w:lineRule="auto"/>
      <w:ind w:right="4680"/>
      <w:jc w:val="both"/>
      <w:outlineLvl w:val="1"/>
    </w:pPr>
    <w:rPr>
      <w:rFonts w:ascii="Arial" w:hAnsi="Arial" w:cs="Arial"/>
      <w:b/>
      <w:bCs/>
      <w:sz w:val="22"/>
      <w:szCs w:val="22"/>
    </w:rPr>
  </w:style>
  <w:style w:type="paragraph" w:customStyle="1" w:styleId="6">
    <w:name w:val="מטאור_רמה6"/>
    <w:basedOn w:val="50"/>
    <w:uiPriority w:val="99"/>
    <w:rsid w:val="00793D16"/>
    <w:pPr>
      <w:numPr>
        <w:ilvl w:val="5"/>
      </w:numPr>
      <w:tabs>
        <w:tab w:val="num" w:pos="3240"/>
        <w:tab w:val="num" w:pos="3628"/>
      </w:tabs>
      <w:ind w:right="5400" w:hanging="453"/>
    </w:pPr>
  </w:style>
  <w:style w:type="paragraph" w:customStyle="1" w:styleId="3f3">
    <w:name w:val="פסקה3"/>
    <w:basedOn w:val="a1"/>
    <w:uiPriority w:val="99"/>
    <w:rsid w:val="00793D16"/>
    <w:pPr>
      <w:bidi/>
      <w:ind w:left="907"/>
      <w:jc w:val="both"/>
    </w:pPr>
    <w:rPr>
      <w:rFonts w:ascii="Tahoma" w:hAnsi="Tahoma" w:cs="Tahoma"/>
      <w:noProof/>
      <w:sz w:val="22"/>
      <w:szCs w:val="22"/>
    </w:rPr>
  </w:style>
  <w:style w:type="paragraph" w:customStyle="1" w:styleId="1CharCharCharChar">
    <w:name w:val="תו תו1 תו Char Char תו תו Char Char תו תו תו תו תו תו"/>
    <w:basedOn w:val="a1"/>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aff5">
    <w:name w:val="תו תו תו תו תו תו תו תו"/>
    <w:aliases w:val="תו תו תו תו תו תו1 תו תו תו"/>
    <w:basedOn w:val="a1"/>
    <w:uiPriority w:val="99"/>
    <w:rsid w:val="00793D16"/>
    <w:pPr>
      <w:spacing w:before="60" w:after="160" w:line="240" w:lineRule="exact"/>
    </w:pPr>
    <w:rPr>
      <w:rFonts w:ascii="Verdana" w:hAnsi="Verdana" w:cs="Times New Roman"/>
      <w:color w:val="FF00FF"/>
      <w:szCs w:val="20"/>
      <w:lang w:val="en-GB" w:eastAsia="en-US" w:bidi="ar-SA"/>
    </w:rPr>
  </w:style>
  <w:style w:type="paragraph" w:customStyle="1" w:styleId="CharChar">
    <w:name w:val="Char Char תו תו"/>
    <w:basedOn w:val="a1"/>
    <w:uiPriority w:val="99"/>
    <w:rsid w:val="00793D16"/>
    <w:pPr>
      <w:spacing w:after="160" w:line="240" w:lineRule="exact"/>
      <w:jc w:val="both"/>
    </w:pPr>
    <w:rPr>
      <w:rFonts w:ascii="Verdana" w:hAnsi="Verdana" w:cs="FrankRuehl"/>
      <w:sz w:val="16"/>
      <w:szCs w:val="20"/>
      <w:lang w:eastAsia="en-US" w:bidi="ar-SA"/>
    </w:rPr>
  </w:style>
  <w:style w:type="table" w:styleId="aff6">
    <w:name w:val="Table Contemporary"/>
    <w:basedOn w:val="a3"/>
    <w:rsid w:val="00793D16"/>
    <w:pPr>
      <w:bidi/>
    </w:pPr>
    <w:tblPr>
      <w:tblStyleRowBandSize w:val="1"/>
      <w:tblBorders>
        <w:insideH w:val="single" w:sz="18" w:space="0" w:color="FFFFFF"/>
        <w:insideV w:val="single" w:sz="18" w:space="0" w:color="FFFFFF"/>
      </w:tblBorders>
    </w:tblPr>
    <w:tblStylePr w:type="firstRow">
      <w:rPr>
        <w:rFonts w:cs="Narkisim"/>
        <w:b/>
        <w:bCs/>
        <w:color w:val="auto"/>
      </w:rPr>
      <w:tblPr/>
      <w:tcPr>
        <w:tcBorders>
          <w:tl2br w:val="none" w:sz="0" w:space="0" w:color="auto"/>
          <w:tr2bl w:val="none" w:sz="0" w:space="0" w:color="auto"/>
        </w:tcBorders>
        <w:shd w:val="pct20" w:color="000000" w:fill="FFFFFF"/>
      </w:tcPr>
    </w:tblStylePr>
    <w:tblStylePr w:type="band1Horz">
      <w:rPr>
        <w:rFonts w:cs="Narkisim"/>
        <w:color w:val="auto"/>
      </w:rPr>
      <w:tblPr/>
      <w:tcPr>
        <w:tcBorders>
          <w:tl2br w:val="none" w:sz="0" w:space="0" w:color="auto"/>
          <w:tr2bl w:val="none" w:sz="0" w:space="0" w:color="auto"/>
        </w:tcBorders>
        <w:shd w:val="pct5" w:color="000000" w:fill="FFFFFF"/>
      </w:tcPr>
    </w:tblStylePr>
    <w:tblStylePr w:type="band2Horz">
      <w:rPr>
        <w:rFonts w:cs="Narkisi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793D16"/>
    <w:rPr>
      <w:rFonts w:ascii="Franklin Gothic Medium" w:hAnsi="Franklin Gothic Medium"/>
      <w:b/>
      <w:color w:val="000000"/>
      <w:sz w:val="26"/>
      <w:szCs w:val="24"/>
      <w:lang w:val="en-US" w:eastAsia="en-US" w:bidi="he-IL"/>
    </w:rPr>
  </w:style>
  <w:style w:type="paragraph" w:styleId="aff7">
    <w:name w:val="Subtitle"/>
    <w:basedOn w:val="a1"/>
    <w:link w:val="aff8"/>
    <w:uiPriority w:val="99"/>
    <w:qFormat/>
    <w:rsid w:val="00793D16"/>
    <w:pPr>
      <w:overflowPunct w:val="0"/>
      <w:autoSpaceDE w:val="0"/>
      <w:autoSpaceDN w:val="0"/>
      <w:bidi/>
      <w:adjustRightInd w:val="0"/>
      <w:spacing w:after="60" w:line="360" w:lineRule="auto"/>
      <w:jc w:val="center"/>
      <w:textAlignment w:val="baseline"/>
      <w:outlineLvl w:val="1"/>
    </w:pPr>
    <w:rPr>
      <w:rFonts w:ascii="Arial" w:hAnsi="Arial" w:cs="Arial"/>
    </w:rPr>
  </w:style>
  <w:style w:type="paragraph" w:customStyle="1" w:styleId="Heading51">
    <w:name w:val="Heading 51"/>
    <w:basedOn w:val="a1"/>
    <w:next w:val="a1"/>
    <w:uiPriority w:val="99"/>
    <w:rsid w:val="00793D16"/>
    <w:pPr>
      <w:tabs>
        <w:tab w:val="left" w:pos="3231"/>
      </w:tabs>
      <w:bidi/>
      <w:ind w:left="3231" w:hanging="396"/>
    </w:pPr>
    <w:rPr>
      <w:rFonts w:cs="FrankRuehl"/>
      <w:szCs w:val="26"/>
    </w:rPr>
  </w:style>
  <w:style w:type="character" w:customStyle="1" w:styleId="aff8">
    <w:name w:val="כותרת משנה תו"/>
    <w:link w:val="aff7"/>
    <w:uiPriority w:val="99"/>
    <w:locked/>
    <w:rsid w:val="00793D16"/>
    <w:rPr>
      <w:rFonts w:ascii="Arial" w:hAnsi="Arial" w:cs="Arial"/>
      <w:sz w:val="24"/>
      <w:szCs w:val="24"/>
      <w:lang w:val="en-US" w:eastAsia="he-IL" w:bidi="he-IL"/>
    </w:rPr>
  </w:style>
  <w:style w:type="paragraph" w:customStyle="1" w:styleId="Heading61">
    <w:name w:val="Heading 61"/>
    <w:basedOn w:val="a1"/>
    <w:next w:val="a1"/>
    <w:uiPriority w:val="99"/>
    <w:rsid w:val="00793D16"/>
    <w:pPr>
      <w:tabs>
        <w:tab w:val="left" w:pos="3628"/>
      </w:tabs>
      <w:bidi/>
      <w:ind w:left="3628" w:hanging="397"/>
    </w:pPr>
    <w:rPr>
      <w:rFonts w:cs="FrankRuehl"/>
      <w:szCs w:val="26"/>
    </w:rPr>
  </w:style>
  <w:style w:type="paragraph" w:customStyle="1" w:styleId="CharChar0">
    <w:name w:val="תו תו Char Char תו תו"/>
    <w:basedOn w:val="a1"/>
    <w:uiPriority w:val="99"/>
    <w:rsid w:val="00793D16"/>
    <w:pPr>
      <w:spacing w:before="60" w:after="160" w:line="240" w:lineRule="exact"/>
    </w:pPr>
    <w:rPr>
      <w:rFonts w:ascii="Verdana" w:hAnsi="Verdana" w:cs="Times New Roman"/>
      <w:color w:val="FF00FF"/>
      <w:sz w:val="26"/>
      <w:szCs w:val="20"/>
      <w:lang w:val="en-GB" w:eastAsia="en-US" w:bidi="ar-SA"/>
    </w:rPr>
  </w:style>
  <w:style w:type="character" w:customStyle="1" w:styleId="NormalWeb1">
    <w:name w:val="Normal (Web)‎ תו"/>
    <w:uiPriority w:val="99"/>
    <w:rsid w:val="00793D16"/>
    <w:rPr>
      <w:rFonts w:cs="Times New Roman"/>
      <w:sz w:val="24"/>
      <w:szCs w:val="24"/>
      <w:lang w:val="en-US" w:eastAsia="en-US" w:bidi="he-IL"/>
    </w:rPr>
  </w:style>
  <w:style w:type="paragraph" w:customStyle="1" w:styleId="16">
    <w:name w:val="פיסקת רשימה1"/>
    <w:basedOn w:val="a1"/>
    <w:uiPriority w:val="99"/>
    <w:qFormat/>
    <w:rsid w:val="00793D16"/>
    <w:pPr>
      <w:bidi/>
      <w:ind w:left="720"/>
    </w:pPr>
    <w:rPr>
      <w:rFonts w:ascii="Franklin Gothic Medium" w:hAnsi="Franklin Gothic Medium"/>
      <w:sz w:val="26"/>
      <w:lang w:eastAsia="en-US"/>
    </w:rPr>
  </w:style>
  <w:style w:type="paragraph" w:customStyle="1" w:styleId="ListParagraph1">
    <w:name w:val="List Paragraph1"/>
    <w:basedOn w:val="a1"/>
    <w:uiPriority w:val="99"/>
    <w:rsid w:val="00793D16"/>
    <w:pPr>
      <w:widowControl w:val="0"/>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1"/>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ronnybase0">
    <w:name w:val="ronnybase"/>
    <w:basedOn w:val="a1"/>
    <w:uiPriority w:val="99"/>
    <w:rsid w:val="00793D16"/>
    <w:pPr>
      <w:bidi/>
      <w:spacing w:before="120"/>
      <w:jc w:val="both"/>
    </w:pPr>
    <w:rPr>
      <w:rFonts w:cs="Times New Roman"/>
      <w:sz w:val="22"/>
      <w:szCs w:val="22"/>
      <w:lang w:eastAsia="en-US"/>
    </w:rPr>
  </w:style>
  <w:style w:type="character" w:customStyle="1" w:styleId="2f">
    <w:name w:val="תו תו2"/>
    <w:uiPriority w:val="99"/>
    <w:rsid w:val="00793D16"/>
    <w:rPr>
      <w:rFonts w:ascii="Arial" w:hAnsi="Arial" w:cs="Arial"/>
      <w:b/>
      <w:bCs/>
      <w:i/>
      <w:iCs/>
      <w:sz w:val="28"/>
      <w:szCs w:val="28"/>
      <w:lang w:val="en-US" w:eastAsia="en-US" w:bidi="he-IL"/>
    </w:rPr>
  </w:style>
  <w:style w:type="character" w:customStyle="1" w:styleId="17">
    <w:name w:val="תו תו1"/>
    <w:uiPriority w:val="99"/>
    <w:rsid w:val="00793D16"/>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793D16"/>
    <w:rPr>
      <w:rFonts w:ascii="Franklin Gothic Medium" w:hAnsi="Franklin Gothic Medium" w:cs="Times New Roman"/>
      <w:b/>
      <w:color w:val="000000"/>
      <w:sz w:val="24"/>
      <w:szCs w:val="24"/>
      <w:lang w:val="en-US" w:eastAsia="en-US" w:bidi="he-IL"/>
    </w:rPr>
  </w:style>
  <w:style w:type="numbering" w:customStyle="1" w:styleId="3">
    <w:name w:val="סגנון3"/>
    <w:rsid w:val="00793D16"/>
    <w:pPr>
      <w:numPr>
        <w:numId w:val="5"/>
      </w:numPr>
    </w:pPr>
  </w:style>
  <w:style w:type="numbering" w:customStyle="1" w:styleId="2">
    <w:name w:val="סגנון2"/>
    <w:rsid w:val="00793D16"/>
    <w:pPr>
      <w:numPr>
        <w:numId w:val="4"/>
      </w:numPr>
    </w:pPr>
  </w:style>
  <w:style w:type="paragraph" w:customStyle="1" w:styleId="a">
    <w:name w:val="כותרת סעיף"/>
    <w:basedOn w:val="a1"/>
    <w:rsid w:val="00793D16"/>
    <w:pPr>
      <w:numPr>
        <w:numId w:val="9"/>
      </w:numPr>
      <w:bidi/>
      <w:spacing w:before="240" w:line="360" w:lineRule="auto"/>
      <w:jc w:val="both"/>
    </w:pPr>
    <w:rPr>
      <w:rFonts w:ascii="Arial" w:hAnsi="Arial" w:cs="Arial"/>
      <w:b/>
      <w:bCs/>
      <w:color w:val="1B3461"/>
      <w:sz w:val="22"/>
      <w:szCs w:val="22"/>
      <w:lang w:eastAsia="en-US"/>
    </w:rPr>
  </w:style>
  <w:style w:type="numbering" w:customStyle="1" w:styleId="18">
    <w:name w:val="ללא רשימה1"/>
    <w:next w:val="a4"/>
    <w:uiPriority w:val="99"/>
    <w:semiHidden/>
    <w:unhideWhenUsed/>
    <w:rsid w:val="00493A83"/>
  </w:style>
  <w:style w:type="table" w:customStyle="1" w:styleId="19">
    <w:name w:val="טבלת רשת1"/>
    <w:basedOn w:val="a3"/>
    <w:next w:val="aff4"/>
    <w:uiPriority w:val="99"/>
    <w:rsid w:val="00493A83"/>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ה עדכנית1"/>
    <w:basedOn w:val="a3"/>
    <w:next w:val="aff6"/>
    <w:uiPriority w:val="99"/>
    <w:rsid w:val="00493A83"/>
    <w:pPr>
      <w:bidi/>
    </w:pPr>
    <w:tblPr>
      <w:tblStyleRowBandSize w:val="1"/>
      <w:tblBorders>
        <w:insideH w:val="single" w:sz="18" w:space="0" w:color="FFFFFF"/>
        <w:insideV w:val="single" w:sz="18" w:space="0" w:color="FFFFFF"/>
      </w:tblBorders>
    </w:tblPr>
    <w:tblStylePr w:type="firstRow">
      <w:rPr>
        <w:rFonts w:cs="Narkisim"/>
        <w:b/>
        <w:bCs/>
        <w:color w:val="auto"/>
      </w:rPr>
      <w:tblPr/>
      <w:tcPr>
        <w:tcBorders>
          <w:tl2br w:val="none" w:sz="0" w:space="0" w:color="auto"/>
          <w:tr2bl w:val="none" w:sz="0" w:space="0" w:color="auto"/>
        </w:tcBorders>
        <w:shd w:val="pct20" w:color="000000" w:fill="FFFFFF"/>
      </w:tcPr>
    </w:tblStylePr>
    <w:tblStylePr w:type="band1Horz">
      <w:rPr>
        <w:rFonts w:cs="Narkisim"/>
        <w:color w:val="auto"/>
      </w:rPr>
      <w:tblPr/>
      <w:tcPr>
        <w:tcBorders>
          <w:tl2br w:val="none" w:sz="0" w:space="0" w:color="auto"/>
          <w:tr2bl w:val="none" w:sz="0" w:space="0" w:color="auto"/>
        </w:tcBorders>
        <w:shd w:val="pct5" w:color="000000" w:fill="FFFFFF"/>
      </w:tcPr>
    </w:tblStylePr>
    <w:tblStylePr w:type="band2Horz">
      <w:rPr>
        <w:rFonts w:cs="Narkisim"/>
        <w:color w:val="auto"/>
      </w:rPr>
      <w:tblPr/>
      <w:tcPr>
        <w:tcBorders>
          <w:tl2br w:val="none" w:sz="0" w:space="0" w:color="auto"/>
          <w:tr2bl w:val="none" w:sz="0" w:space="0" w:color="auto"/>
        </w:tcBorders>
        <w:shd w:val="pct20" w:color="000000" w:fill="FFFFFF"/>
      </w:tcPr>
    </w:tblStylePr>
  </w:style>
  <w:style w:type="numbering" w:customStyle="1" w:styleId="31">
    <w:name w:val="סגנון31"/>
    <w:rsid w:val="00493A83"/>
    <w:pPr>
      <w:numPr>
        <w:numId w:val="3"/>
      </w:numPr>
    </w:pPr>
  </w:style>
  <w:style w:type="numbering" w:customStyle="1" w:styleId="21">
    <w:name w:val="סגנון21"/>
    <w:rsid w:val="00493A83"/>
    <w:pPr>
      <w:numPr>
        <w:numId w:val="2"/>
      </w:numPr>
    </w:pPr>
  </w:style>
  <w:style w:type="character" w:customStyle="1" w:styleId="43">
    <w:name w:val="תו4 תו תו"/>
    <w:rsid w:val="00B30120"/>
    <w:rPr>
      <w:rFonts w:cs="David"/>
      <w:b/>
      <w:bCs/>
      <w:color w:val="0000FF"/>
      <w:spacing w:val="10"/>
      <w:sz w:val="22"/>
      <w:szCs w:val="26"/>
      <w:lang w:val="en-US" w:eastAsia="he-IL" w:bidi="he-IL"/>
    </w:rPr>
  </w:style>
  <w:style w:type="paragraph" w:styleId="affa">
    <w:name w:val="Plain Text"/>
    <w:aliases w:val=" תו3,תו3"/>
    <w:basedOn w:val="a1"/>
    <w:link w:val="affb"/>
    <w:rsid w:val="00B30120"/>
    <w:rPr>
      <w:rFonts w:ascii="Courier New" w:hAnsi="Courier New" w:cs="Courier New"/>
      <w:sz w:val="20"/>
      <w:szCs w:val="20"/>
      <w:lang w:eastAsia="en-US"/>
    </w:rPr>
  </w:style>
  <w:style w:type="character" w:customStyle="1" w:styleId="affb">
    <w:name w:val="טקסט רגיל תו"/>
    <w:aliases w:val=" תו3 תו,תו3 תו"/>
    <w:link w:val="affa"/>
    <w:rsid w:val="00B30120"/>
    <w:rPr>
      <w:rFonts w:ascii="Courier New" w:hAnsi="Courier New" w:cs="Courier New"/>
      <w:lang w:val="en-US" w:eastAsia="en-US" w:bidi="he-IL"/>
    </w:rPr>
  </w:style>
  <w:style w:type="paragraph" w:customStyle="1" w:styleId="a0">
    <w:name w:val="מיספור עיברי"/>
    <w:basedOn w:val="a1"/>
    <w:rsid w:val="009143F0"/>
    <w:pPr>
      <w:numPr>
        <w:numId w:val="24"/>
      </w:numPr>
      <w:bidi/>
      <w:spacing w:before="120" w:after="120" w:line="280" w:lineRule="exact"/>
      <w:ind w:right="709"/>
      <w:jc w:val="both"/>
    </w:pPr>
    <w:rPr>
      <w:noProof/>
      <w:sz w:val="26"/>
      <w:lang w:eastAsia="en-US"/>
    </w:rPr>
  </w:style>
  <w:style w:type="paragraph" w:styleId="affc">
    <w:name w:val="List Paragraph"/>
    <w:basedOn w:val="a1"/>
    <w:uiPriority w:val="34"/>
    <w:qFormat/>
    <w:rsid w:val="0088730D"/>
    <w:pPr>
      <w:ind w:left="720"/>
      <w:contextualSpacing/>
    </w:pPr>
  </w:style>
  <w:style w:type="paragraph" w:customStyle="1" w:styleId="2f0">
    <w:name w:val="פיסקת רשימה2"/>
    <w:basedOn w:val="a1"/>
    <w:uiPriority w:val="99"/>
    <w:qFormat/>
    <w:rsid w:val="00726BCB"/>
    <w:pPr>
      <w:bidi/>
      <w:ind w:left="720"/>
    </w:pPr>
    <w:rPr>
      <w:rFonts w:ascii="Franklin Gothic Medium" w:hAnsi="Franklin Gothic Medium"/>
      <w:sz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99" w:qFormat="1"/>
    <w:lsdException w:name="Body Text" w:uiPriority="99"/>
    <w:lsdException w:name="Body Text Indent" w:uiPriority="99"/>
    <w:lsdException w:name="List Continue 2"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FC6120"/>
    <w:rPr>
      <w:rFonts w:cs="David"/>
      <w:sz w:val="24"/>
      <w:szCs w:val="24"/>
      <w:lang w:eastAsia="he-IL"/>
    </w:rPr>
  </w:style>
  <w:style w:type="paragraph" w:styleId="1">
    <w:name w:val="heading 1"/>
    <w:basedOn w:val="a1"/>
    <w:next w:val="a1"/>
    <w:link w:val="10"/>
    <w:uiPriority w:val="99"/>
    <w:qFormat/>
    <w:pPr>
      <w:keepNext/>
      <w:bidi/>
      <w:jc w:val="both"/>
      <w:outlineLvl w:val="0"/>
    </w:pPr>
    <w:rPr>
      <w:b/>
      <w:bCs/>
      <w:sz w:val="16"/>
      <w:szCs w:val="28"/>
      <w:u w:val="single"/>
    </w:rPr>
  </w:style>
  <w:style w:type="paragraph" w:styleId="22">
    <w:name w:val="heading 2"/>
    <w:basedOn w:val="a1"/>
    <w:next w:val="a1"/>
    <w:link w:val="23"/>
    <w:uiPriority w:val="99"/>
    <w:qFormat/>
    <w:pPr>
      <w:keepNext/>
      <w:widowControl w:val="0"/>
      <w:bidi/>
      <w:outlineLvl w:val="1"/>
    </w:pPr>
    <w:rPr>
      <w:b/>
      <w:bCs/>
    </w:rPr>
  </w:style>
  <w:style w:type="paragraph" w:styleId="32">
    <w:name w:val="heading 3"/>
    <w:basedOn w:val="a1"/>
    <w:next w:val="a1"/>
    <w:link w:val="33"/>
    <w:uiPriority w:val="99"/>
    <w:qFormat/>
    <w:pPr>
      <w:keepNext/>
      <w:bidi/>
      <w:spacing w:line="240" w:lineRule="atLeast"/>
      <w:ind w:left="658" w:right="360"/>
      <w:jc w:val="both"/>
      <w:outlineLvl w:val="2"/>
    </w:pPr>
  </w:style>
  <w:style w:type="paragraph" w:styleId="4">
    <w:name w:val="heading 4"/>
    <w:aliases w:val="Heading 4 תו תו,Heading 4 תו תו תו תו"/>
    <w:basedOn w:val="a1"/>
    <w:next w:val="a1"/>
    <w:link w:val="40"/>
    <w:uiPriority w:val="99"/>
    <w:qFormat/>
    <w:rsid w:val="00793D16"/>
    <w:pPr>
      <w:keepNext/>
      <w:bidi/>
      <w:spacing w:before="240" w:after="60"/>
      <w:outlineLvl w:val="3"/>
    </w:pPr>
    <w:rPr>
      <w:rFonts w:ascii="Franklin Gothic Medium" w:hAnsi="Franklin Gothic Medium" w:cs="Miriam"/>
      <w:b/>
      <w:bCs/>
      <w:sz w:val="28"/>
      <w:szCs w:val="28"/>
      <w:lang w:eastAsia="en-US"/>
    </w:rPr>
  </w:style>
  <w:style w:type="paragraph" w:styleId="51">
    <w:name w:val="heading 5"/>
    <w:basedOn w:val="a1"/>
    <w:next w:val="a1"/>
    <w:link w:val="52"/>
    <w:uiPriority w:val="99"/>
    <w:qFormat/>
    <w:rsid w:val="00793D16"/>
    <w:pPr>
      <w:bidi/>
      <w:spacing w:before="240" w:after="60"/>
      <w:outlineLvl w:val="4"/>
    </w:pPr>
    <w:rPr>
      <w:rFonts w:ascii="Franklin Gothic Medium" w:hAnsi="Franklin Gothic Medium"/>
      <w:b/>
      <w:bCs/>
      <w:i/>
      <w:iCs/>
      <w:sz w:val="26"/>
      <w:szCs w:val="26"/>
      <w:lang w:eastAsia="en-US"/>
    </w:rPr>
  </w:style>
  <w:style w:type="paragraph" w:styleId="60">
    <w:name w:val="heading 6"/>
    <w:basedOn w:val="a1"/>
    <w:next w:val="a1"/>
    <w:link w:val="61"/>
    <w:uiPriority w:val="99"/>
    <w:qFormat/>
    <w:rsid w:val="00793D16"/>
    <w:pPr>
      <w:bidi/>
      <w:spacing w:before="240" w:after="60"/>
      <w:outlineLvl w:val="5"/>
    </w:pPr>
    <w:rPr>
      <w:rFonts w:ascii="Franklin Gothic Medium" w:hAnsi="Franklin Gothic Medium" w:cs="Miriam"/>
      <w:b/>
      <w:bCs/>
      <w:sz w:val="22"/>
      <w:szCs w:val="22"/>
      <w:lang w:eastAsia="en-US"/>
    </w:rPr>
  </w:style>
  <w:style w:type="paragraph" w:styleId="7">
    <w:name w:val="heading 7"/>
    <w:basedOn w:val="a1"/>
    <w:next w:val="a1"/>
    <w:link w:val="70"/>
    <w:uiPriority w:val="99"/>
    <w:qFormat/>
    <w:rsid w:val="00793D16"/>
    <w:pPr>
      <w:bidi/>
      <w:spacing w:before="240" w:after="60"/>
      <w:outlineLvl w:val="6"/>
    </w:pPr>
    <w:rPr>
      <w:rFonts w:ascii="Franklin Gothic Medium" w:hAnsi="Franklin Gothic Medium" w:cs="Miriam"/>
      <w:sz w:val="26"/>
      <w:lang w:eastAsia="en-US"/>
    </w:rPr>
  </w:style>
  <w:style w:type="paragraph" w:styleId="8">
    <w:name w:val="heading 8"/>
    <w:basedOn w:val="a1"/>
    <w:next w:val="a1"/>
    <w:link w:val="80"/>
    <w:uiPriority w:val="99"/>
    <w:qFormat/>
    <w:rsid w:val="00793D16"/>
    <w:pPr>
      <w:bidi/>
      <w:spacing w:before="240" w:after="60"/>
      <w:outlineLvl w:val="7"/>
    </w:pPr>
    <w:rPr>
      <w:rFonts w:ascii="Franklin Gothic Medium" w:hAnsi="Franklin Gothic Medium" w:cs="Miriam"/>
      <w:i/>
      <w:iCs/>
      <w:sz w:val="26"/>
      <w:lang w:eastAsia="en-US"/>
    </w:rPr>
  </w:style>
  <w:style w:type="paragraph" w:styleId="9">
    <w:name w:val="heading 9"/>
    <w:basedOn w:val="a1"/>
    <w:next w:val="a1"/>
    <w:link w:val="90"/>
    <w:uiPriority w:val="99"/>
    <w:qFormat/>
    <w:rsid w:val="00793D16"/>
    <w:pPr>
      <w:bidi/>
      <w:spacing w:before="240" w:after="60"/>
      <w:outlineLvl w:val="8"/>
    </w:pPr>
    <w:rPr>
      <w:rFonts w:ascii="Arial" w:hAnsi="Arial" w:cs="Arial"/>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pPr>
      <w:tabs>
        <w:tab w:val="center" w:pos="4153"/>
        <w:tab w:val="right" w:pos="8306"/>
      </w:tabs>
    </w:pPr>
  </w:style>
  <w:style w:type="character" w:styleId="a7">
    <w:name w:val="page number"/>
    <w:basedOn w:val="a2"/>
    <w:uiPriority w:val="99"/>
  </w:style>
  <w:style w:type="paragraph" w:styleId="a8">
    <w:name w:val="Block Text"/>
    <w:basedOn w:val="a1"/>
    <w:uiPriority w:val="99"/>
    <w:pPr>
      <w:tabs>
        <w:tab w:val="left" w:pos="1083"/>
        <w:tab w:val="left" w:pos="8880"/>
      </w:tabs>
      <w:bidi/>
      <w:spacing w:line="240" w:lineRule="atLeast"/>
      <w:ind w:left="1083" w:hanging="283"/>
    </w:pPr>
  </w:style>
  <w:style w:type="paragraph" w:styleId="a9">
    <w:name w:val="Title"/>
    <w:aliases w:val=" תו4,תו4"/>
    <w:basedOn w:val="a1"/>
    <w:link w:val="aa"/>
    <w:uiPriority w:val="99"/>
    <w:qFormat/>
    <w:pPr>
      <w:bidi/>
      <w:ind w:left="85"/>
      <w:jc w:val="center"/>
    </w:pPr>
    <w:rPr>
      <w:b/>
      <w:bCs/>
      <w:szCs w:val="36"/>
    </w:rPr>
  </w:style>
  <w:style w:type="paragraph" w:styleId="ab">
    <w:name w:val="header"/>
    <w:basedOn w:val="a1"/>
    <w:link w:val="ac"/>
    <w:uiPriority w:val="99"/>
    <w:pPr>
      <w:tabs>
        <w:tab w:val="center" w:pos="4153"/>
        <w:tab w:val="right" w:pos="8306"/>
      </w:tabs>
    </w:pPr>
  </w:style>
  <w:style w:type="paragraph" w:styleId="ad">
    <w:name w:val="Body Text Indent"/>
    <w:basedOn w:val="a1"/>
    <w:link w:val="ae"/>
    <w:uiPriority w:val="99"/>
    <w:pPr>
      <w:tabs>
        <w:tab w:val="left" w:pos="1080"/>
      </w:tabs>
      <w:bidi/>
      <w:spacing w:line="240" w:lineRule="atLeast"/>
      <w:ind w:left="1800" w:hanging="1800"/>
    </w:pPr>
  </w:style>
  <w:style w:type="paragraph" w:styleId="af">
    <w:name w:val="Body Text"/>
    <w:basedOn w:val="a1"/>
    <w:link w:val="af0"/>
    <w:uiPriority w:val="99"/>
    <w:pPr>
      <w:bidi/>
      <w:jc w:val="both"/>
    </w:pPr>
    <w:rPr>
      <w:sz w:val="16"/>
      <w:szCs w:val="28"/>
    </w:rPr>
  </w:style>
  <w:style w:type="paragraph" w:styleId="af1">
    <w:name w:val="Balloon Text"/>
    <w:basedOn w:val="a1"/>
    <w:link w:val="af2"/>
    <w:uiPriority w:val="99"/>
    <w:semiHidden/>
    <w:rPr>
      <w:rFonts w:ascii="Tahoma" w:hAnsi="Tahoma" w:cs="Tahoma"/>
      <w:sz w:val="16"/>
      <w:szCs w:val="16"/>
    </w:rPr>
  </w:style>
  <w:style w:type="paragraph" w:styleId="24">
    <w:name w:val="Body Text Indent 2"/>
    <w:basedOn w:val="a1"/>
    <w:link w:val="25"/>
    <w:uiPriority w:val="99"/>
    <w:pPr>
      <w:tabs>
        <w:tab w:val="left" w:pos="2160"/>
      </w:tabs>
      <w:bidi/>
      <w:spacing w:line="240" w:lineRule="atLeast"/>
      <w:ind w:left="1080"/>
      <w:jc w:val="both"/>
    </w:pPr>
  </w:style>
  <w:style w:type="paragraph" w:customStyle="1" w:styleId="RonnyBase">
    <w:name w:val="RonnyBase"/>
    <w:link w:val="RonnyBase1"/>
    <w:uiPriority w:val="99"/>
    <w:rsid w:val="005D76E2"/>
    <w:pPr>
      <w:keepLines/>
      <w:bidi/>
      <w:spacing w:before="120"/>
      <w:jc w:val="both"/>
    </w:pPr>
    <w:rPr>
      <w:rFonts w:cs="David"/>
      <w:sz w:val="22"/>
      <w:szCs w:val="22"/>
    </w:rPr>
  </w:style>
  <w:style w:type="paragraph" w:customStyle="1" w:styleId="111">
    <w:name w:val="סגנון1.1.1"/>
    <w:basedOn w:val="a1"/>
    <w:uiPriority w:val="99"/>
    <w:rsid w:val="005D76E2"/>
    <w:pPr>
      <w:keepNext/>
      <w:keepLines/>
      <w:bidi/>
      <w:spacing w:before="120" w:after="120"/>
      <w:ind w:right="969"/>
      <w:outlineLvl w:val="2"/>
    </w:pPr>
    <w:rPr>
      <w:rFonts w:ascii="Franklin Gothic Medium" w:hAnsi="Franklin Gothic Medium"/>
      <w:b/>
      <w:color w:val="000000"/>
      <w:sz w:val="22"/>
      <w:lang w:eastAsia="en-US"/>
    </w:rPr>
  </w:style>
  <w:style w:type="paragraph" w:customStyle="1" w:styleId="Normal3">
    <w:name w:val="Normal3"/>
    <w:basedOn w:val="a1"/>
    <w:uiPriority w:val="99"/>
    <w:rsid w:val="005D76E2"/>
    <w:pPr>
      <w:keepLines/>
      <w:widowControl w:val="0"/>
      <w:autoSpaceDE w:val="0"/>
      <w:autoSpaceDN w:val="0"/>
      <w:bidi/>
      <w:adjustRightInd w:val="0"/>
      <w:spacing w:before="60"/>
      <w:ind w:right="1584"/>
      <w:jc w:val="both"/>
    </w:pPr>
    <w:rPr>
      <w:rFonts w:ascii="Franklin Gothic Medium" w:hAnsi="Franklin Gothic Medium" w:cs="Times New Roman"/>
      <w:b/>
      <w:smallCaps/>
      <w:color w:val="000000"/>
      <w:sz w:val="26"/>
      <w:lang w:eastAsia="en-US"/>
    </w:rPr>
  </w:style>
  <w:style w:type="paragraph" w:customStyle="1" w:styleId="af3">
    <w:name w:val="נדון"/>
    <w:basedOn w:val="a1"/>
    <w:next w:val="a1"/>
    <w:uiPriority w:val="99"/>
    <w:rsid w:val="005D76E2"/>
    <w:pPr>
      <w:autoSpaceDE w:val="0"/>
      <w:autoSpaceDN w:val="0"/>
      <w:bidi/>
      <w:adjustRightInd w:val="0"/>
      <w:spacing w:after="240"/>
      <w:jc w:val="center"/>
    </w:pPr>
    <w:rPr>
      <w:rFonts w:ascii="Franklin Gothic Medium" w:hAnsi="Franklin Gothic Medium"/>
      <w:bCs/>
      <w:color w:val="000000"/>
      <w:kern w:val="22"/>
      <w:sz w:val="22"/>
      <w:szCs w:val="22"/>
      <w:u w:val="single"/>
      <w:lang w:eastAsia="en-US"/>
    </w:rPr>
  </w:style>
  <w:style w:type="paragraph" w:customStyle="1" w:styleId="11">
    <w:name w:val="סגנון1"/>
    <w:basedOn w:val="1"/>
    <w:next w:val="a1"/>
    <w:uiPriority w:val="99"/>
    <w:rsid w:val="005D76E2"/>
    <w:pPr>
      <w:pageBreakBefore/>
      <w:widowControl w:val="0"/>
      <w:autoSpaceDE w:val="0"/>
      <w:autoSpaceDN w:val="0"/>
      <w:adjustRightInd w:val="0"/>
      <w:spacing w:after="360" w:line="360" w:lineRule="auto"/>
      <w:jc w:val="left"/>
      <w:outlineLvl w:val="9"/>
    </w:pPr>
    <w:rPr>
      <w:rFonts w:ascii="NarkisTam" w:hAnsi="NarkisTam"/>
      <w:bCs w:val="0"/>
      <w:color w:val="000000"/>
      <w:kern w:val="28"/>
      <w:sz w:val="28"/>
      <w:szCs w:val="24"/>
      <w:lang w:eastAsia="en-US"/>
    </w:rPr>
  </w:style>
  <w:style w:type="paragraph" w:customStyle="1" w:styleId="110">
    <w:name w:val="סגנון1.1"/>
    <w:basedOn w:val="11"/>
    <w:uiPriority w:val="99"/>
    <w:rsid w:val="005D76E2"/>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character" w:customStyle="1" w:styleId="RonnyBase1">
    <w:name w:val="RonnyBase תו1"/>
    <w:link w:val="RonnyBase"/>
    <w:uiPriority w:val="99"/>
    <w:rsid w:val="005D76E2"/>
    <w:rPr>
      <w:rFonts w:cs="David"/>
      <w:sz w:val="22"/>
      <w:szCs w:val="22"/>
      <w:lang w:val="en-US" w:eastAsia="en-US" w:bidi="he-IL"/>
    </w:rPr>
  </w:style>
  <w:style w:type="paragraph" w:customStyle="1" w:styleId="af4">
    <w:name w:val="אורי רגיל"/>
    <w:basedOn w:val="a1"/>
    <w:rsid w:val="005C3DB2"/>
    <w:pPr>
      <w:keepNext/>
      <w:spacing w:line="360" w:lineRule="auto"/>
      <w:outlineLvl w:val="0"/>
    </w:pPr>
  </w:style>
  <w:style w:type="character" w:styleId="Hyperlink">
    <w:name w:val="Hyperlink"/>
    <w:uiPriority w:val="99"/>
    <w:rsid w:val="004C0251"/>
    <w:rPr>
      <w:rFonts w:cs="Times New Roman"/>
      <w:color w:val="0000FF"/>
      <w:u w:val="single"/>
    </w:rPr>
  </w:style>
  <w:style w:type="character" w:customStyle="1" w:styleId="23">
    <w:name w:val="כותרת 2 תו"/>
    <w:link w:val="22"/>
    <w:uiPriority w:val="99"/>
    <w:locked/>
    <w:rsid w:val="00793D16"/>
    <w:rPr>
      <w:rFonts w:cs="David"/>
      <w:b/>
      <w:bCs/>
      <w:sz w:val="24"/>
      <w:szCs w:val="24"/>
      <w:lang w:val="en-US" w:eastAsia="he-IL" w:bidi="he-IL"/>
    </w:rPr>
  </w:style>
  <w:style w:type="character" w:customStyle="1" w:styleId="33">
    <w:name w:val="כותרת 3 תו"/>
    <w:link w:val="32"/>
    <w:uiPriority w:val="99"/>
    <w:locked/>
    <w:rsid w:val="00793D16"/>
    <w:rPr>
      <w:rFonts w:cs="David"/>
      <w:sz w:val="24"/>
      <w:szCs w:val="24"/>
      <w:lang w:val="en-US" w:eastAsia="he-IL" w:bidi="he-IL"/>
    </w:rPr>
  </w:style>
  <w:style w:type="character" w:customStyle="1" w:styleId="40">
    <w:name w:val="כותרת 4 תו"/>
    <w:aliases w:val="Heading 4 תו תו תו,Heading 4 תו תו תו תו תו"/>
    <w:link w:val="4"/>
    <w:uiPriority w:val="99"/>
    <w:locked/>
    <w:rsid w:val="00793D16"/>
    <w:rPr>
      <w:rFonts w:ascii="Franklin Gothic Medium" w:hAnsi="Franklin Gothic Medium"/>
      <w:b/>
      <w:bCs/>
      <w:sz w:val="28"/>
      <w:szCs w:val="28"/>
      <w:lang w:val="en-US" w:eastAsia="en-US" w:bidi="he-IL"/>
    </w:rPr>
  </w:style>
  <w:style w:type="character" w:customStyle="1" w:styleId="52">
    <w:name w:val="כותרת 5 תו"/>
    <w:link w:val="51"/>
    <w:uiPriority w:val="99"/>
    <w:locked/>
    <w:rsid w:val="00793D16"/>
    <w:rPr>
      <w:rFonts w:ascii="Franklin Gothic Medium" w:hAnsi="Franklin Gothic Medium" w:cs="David"/>
      <w:b/>
      <w:bCs/>
      <w:i/>
      <w:iCs/>
      <w:sz w:val="26"/>
      <w:szCs w:val="26"/>
      <w:lang w:val="en-US" w:eastAsia="en-US" w:bidi="he-IL"/>
    </w:rPr>
  </w:style>
  <w:style w:type="character" w:customStyle="1" w:styleId="61">
    <w:name w:val="כותרת 6 תו"/>
    <w:link w:val="60"/>
    <w:uiPriority w:val="99"/>
    <w:locked/>
    <w:rsid w:val="00793D16"/>
    <w:rPr>
      <w:rFonts w:ascii="Franklin Gothic Medium" w:hAnsi="Franklin Gothic Medium"/>
      <w:b/>
      <w:bCs/>
      <w:sz w:val="22"/>
      <w:szCs w:val="22"/>
      <w:lang w:val="en-US" w:eastAsia="en-US" w:bidi="he-IL"/>
    </w:rPr>
  </w:style>
  <w:style w:type="character" w:customStyle="1" w:styleId="70">
    <w:name w:val="כותרת 7 תו"/>
    <w:link w:val="7"/>
    <w:uiPriority w:val="99"/>
    <w:locked/>
    <w:rsid w:val="00793D16"/>
    <w:rPr>
      <w:rFonts w:ascii="Franklin Gothic Medium" w:hAnsi="Franklin Gothic Medium"/>
      <w:sz w:val="26"/>
      <w:szCs w:val="24"/>
      <w:lang w:val="en-US" w:eastAsia="en-US" w:bidi="he-IL"/>
    </w:rPr>
  </w:style>
  <w:style w:type="character" w:customStyle="1" w:styleId="80">
    <w:name w:val="כותרת 8 תו"/>
    <w:link w:val="8"/>
    <w:uiPriority w:val="99"/>
    <w:locked/>
    <w:rsid w:val="00793D16"/>
    <w:rPr>
      <w:rFonts w:ascii="Franklin Gothic Medium" w:hAnsi="Franklin Gothic Medium"/>
      <w:i/>
      <w:iCs/>
      <w:sz w:val="26"/>
      <w:szCs w:val="24"/>
      <w:lang w:val="en-US" w:eastAsia="en-US" w:bidi="he-IL"/>
    </w:rPr>
  </w:style>
  <w:style w:type="character" w:customStyle="1" w:styleId="90">
    <w:name w:val="כותרת 9 תו"/>
    <w:link w:val="9"/>
    <w:uiPriority w:val="99"/>
    <w:locked/>
    <w:rsid w:val="00793D16"/>
    <w:rPr>
      <w:rFonts w:ascii="Arial" w:hAnsi="Arial" w:cs="Arial"/>
      <w:sz w:val="22"/>
      <w:szCs w:val="22"/>
      <w:lang w:val="en-US" w:eastAsia="en-US" w:bidi="he-IL"/>
    </w:rPr>
  </w:style>
  <w:style w:type="character" w:customStyle="1" w:styleId="10">
    <w:name w:val="כותרת 1 תו"/>
    <w:link w:val="1"/>
    <w:uiPriority w:val="99"/>
    <w:locked/>
    <w:rsid w:val="00793D16"/>
    <w:rPr>
      <w:rFonts w:cs="David"/>
      <w:b/>
      <w:bCs/>
      <w:sz w:val="16"/>
      <w:szCs w:val="28"/>
      <w:u w:val="single"/>
      <w:lang w:val="en-US" w:eastAsia="he-IL" w:bidi="he-IL"/>
    </w:rPr>
  </w:style>
  <w:style w:type="paragraph" w:customStyle="1" w:styleId="Normal2">
    <w:name w:val="Normal2"/>
    <w:basedOn w:val="a1"/>
    <w:uiPriority w:val="99"/>
    <w:rsid w:val="00793D16"/>
    <w:pPr>
      <w:keepLines/>
      <w:widowControl w:val="0"/>
      <w:autoSpaceDE w:val="0"/>
      <w:autoSpaceDN w:val="0"/>
      <w:bidi/>
      <w:adjustRightInd w:val="0"/>
      <w:spacing w:before="60"/>
      <w:ind w:right="1037"/>
      <w:jc w:val="both"/>
    </w:pPr>
    <w:rPr>
      <w:rFonts w:ascii="Franklin Gothic Medium" w:hAnsi="Franklin Gothic Medium" w:cs="Times New Roman"/>
      <w:b/>
      <w:color w:val="000000"/>
      <w:sz w:val="26"/>
      <w:lang w:eastAsia="en-US"/>
    </w:rPr>
  </w:style>
  <w:style w:type="paragraph" w:customStyle="1" w:styleId="ListHnumber3">
    <w:name w:val="List Hnumber3"/>
    <w:basedOn w:val="Normal3"/>
    <w:uiPriority w:val="99"/>
    <w:rsid w:val="00793D16"/>
    <w:pPr>
      <w:ind w:right="2007" w:hanging="567"/>
    </w:pPr>
  </w:style>
  <w:style w:type="character" w:customStyle="1" w:styleId="ac">
    <w:name w:val="כותרת עליונה תו"/>
    <w:link w:val="ab"/>
    <w:uiPriority w:val="99"/>
    <w:locked/>
    <w:rsid w:val="00793D16"/>
    <w:rPr>
      <w:rFonts w:cs="David"/>
      <w:sz w:val="24"/>
      <w:szCs w:val="24"/>
      <w:lang w:val="en-US" w:eastAsia="he-IL" w:bidi="he-IL"/>
    </w:rPr>
  </w:style>
  <w:style w:type="paragraph" w:customStyle="1" w:styleId="34">
    <w:name w:val="תוכן3"/>
    <w:basedOn w:val="a1"/>
    <w:uiPriority w:val="99"/>
    <w:rsid w:val="00793D16"/>
    <w:pPr>
      <w:bidi/>
      <w:spacing w:before="120" w:line="360" w:lineRule="auto"/>
      <w:ind w:left="2160"/>
      <w:jc w:val="both"/>
    </w:pPr>
    <w:rPr>
      <w:rFonts w:ascii="Franklin Gothic Medium" w:hAnsi="Franklin Gothic Medium" w:cs="FrankRuehl"/>
      <w:b/>
      <w:color w:val="000000"/>
      <w:sz w:val="26"/>
      <w:szCs w:val="26"/>
      <w:lang w:eastAsia="en-US"/>
    </w:rPr>
  </w:style>
  <w:style w:type="paragraph" w:customStyle="1" w:styleId="35">
    <w:name w:val="תוכן3 ממוספר"/>
    <w:basedOn w:val="a1"/>
    <w:uiPriority w:val="99"/>
    <w:rsid w:val="00793D16"/>
    <w:pPr>
      <w:tabs>
        <w:tab w:val="left" w:pos="8266"/>
      </w:tabs>
      <w:bidi/>
      <w:spacing w:before="120" w:line="360" w:lineRule="auto"/>
      <w:jc w:val="both"/>
    </w:pPr>
    <w:rPr>
      <w:rFonts w:ascii="Franklin Gothic Medium" w:hAnsi="Franklin Gothic Medium" w:cs="FrankRuehl"/>
      <w:b/>
      <w:color w:val="000000"/>
      <w:sz w:val="26"/>
      <w:szCs w:val="26"/>
      <w:lang w:eastAsia="en-US"/>
    </w:rPr>
  </w:style>
  <w:style w:type="paragraph" w:styleId="TOC3">
    <w:name w:val="toc 3"/>
    <w:basedOn w:val="a1"/>
    <w:next w:val="a1"/>
    <w:autoRedefine/>
    <w:uiPriority w:val="99"/>
    <w:semiHidden/>
    <w:rsid w:val="00793D16"/>
    <w:pPr>
      <w:bidi/>
      <w:ind w:left="480"/>
    </w:pPr>
    <w:rPr>
      <w:rFonts w:ascii="Franklin Gothic Medium" w:hAnsi="Franklin Gothic Medium"/>
      <w:sz w:val="26"/>
      <w:lang w:eastAsia="en-US"/>
    </w:rPr>
  </w:style>
  <w:style w:type="paragraph" w:styleId="TOC1">
    <w:name w:val="toc 1"/>
    <w:basedOn w:val="a1"/>
    <w:next w:val="a1"/>
    <w:autoRedefine/>
    <w:uiPriority w:val="99"/>
    <w:semiHidden/>
    <w:rsid w:val="00793D16"/>
    <w:pPr>
      <w:bidi/>
    </w:pPr>
    <w:rPr>
      <w:rFonts w:ascii="Franklin Gothic Medium" w:hAnsi="Franklin Gothic Medium"/>
      <w:sz w:val="26"/>
      <w:lang w:eastAsia="en-US"/>
    </w:rPr>
  </w:style>
  <w:style w:type="paragraph" w:styleId="TOC2">
    <w:name w:val="toc 2"/>
    <w:basedOn w:val="a1"/>
    <w:next w:val="a1"/>
    <w:autoRedefine/>
    <w:uiPriority w:val="99"/>
    <w:semiHidden/>
    <w:rsid w:val="00793D16"/>
    <w:pPr>
      <w:bidi/>
      <w:ind w:left="240"/>
    </w:pPr>
    <w:rPr>
      <w:rFonts w:ascii="Franklin Gothic Medium" w:hAnsi="Franklin Gothic Medium"/>
      <w:sz w:val="26"/>
      <w:lang w:eastAsia="en-US"/>
    </w:rPr>
  </w:style>
  <w:style w:type="paragraph" w:styleId="TOC4">
    <w:name w:val="toc 4"/>
    <w:basedOn w:val="a1"/>
    <w:next w:val="a1"/>
    <w:autoRedefine/>
    <w:uiPriority w:val="99"/>
    <w:semiHidden/>
    <w:rsid w:val="00793D16"/>
    <w:pPr>
      <w:bidi/>
      <w:ind w:left="720"/>
    </w:pPr>
    <w:rPr>
      <w:rFonts w:ascii="Franklin Gothic Medium" w:hAnsi="Franklin Gothic Medium" w:cs="Times New Roman"/>
      <w:sz w:val="26"/>
      <w:lang w:eastAsia="en-US"/>
    </w:rPr>
  </w:style>
  <w:style w:type="paragraph" w:styleId="TOC5">
    <w:name w:val="toc 5"/>
    <w:basedOn w:val="a1"/>
    <w:next w:val="a1"/>
    <w:autoRedefine/>
    <w:uiPriority w:val="99"/>
    <w:semiHidden/>
    <w:rsid w:val="00793D16"/>
    <w:pPr>
      <w:bidi/>
      <w:ind w:left="960"/>
    </w:pPr>
    <w:rPr>
      <w:rFonts w:ascii="Franklin Gothic Medium" w:hAnsi="Franklin Gothic Medium" w:cs="Times New Roman"/>
      <w:sz w:val="26"/>
      <w:lang w:eastAsia="en-US"/>
    </w:rPr>
  </w:style>
  <w:style w:type="paragraph" w:styleId="TOC6">
    <w:name w:val="toc 6"/>
    <w:basedOn w:val="a1"/>
    <w:next w:val="a1"/>
    <w:autoRedefine/>
    <w:uiPriority w:val="99"/>
    <w:semiHidden/>
    <w:rsid w:val="00793D16"/>
    <w:pPr>
      <w:bidi/>
      <w:ind w:left="1200"/>
    </w:pPr>
    <w:rPr>
      <w:rFonts w:ascii="Franklin Gothic Medium" w:hAnsi="Franklin Gothic Medium" w:cs="Times New Roman"/>
      <w:sz w:val="26"/>
      <w:lang w:eastAsia="en-US"/>
    </w:rPr>
  </w:style>
  <w:style w:type="paragraph" w:styleId="TOC7">
    <w:name w:val="toc 7"/>
    <w:basedOn w:val="a1"/>
    <w:next w:val="a1"/>
    <w:autoRedefine/>
    <w:uiPriority w:val="99"/>
    <w:semiHidden/>
    <w:rsid w:val="00793D16"/>
    <w:pPr>
      <w:bidi/>
      <w:ind w:left="1440"/>
    </w:pPr>
    <w:rPr>
      <w:rFonts w:ascii="Franklin Gothic Medium" w:hAnsi="Franklin Gothic Medium" w:cs="Times New Roman"/>
      <w:sz w:val="26"/>
      <w:lang w:eastAsia="en-US"/>
    </w:rPr>
  </w:style>
  <w:style w:type="paragraph" w:styleId="TOC8">
    <w:name w:val="toc 8"/>
    <w:basedOn w:val="a1"/>
    <w:next w:val="a1"/>
    <w:autoRedefine/>
    <w:uiPriority w:val="99"/>
    <w:semiHidden/>
    <w:rsid w:val="00793D16"/>
    <w:pPr>
      <w:bidi/>
      <w:ind w:left="1680"/>
    </w:pPr>
    <w:rPr>
      <w:rFonts w:ascii="Franklin Gothic Medium" w:hAnsi="Franklin Gothic Medium" w:cs="Times New Roman"/>
      <w:sz w:val="26"/>
      <w:lang w:eastAsia="en-US"/>
    </w:rPr>
  </w:style>
  <w:style w:type="paragraph" w:styleId="TOC9">
    <w:name w:val="toc 9"/>
    <w:basedOn w:val="a1"/>
    <w:next w:val="a1"/>
    <w:autoRedefine/>
    <w:uiPriority w:val="99"/>
    <w:semiHidden/>
    <w:rsid w:val="00793D16"/>
    <w:pPr>
      <w:bidi/>
      <w:ind w:left="1920"/>
    </w:pPr>
    <w:rPr>
      <w:rFonts w:ascii="Franklin Gothic Medium" w:hAnsi="Franklin Gothic Medium" w:cs="Times New Roman"/>
      <w:sz w:val="26"/>
      <w:lang w:eastAsia="en-US"/>
    </w:rPr>
  </w:style>
  <w:style w:type="paragraph" w:customStyle="1" w:styleId="Normal1">
    <w:name w:val="Normal1"/>
    <w:basedOn w:val="a1"/>
    <w:next w:val="a1"/>
    <w:uiPriority w:val="99"/>
    <w:rsid w:val="00793D16"/>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bidi/>
      <w:jc w:val="both"/>
    </w:pPr>
    <w:rPr>
      <w:rFonts w:ascii="Franklin Gothic Medium" w:hAnsi="Franklin Gothic Medium"/>
      <w:bCs/>
      <w:color w:val="000000"/>
      <w:sz w:val="26"/>
      <w:szCs w:val="30"/>
      <w:u w:val="single"/>
      <w:lang w:eastAsia="en-US"/>
    </w:rPr>
  </w:style>
  <w:style w:type="paragraph" w:customStyle="1" w:styleId="Normal4">
    <w:name w:val="Normal4"/>
    <w:basedOn w:val="Normal3"/>
    <w:uiPriority w:val="99"/>
    <w:rsid w:val="00793D16"/>
    <w:pPr>
      <w:numPr>
        <w:numId w:val="1"/>
      </w:numPr>
      <w:tabs>
        <w:tab w:val="num" w:pos="360"/>
      </w:tabs>
      <w:ind w:left="360" w:right="360"/>
    </w:pPr>
  </w:style>
  <w:style w:type="character" w:customStyle="1" w:styleId="a6">
    <w:name w:val="כותרת תחתונה תו"/>
    <w:link w:val="a5"/>
    <w:uiPriority w:val="99"/>
    <w:locked/>
    <w:rsid w:val="00793D16"/>
    <w:rPr>
      <w:rFonts w:cs="David"/>
      <w:sz w:val="24"/>
      <w:szCs w:val="24"/>
      <w:lang w:val="en-US" w:eastAsia="he-IL" w:bidi="he-IL"/>
    </w:rPr>
  </w:style>
  <w:style w:type="paragraph" w:styleId="af5">
    <w:name w:val="Normal Indent"/>
    <w:basedOn w:val="a1"/>
    <w:uiPriority w:val="99"/>
    <w:rsid w:val="00793D16"/>
    <w:pPr>
      <w:keepLines/>
      <w:widowControl w:val="0"/>
      <w:autoSpaceDE w:val="0"/>
      <w:autoSpaceDN w:val="0"/>
      <w:bidi/>
      <w:adjustRightInd w:val="0"/>
      <w:spacing w:after="240"/>
      <w:ind w:left="720" w:right="1588"/>
      <w:jc w:val="both"/>
    </w:pPr>
    <w:rPr>
      <w:rFonts w:ascii="Franklin Gothic Medium" w:hAnsi="Franklin Gothic Medium" w:cs="Times New Roman"/>
      <w:b/>
      <w:color w:val="000000"/>
      <w:sz w:val="26"/>
      <w:lang w:eastAsia="en-US"/>
    </w:rPr>
  </w:style>
  <w:style w:type="paragraph" w:customStyle="1" w:styleId="af6">
    <w:name w:val="טבלה"/>
    <w:basedOn w:val="a1"/>
    <w:uiPriority w:val="99"/>
    <w:rsid w:val="00793D16"/>
    <w:pPr>
      <w:keepLines/>
      <w:widowControl w:val="0"/>
      <w:tabs>
        <w:tab w:val="right" w:pos="84"/>
      </w:tabs>
      <w:autoSpaceDE w:val="0"/>
      <w:autoSpaceDN w:val="0"/>
      <w:bidi/>
      <w:adjustRightInd w:val="0"/>
    </w:pPr>
    <w:rPr>
      <w:rFonts w:ascii="Franklin Gothic Medium" w:hAnsi="Franklin Gothic Medium" w:cs="Times New Roman"/>
      <w:b/>
      <w:color w:val="000000"/>
      <w:sz w:val="26"/>
      <w:lang w:eastAsia="en-US"/>
    </w:rPr>
  </w:style>
  <w:style w:type="paragraph" w:styleId="26">
    <w:name w:val="List Bullet 2"/>
    <w:basedOn w:val="a1"/>
    <w:autoRedefine/>
    <w:uiPriority w:val="99"/>
    <w:rsid w:val="00793D16"/>
    <w:pPr>
      <w:widowControl w:val="0"/>
      <w:autoSpaceDE w:val="0"/>
      <w:autoSpaceDN w:val="0"/>
      <w:bidi/>
      <w:adjustRightInd w:val="0"/>
      <w:spacing w:before="60"/>
      <w:ind w:right="1360" w:hanging="284"/>
      <w:jc w:val="both"/>
    </w:pPr>
    <w:rPr>
      <w:rFonts w:ascii="Franklin Gothic Medium" w:hAnsi="Franklin Gothic Medium" w:cs="Times New Roman"/>
      <w:b/>
      <w:smallCaps/>
      <w:color w:val="000000"/>
      <w:sz w:val="26"/>
      <w:lang w:eastAsia="en-US"/>
    </w:rPr>
  </w:style>
  <w:style w:type="paragraph" w:styleId="36">
    <w:name w:val="List Number 3"/>
    <w:basedOn w:val="37"/>
    <w:uiPriority w:val="99"/>
    <w:rsid w:val="00793D16"/>
    <w:pPr>
      <w:keepLines w:val="0"/>
      <w:spacing w:before="120" w:after="0" w:line="260" w:lineRule="atLeast"/>
      <w:ind w:left="0" w:right="1985" w:hanging="284"/>
    </w:pPr>
    <w:rPr>
      <w:smallCaps/>
    </w:rPr>
  </w:style>
  <w:style w:type="paragraph" w:styleId="37">
    <w:name w:val="List Bullet 3"/>
    <w:basedOn w:val="a1"/>
    <w:autoRedefine/>
    <w:uiPriority w:val="99"/>
    <w:rsid w:val="00793D16"/>
    <w:pPr>
      <w:keepLines/>
      <w:widowControl w:val="0"/>
      <w:autoSpaceDE w:val="0"/>
      <w:autoSpaceDN w:val="0"/>
      <w:bidi/>
      <w:adjustRightInd w:val="0"/>
      <w:spacing w:after="120"/>
      <w:ind w:left="1559" w:firstLine="29"/>
      <w:jc w:val="both"/>
    </w:pPr>
    <w:rPr>
      <w:rFonts w:ascii="Franklin Gothic Medium" w:hAnsi="Franklin Gothic Medium"/>
      <w:b/>
      <w:color w:val="000000"/>
      <w:sz w:val="26"/>
      <w:lang w:eastAsia="en-US"/>
    </w:rPr>
  </w:style>
  <w:style w:type="paragraph" w:customStyle="1" w:styleId="BlockQuotation">
    <w:name w:val="Block Quotation"/>
    <w:basedOn w:val="a1"/>
    <w:uiPriority w:val="99"/>
    <w:rsid w:val="00793D16"/>
    <w:pPr>
      <w:keepLines/>
      <w:widowControl w:val="0"/>
      <w:autoSpaceDE w:val="0"/>
      <w:autoSpaceDN w:val="0"/>
      <w:bidi/>
      <w:adjustRightInd w:val="0"/>
      <w:spacing w:after="240"/>
      <w:ind w:left="720" w:right="1180" w:hanging="430"/>
      <w:jc w:val="both"/>
    </w:pPr>
    <w:rPr>
      <w:rFonts w:ascii="Franklin Gothic Medium" w:hAnsi="Franklin Gothic Medium" w:cs="Times New Roman"/>
      <w:b/>
      <w:color w:val="000000"/>
      <w:sz w:val="26"/>
      <w:lang w:eastAsia="en-US"/>
    </w:rPr>
  </w:style>
  <w:style w:type="paragraph" w:customStyle="1" w:styleId="38">
    <w:name w:val="רגיל מדורג 3"/>
    <w:basedOn w:val="4"/>
    <w:uiPriority w:val="99"/>
    <w:rsid w:val="00793D16"/>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7">
    <w:name w:val="רגיל מדורג 2"/>
    <w:basedOn w:val="32"/>
    <w:uiPriority w:val="99"/>
    <w:rsid w:val="00793D16"/>
    <w:pPr>
      <w:keepNext w:val="0"/>
      <w:widowControl w:val="0"/>
      <w:autoSpaceDE w:val="0"/>
      <w:autoSpaceDN w:val="0"/>
      <w:adjustRightInd w:val="0"/>
      <w:spacing w:after="60" w:line="300" w:lineRule="atLeast"/>
      <w:ind w:left="0" w:right="1134"/>
      <w:outlineLvl w:val="9"/>
    </w:pPr>
    <w:rPr>
      <w:rFonts w:cs="Times New Roman"/>
      <w:b/>
      <w:color w:val="000000"/>
      <w:sz w:val="20"/>
      <w:lang w:eastAsia="en-US"/>
    </w:rPr>
  </w:style>
  <w:style w:type="paragraph" w:styleId="af7">
    <w:name w:val="List"/>
    <w:basedOn w:val="af"/>
    <w:uiPriority w:val="99"/>
    <w:rsid w:val="00793D16"/>
    <w:pPr>
      <w:widowControl w:val="0"/>
      <w:tabs>
        <w:tab w:val="left" w:pos="720"/>
      </w:tabs>
      <w:autoSpaceDE w:val="0"/>
      <w:autoSpaceDN w:val="0"/>
      <w:adjustRightInd w:val="0"/>
      <w:spacing w:before="40" w:after="40" w:line="300" w:lineRule="atLeast"/>
      <w:ind w:left="737" w:right="1077" w:hanging="340"/>
    </w:pPr>
    <w:rPr>
      <w:rFonts w:ascii="Franklin Gothic Medium" w:hAnsi="Franklin Gothic Medium" w:cs="Times New Roman"/>
      <w:b/>
      <w:color w:val="000000"/>
      <w:sz w:val="26"/>
      <w:szCs w:val="24"/>
      <w:lang w:eastAsia="en-US"/>
    </w:rPr>
  </w:style>
  <w:style w:type="paragraph" w:customStyle="1" w:styleId="hnorm">
    <w:name w:val="hnorm"/>
    <w:basedOn w:val="a1"/>
    <w:uiPriority w:val="99"/>
    <w:rsid w:val="00793D16"/>
    <w:pPr>
      <w:widowControl w:val="0"/>
      <w:tabs>
        <w:tab w:val="left" w:pos="567"/>
        <w:tab w:val="left" w:pos="1134"/>
        <w:tab w:val="left" w:pos="1701"/>
        <w:tab w:val="left" w:pos="1985"/>
        <w:tab w:val="left" w:pos="2268"/>
        <w:tab w:val="left" w:pos="2552"/>
      </w:tabs>
      <w:autoSpaceDE w:val="0"/>
      <w:autoSpaceDN w:val="0"/>
      <w:bidi/>
      <w:adjustRightInd w:val="0"/>
      <w:ind w:right="567" w:hanging="567"/>
    </w:pPr>
    <w:rPr>
      <w:rFonts w:ascii="Franklin Gothic Medium" w:hAnsi="Franklin Gothic Medium" w:cs="Times New Roman"/>
      <w:b/>
      <w:color w:val="000000"/>
      <w:sz w:val="26"/>
      <w:lang w:eastAsia="en-US"/>
    </w:rPr>
  </w:style>
  <w:style w:type="character" w:customStyle="1" w:styleId="af0">
    <w:name w:val="גוף טקסט תו"/>
    <w:link w:val="af"/>
    <w:uiPriority w:val="99"/>
    <w:locked/>
    <w:rsid w:val="00793D16"/>
    <w:rPr>
      <w:rFonts w:cs="David"/>
      <w:sz w:val="16"/>
      <w:szCs w:val="28"/>
      <w:lang w:val="en-US" w:eastAsia="he-IL" w:bidi="he-IL"/>
    </w:rPr>
  </w:style>
  <w:style w:type="paragraph" w:styleId="af8">
    <w:name w:val="List Bullet"/>
    <w:basedOn w:val="af7"/>
    <w:autoRedefine/>
    <w:uiPriority w:val="99"/>
    <w:rsid w:val="00793D16"/>
    <w:pPr>
      <w:tabs>
        <w:tab w:val="clear" w:pos="720"/>
      </w:tabs>
    </w:pPr>
    <w:rPr>
      <w:sz w:val="20"/>
    </w:rPr>
  </w:style>
  <w:style w:type="paragraph" w:styleId="28">
    <w:name w:val="List 2"/>
    <w:basedOn w:val="af7"/>
    <w:uiPriority w:val="99"/>
    <w:rsid w:val="00793D16"/>
    <w:pPr>
      <w:tabs>
        <w:tab w:val="clear" w:pos="720"/>
        <w:tab w:val="left" w:pos="1134"/>
      </w:tabs>
      <w:ind w:right="908"/>
    </w:pPr>
  </w:style>
  <w:style w:type="character" w:customStyle="1" w:styleId="ae">
    <w:name w:val="כניסה בגוף טקסט תו"/>
    <w:link w:val="ad"/>
    <w:uiPriority w:val="99"/>
    <w:locked/>
    <w:rsid w:val="00793D16"/>
    <w:rPr>
      <w:rFonts w:cs="David"/>
      <w:sz w:val="24"/>
      <w:szCs w:val="24"/>
      <w:lang w:val="en-US" w:eastAsia="he-IL" w:bidi="he-IL"/>
    </w:rPr>
  </w:style>
  <w:style w:type="paragraph" w:customStyle="1" w:styleId="TOC">
    <w:name w:val="TOC"/>
    <w:basedOn w:val="a1"/>
    <w:uiPriority w:val="99"/>
    <w:rsid w:val="00793D16"/>
    <w:pPr>
      <w:autoSpaceDE w:val="0"/>
      <w:autoSpaceDN w:val="0"/>
      <w:bidi/>
      <w:spacing w:after="240"/>
      <w:jc w:val="both"/>
    </w:pPr>
    <w:rPr>
      <w:rFonts w:ascii="Franklin Gothic Medium" w:hAnsi="Franklin Gothic Medium"/>
      <w:b/>
      <w:color w:val="000000"/>
      <w:kern w:val="22"/>
      <w:sz w:val="22"/>
      <w:szCs w:val="22"/>
      <w:lang w:eastAsia="en-US"/>
    </w:rPr>
  </w:style>
  <w:style w:type="paragraph" w:customStyle="1" w:styleId="Graphic">
    <w:name w:val="Graphic"/>
    <w:basedOn w:val="a1"/>
    <w:next w:val="a1"/>
    <w:uiPriority w:val="99"/>
    <w:rsid w:val="00793D16"/>
    <w:pPr>
      <w:keepNext/>
      <w:autoSpaceDE w:val="0"/>
      <w:autoSpaceDN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uiPriority w:val="99"/>
    <w:rsid w:val="00793D16"/>
    <w:pPr>
      <w:keepNext/>
      <w:autoSpaceDE w:val="0"/>
      <w:autoSpaceDN w:val="0"/>
      <w:bidi/>
      <w:spacing w:line="360" w:lineRule="auto"/>
      <w:ind w:right="1476"/>
      <w:jc w:val="both"/>
    </w:pPr>
    <w:rPr>
      <w:rFonts w:ascii="Franklin Gothic Medium" w:hAnsi="Franklin Gothic Medium"/>
      <w:b/>
      <w:color w:val="000000"/>
      <w:sz w:val="26"/>
      <w:lang w:eastAsia="en-US"/>
    </w:rPr>
  </w:style>
  <w:style w:type="paragraph" w:customStyle="1" w:styleId="29">
    <w:name w:val="פיסקה2"/>
    <w:basedOn w:val="a1"/>
    <w:uiPriority w:val="99"/>
    <w:rsid w:val="00793D16"/>
    <w:pPr>
      <w:tabs>
        <w:tab w:val="left" w:pos="1800"/>
      </w:tabs>
      <w:autoSpaceDE w:val="0"/>
      <w:autoSpaceDN w:val="0"/>
      <w:bidi/>
      <w:spacing w:line="360" w:lineRule="auto"/>
      <w:ind w:right="1021"/>
    </w:pPr>
    <w:rPr>
      <w:rFonts w:ascii="Franklin Gothic Medium" w:hAnsi="Franklin Gothic Medium" w:cs="FrankRuehl"/>
      <w:b/>
      <w:noProof/>
      <w:color w:val="000000"/>
      <w:sz w:val="26"/>
      <w:szCs w:val="26"/>
      <w:lang w:eastAsia="en-US"/>
    </w:rPr>
  </w:style>
  <w:style w:type="paragraph" w:customStyle="1" w:styleId="39">
    <w:name w:val="פיסקה3"/>
    <w:basedOn w:val="a1"/>
    <w:uiPriority w:val="99"/>
    <w:rsid w:val="00793D16"/>
    <w:pPr>
      <w:tabs>
        <w:tab w:val="left" w:pos="1800"/>
      </w:tabs>
      <w:autoSpaceDE w:val="0"/>
      <w:autoSpaceDN w:val="0"/>
      <w:bidi/>
      <w:spacing w:line="360" w:lineRule="auto"/>
      <w:ind w:right="1814"/>
    </w:pPr>
    <w:rPr>
      <w:rFonts w:ascii="Franklin Gothic Medium" w:hAnsi="Franklin Gothic Medium" w:cs="FrankRuehl"/>
      <w:noProof/>
      <w:color w:val="000000"/>
      <w:sz w:val="26"/>
      <w:szCs w:val="26"/>
      <w:lang w:eastAsia="en-US"/>
    </w:rPr>
  </w:style>
  <w:style w:type="paragraph" w:styleId="3a">
    <w:name w:val="Body Text Indent 3"/>
    <w:basedOn w:val="a1"/>
    <w:link w:val="3b"/>
    <w:uiPriority w:val="99"/>
    <w:rsid w:val="00793D16"/>
    <w:pPr>
      <w:keepLines/>
      <w:widowControl w:val="0"/>
      <w:autoSpaceDE w:val="0"/>
      <w:autoSpaceDN w:val="0"/>
      <w:bidi/>
      <w:adjustRightInd w:val="0"/>
      <w:spacing w:after="240"/>
      <w:ind w:left="1509"/>
      <w:jc w:val="both"/>
    </w:pPr>
    <w:rPr>
      <w:rFonts w:ascii="Franklin Gothic Medium" w:hAnsi="Franklin Gothic Medium"/>
      <w:b/>
      <w:smallCaps/>
      <w:color w:val="000000"/>
      <w:sz w:val="26"/>
      <w:lang w:eastAsia="en-US"/>
    </w:rPr>
  </w:style>
  <w:style w:type="character" w:customStyle="1" w:styleId="25">
    <w:name w:val="כניסה בגוף טקסט 2 תו"/>
    <w:link w:val="24"/>
    <w:uiPriority w:val="99"/>
    <w:locked/>
    <w:rsid w:val="00793D16"/>
    <w:rPr>
      <w:rFonts w:cs="David"/>
      <w:sz w:val="24"/>
      <w:szCs w:val="24"/>
      <w:lang w:val="en-US" w:eastAsia="he-IL" w:bidi="he-IL"/>
    </w:rPr>
  </w:style>
  <w:style w:type="character" w:styleId="FollowedHyperlink">
    <w:name w:val="FollowedHyperlink"/>
    <w:uiPriority w:val="99"/>
    <w:rsid w:val="00793D16"/>
    <w:rPr>
      <w:rFonts w:cs="Times New Roman"/>
      <w:color w:val="800080"/>
      <w:u w:val="single"/>
    </w:rPr>
  </w:style>
  <w:style w:type="character" w:customStyle="1" w:styleId="3b">
    <w:name w:val="כניסה בגוף טקסט 3 תו"/>
    <w:link w:val="3a"/>
    <w:uiPriority w:val="99"/>
    <w:locked/>
    <w:rsid w:val="00793D16"/>
    <w:rPr>
      <w:rFonts w:ascii="Franklin Gothic Medium" w:hAnsi="Franklin Gothic Medium" w:cs="David"/>
      <w:b/>
      <w:smallCaps/>
      <w:color w:val="000000"/>
      <w:sz w:val="26"/>
      <w:szCs w:val="24"/>
      <w:lang w:val="en-US" w:eastAsia="en-US" w:bidi="he-IL"/>
    </w:rPr>
  </w:style>
  <w:style w:type="paragraph" w:customStyle="1" w:styleId="12">
    <w:name w:val="טקסט בלונים1"/>
    <w:basedOn w:val="a1"/>
    <w:uiPriority w:val="99"/>
    <w:semiHidden/>
    <w:rsid w:val="00793D16"/>
    <w:pPr>
      <w:keepLines/>
      <w:widowControl w:val="0"/>
      <w:autoSpaceDE w:val="0"/>
      <w:autoSpaceDN w:val="0"/>
      <w:bidi/>
      <w:adjustRightInd w:val="0"/>
      <w:spacing w:after="240"/>
      <w:ind w:left="720" w:right="1512" w:hanging="792"/>
      <w:jc w:val="both"/>
    </w:pPr>
    <w:rPr>
      <w:rFonts w:ascii="Tahoma" w:hAnsi="Tahoma" w:cs="Tahoma"/>
      <w:b/>
      <w:color w:val="000000"/>
      <w:sz w:val="16"/>
      <w:szCs w:val="16"/>
      <w:lang w:eastAsia="en-US"/>
    </w:rPr>
  </w:style>
  <w:style w:type="paragraph" w:styleId="af9">
    <w:name w:val="Document Map"/>
    <w:basedOn w:val="a1"/>
    <w:link w:val="afa"/>
    <w:uiPriority w:val="99"/>
    <w:semiHidden/>
    <w:rsid w:val="00793D16"/>
    <w:pPr>
      <w:keepLines/>
      <w:widowControl w:val="0"/>
      <w:shd w:val="clear" w:color="auto" w:fill="000080"/>
      <w:autoSpaceDE w:val="0"/>
      <w:autoSpaceDN w:val="0"/>
      <w:bidi/>
      <w:adjustRightInd w:val="0"/>
      <w:spacing w:after="240"/>
      <w:ind w:left="720" w:right="1512" w:hanging="792"/>
      <w:jc w:val="both"/>
    </w:pPr>
    <w:rPr>
      <w:rFonts w:ascii="Tahoma" w:hAnsi="Tahoma" w:cs="Tahoma"/>
      <w:b/>
      <w:color w:val="000000"/>
      <w:sz w:val="26"/>
      <w:szCs w:val="20"/>
      <w:lang w:eastAsia="en-US"/>
    </w:rPr>
  </w:style>
  <w:style w:type="character" w:customStyle="1" w:styleId="3c">
    <w:name w:val="תוכן3 ממוספר תו"/>
    <w:uiPriority w:val="99"/>
    <w:rsid w:val="00793D16"/>
    <w:rPr>
      <w:rFonts w:cs="FrankRuehl"/>
      <w:sz w:val="26"/>
      <w:szCs w:val="26"/>
      <w:lang w:val="en-US" w:eastAsia="en-US" w:bidi="he-IL"/>
    </w:rPr>
  </w:style>
  <w:style w:type="character" w:customStyle="1" w:styleId="afa">
    <w:name w:val="מפת מסמך תו"/>
    <w:link w:val="af9"/>
    <w:uiPriority w:val="99"/>
    <w:semiHidden/>
    <w:locked/>
    <w:rsid w:val="00793D16"/>
    <w:rPr>
      <w:rFonts w:ascii="Tahoma" w:hAnsi="Tahoma" w:cs="Tahoma"/>
      <w:b/>
      <w:color w:val="000000"/>
      <w:sz w:val="26"/>
      <w:lang w:val="en-US" w:eastAsia="en-US" w:bidi="he-IL"/>
    </w:rPr>
  </w:style>
  <w:style w:type="character" w:customStyle="1" w:styleId="3d">
    <w:name w:val="תוכן3 תו"/>
    <w:uiPriority w:val="99"/>
    <w:rsid w:val="00793D16"/>
    <w:rPr>
      <w:rFonts w:cs="FrankRuehl"/>
      <w:sz w:val="26"/>
      <w:szCs w:val="26"/>
      <w:lang w:val="en-US" w:eastAsia="en-US" w:bidi="he-IL"/>
    </w:rPr>
  </w:style>
  <w:style w:type="character" w:customStyle="1" w:styleId="13">
    <w:name w:val="סגנון1 תו"/>
    <w:uiPriority w:val="99"/>
    <w:rsid w:val="00793D16"/>
    <w:rPr>
      <w:rFonts w:ascii="NarkisTam" w:hAnsi="NarkisTam" w:cs="David"/>
      <w:kern w:val="28"/>
      <w:sz w:val="24"/>
      <w:szCs w:val="24"/>
      <w:u w:val="single"/>
      <w:lang w:val="en-US" w:eastAsia="en-US" w:bidi="he-IL"/>
    </w:rPr>
  </w:style>
  <w:style w:type="paragraph" w:customStyle="1" w:styleId="41">
    <w:name w:val="סגנון4"/>
    <w:basedOn w:val="3e"/>
    <w:uiPriority w:val="99"/>
    <w:semiHidden/>
    <w:rsid w:val="00793D16"/>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793D16"/>
    <w:pPr>
      <w:pageBreakBefore w:val="0"/>
      <w:widowControl/>
      <w:numPr>
        <w:numId w:val="6"/>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793D16"/>
    <w:pPr>
      <w:pageBreakBefore w:val="0"/>
      <w:widowControl/>
      <w:numPr>
        <w:ilvl w:val="2"/>
        <w:numId w:val="6"/>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793D16"/>
    <w:rPr>
      <w:rFonts w:cs="David"/>
      <w:sz w:val="24"/>
      <w:szCs w:val="24"/>
      <w:lang w:val="en-US" w:eastAsia="he-IL" w:bidi="he-IL"/>
    </w:rPr>
  </w:style>
  <w:style w:type="character" w:customStyle="1" w:styleId="3f">
    <w:name w:val="כותרת3 מכרז תו"/>
    <w:uiPriority w:val="99"/>
    <w:rsid w:val="00793D16"/>
    <w:rPr>
      <w:rFonts w:ascii="NarkisTam" w:hAnsi="NarkisTam" w:cs="FrankRuehl"/>
      <w:b/>
      <w:bCs/>
      <w:i/>
      <w:iCs/>
      <w:caps/>
      <w:spacing w:val="40"/>
      <w:kern w:val="40"/>
      <w:sz w:val="26"/>
      <w:szCs w:val="26"/>
      <w:u w:val="single"/>
      <w:lang w:val="en-US" w:eastAsia="en-US" w:bidi="he-IL"/>
    </w:rPr>
  </w:style>
  <w:style w:type="paragraph" w:styleId="3e">
    <w:name w:val="List 3"/>
    <w:basedOn w:val="a1"/>
    <w:uiPriority w:val="99"/>
    <w:rsid w:val="00793D16"/>
    <w:pPr>
      <w:keepLines/>
      <w:widowControl w:val="0"/>
      <w:autoSpaceDE w:val="0"/>
      <w:autoSpaceDN w:val="0"/>
      <w:bidi/>
      <w:adjustRightInd w:val="0"/>
      <w:spacing w:after="240"/>
      <w:ind w:left="849" w:right="1512" w:hanging="283"/>
      <w:jc w:val="both"/>
    </w:pPr>
    <w:rPr>
      <w:rFonts w:ascii="Franklin Gothic Medium" w:hAnsi="Franklin Gothic Medium" w:cs="Times New Roman"/>
      <w:b/>
      <w:color w:val="000000"/>
      <w:sz w:val="26"/>
      <w:lang w:eastAsia="en-US"/>
    </w:rPr>
  </w:style>
  <w:style w:type="paragraph" w:customStyle="1" w:styleId="5">
    <w:name w:val="סגנון5"/>
    <w:basedOn w:val="28"/>
    <w:uiPriority w:val="99"/>
    <w:semiHidden/>
    <w:rsid w:val="00793D16"/>
    <w:pPr>
      <w:widowControl/>
      <w:numPr>
        <w:numId w:val="7"/>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793D16"/>
    <w:rPr>
      <w:rFonts w:cs="David"/>
      <w:sz w:val="24"/>
      <w:szCs w:val="24"/>
      <w:lang w:val="en-US" w:eastAsia="he-IL" w:bidi="he-IL"/>
    </w:rPr>
  </w:style>
  <w:style w:type="character" w:customStyle="1" w:styleId="RonnyHeading">
    <w:name w:val="RonnyHeading תו"/>
    <w:uiPriority w:val="99"/>
    <w:rsid w:val="00793D16"/>
    <w:rPr>
      <w:rFonts w:cs="David"/>
      <w:sz w:val="22"/>
      <w:szCs w:val="22"/>
      <w:lang w:val="en-US" w:eastAsia="en-US" w:bidi="he-IL"/>
    </w:rPr>
  </w:style>
  <w:style w:type="paragraph" w:customStyle="1" w:styleId="RonnyHeading0">
    <w:name w:val="RonnyHeading"/>
    <w:basedOn w:val="RonnyBase"/>
    <w:next w:val="RonnyBase"/>
    <w:uiPriority w:val="99"/>
    <w:rsid w:val="00793D16"/>
    <w:pPr>
      <w:ind w:hanging="1134"/>
    </w:pPr>
  </w:style>
  <w:style w:type="paragraph" w:styleId="2a">
    <w:name w:val="List Continue 2"/>
    <w:basedOn w:val="a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Times New Roman"/>
      <w:b/>
      <w:color w:val="000000"/>
      <w:sz w:val="26"/>
      <w:lang w:eastAsia="en-US"/>
    </w:rPr>
  </w:style>
  <w:style w:type="paragraph" w:styleId="2b">
    <w:name w:val="Body Text 2"/>
    <w:basedOn w:val="a1"/>
    <w:link w:val="2c"/>
    <w:uiPriority w:val="99"/>
    <w:rsid w:val="00793D16"/>
    <w:pPr>
      <w:keepLines/>
      <w:widowControl w:val="0"/>
      <w:autoSpaceDE w:val="0"/>
      <w:autoSpaceDN w:val="0"/>
      <w:bidi/>
      <w:adjustRightInd w:val="0"/>
      <w:spacing w:after="120" w:line="480" w:lineRule="auto"/>
      <w:ind w:left="720" w:right="1512" w:hanging="792"/>
      <w:jc w:val="both"/>
    </w:pPr>
    <w:rPr>
      <w:rFonts w:ascii="Franklin Gothic Medium" w:hAnsi="Franklin Gothic Medium" w:cs="Miriam"/>
      <w:b/>
      <w:color w:val="000000"/>
      <w:sz w:val="26"/>
      <w:lang w:eastAsia="en-US"/>
    </w:rPr>
  </w:style>
  <w:style w:type="paragraph" w:styleId="3f0">
    <w:name w:val="Body Text 3"/>
    <w:basedOn w:val="a1"/>
    <w:link w:val="3f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Miriam"/>
      <w:b/>
      <w:color w:val="000000"/>
      <w:sz w:val="16"/>
      <w:szCs w:val="16"/>
      <w:lang w:eastAsia="en-US"/>
    </w:rPr>
  </w:style>
  <w:style w:type="character" w:customStyle="1" w:styleId="2c">
    <w:name w:val="גוף טקסט 2 תו"/>
    <w:link w:val="2b"/>
    <w:uiPriority w:val="99"/>
    <w:locked/>
    <w:rsid w:val="00793D16"/>
    <w:rPr>
      <w:rFonts w:ascii="Franklin Gothic Medium" w:hAnsi="Franklin Gothic Medium"/>
      <w:b/>
      <w:color w:val="000000"/>
      <w:sz w:val="26"/>
      <w:szCs w:val="24"/>
      <w:lang w:val="en-US" w:eastAsia="en-US" w:bidi="he-IL"/>
    </w:rPr>
  </w:style>
  <w:style w:type="paragraph" w:customStyle="1" w:styleId="Style1">
    <w:name w:val="Style1"/>
    <w:basedOn w:val="a1"/>
    <w:uiPriority w:val="99"/>
    <w:rsid w:val="00793D16"/>
    <w:pPr>
      <w:overflowPunct w:val="0"/>
      <w:autoSpaceDE w:val="0"/>
      <w:autoSpaceDN w:val="0"/>
      <w:bidi/>
      <w:adjustRightInd w:val="0"/>
      <w:ind w:left="720" w:hanging="720"/>
      <w:jc w:val="both"/>
      <w:textAlignment w:val="baseline"/>
    </w:pPr>
    <w:rPr>
      <w:rFonts w:ascii="Franklin Gothic Medium" w:hAnsi="Franklin Gothic Medium" w:cs="Times New Roman"/>
      <w:b/>
      <w:color w:val="000000"/>
      <w:sz w:val="26"/>
    </w:rPr>
  </w:style>
  <w:style w:type="character" w:customStyle="1" w:styleId="3f1">
    <w:name w:val="גוף טקסט 3 תו"/>
    <w:link w:val="3f0"/>
    <w:uiPriority w:val="99"/>
    <w:locked/>
    <w:rsid w:val="00793D16"/>
    <w:rPr>
      <w:rFonts w:ascii="Franklin Gothic Medium" w:hAnsi="Franklin Gothic Medium"/>
      <w:b/>
      <w:color w:val="000000"/>
      <w:sz w:val="16"/>
      <w:szCs w:val="16"/>
      <w:lang w:val="en-US" w:eastAsia="en-US" w:bidi="he-IL"/>
    </w:rPr>
  </w:style>
  <w:style w:type="paragraph" w:customStyle="1" w:styleId="14">
    <w:name w:val="פיסקה1"/>
    <w:basedOn w:val="a1"/>
    <w:uiPriority w:val="99"/>
    <w:rsid w:val="00793D16"/>
    <w:pPr>
      <w:tabs>
        <w:tab w:val="left" w:pos="1800"/>
      </w:tabs>
      <w:overflowPunct w:val="0"/>
      <w:autoSpaceDE w:val="0"/>
      <w:autoSpaceDN w:val="0"/>
      <w:bidi/>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d">
    <w:name w:val="2"/>
    <w:basedOn w:val="a1"/>
    <w:next w:val="2b"/>
    <w:uiPriority w:val="99"/>
    <w:rsid w:val="00793D16"/>
    <w:pPr>
      <w:overflowPunct w:val="0"/>
      <w:autoSpaceDE w:val="0"/>
      <w:autoSpaceDN w:val="0"/>
      <w:bidi/>
      <w:adjustRightInd w:val="0"/>
      <w:spacing w:after="120" w:line="360" w:lineRule="auto"/>
      <w:ind w:left="283"/>
      <w:textAlignment w:val="baseline"/>
    </w:pPr>
    <w:rPr>
      <w:rFonts w:ascii="Franklin Gothic Medium" w:hAnsi="Franklin Gothic Medium"/>
      <w:b/>
      <w:color w:val="000000"/>
      <w:sz w:val="26"/>
    </w:rPr>
  </w:style>
  <w:style w:type="paragraph" w:customStyle="1" w:styleId="15">
    <w:name w:val="1"/>
    <w:basedOn w:val="2b"/>
    <w:next w:val="3f0"/>
    <w:uiPriority w:val="99"/>
    <w:rsid w:val="00793D16"/>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1"/>
    <w:link w:val="NormalWeb0"/>
    <w:uiPriority w:val="99"/>
    <w:rsid w:val="00793D16"/>
    <w:pPr>
      <w:spacing w:before="100" w:beforeAutospacing="1" w:after="100" w:afterAutospacing="1"/>
    </w:pPr>
    <w:rPr>
      <w:rFonts w:ascii="Franklin Gothic Medium" w:hAnsi="Franklin Gothic Medium" w:cs="Miriam"/>
      <w:b/>
      <w:color w:val="000000"/>
      <w:sz w:val="26"/>
      <w:lang w:eastAsia="en-US"/>
    </w:rPr>
  </w:style>
  <w:style w:type="character" w:styleId="afb">
    <w:name w:val="annotation reference"/>
    <w:uiPriority w:val="99"/>
    <w:semiHidden/>
    <w:rsid w:val="00793D16"/>
    <w:rPr>
      <w:rFonts w:cs="Times New Roman"/>
      <w:sz w:val="16"/>
      <w:szCs w:val="16"/>
    </w:rPr>
  </w:style>
  <w:style w:type="character" w:customStyle="1" w:styleId="af2">
    <w:name w:val="טקסט בלונים תו"/>
    <w:link w:val="af1"/>
    <w:uiPriority w:val="99"/>
    <w:semiHidden/>
    <w:locked/>
    <w:rsid w:val="00793D16"/>
    <w:rPr>
      <w:rFonts w:ascii="Tahoma" w:hAnsi="Tahoma" w:cs="Tahoma"/>
      <w:sz w:val="16"/>
      <w:szCs w:val="16"/>
      <w:lang w:val="en-US" w:eastAsia="he-IL" w:bidi="he-IL"/>
    </w:rPr>
  </w:style>
  <w:style w:type="paragraph" w:styleId="afc">
    <w:name w:val="annotation text"/>
    <w:basedOn w:val="a1"/>
    <w:link w:val="afd"/>
    <w:uiPriority w:val="99"/>
    <w:semiHidden/>
    <w:rsid w:val="00793D16"/>
    <w:pPr>
      <w:keepLines/>
      <w:widowControl w:val="0"/>
      <w:autoSpaceDE w:val="0"/>
      <w:autoSpaceDN w:val="0"/>
      <w:bidi/>
      <w:adjustRightInd w:val="0"/>
      <w:spacing w:after="240"/>
      <w:ind w:left="720" w:right="1512" w:hanging="792"/>
      <w:jc w:val="both"/>
    </w:pPr>
    <w:rPr>
      <w:rFonts w:ascii="Franklin Gothic Medium" w:hAnsi="Franklin Gothic Medium" w:cs="Miriam"/>
      <w:b/>
      <w:color w:val="000000"/>
      <w:sz w:val="26"/>
      <w:szCs w:val="20"/>
      <w:lang w:eastAsia="en-US"/>
    </w:rPr>
  </w:style>
  <w:style w:type="paragraph" w:styleId="afe">
    <w:name w:val="annotation subject"/>
    <w:basedOn w:val="afc"/>
    <w:next w:val="afc"/>
    <w:link w:val="aff"/>
    <w:uiPriority w:val="99"/>
    <w:semiHidden/>
    <w:rsid w:val="00793D16"/>
    <w:rPr>
      <w:b w:val="0"/>
      <w:bCs/>
    </w:rPr>
  </w:style>
  <w:style w:type="character" w:customStyle="1" w:styleId="afd">
    <w:name w:val="טקסט הערה תו"/>
    <w:link w:val="afc"/>
    <w:uiPriority w:val="99"/>
    <w:semiHidden/>
    <w:locked/>
    <w:rsid w:val="00793D16"/>
    <w:rPr>
      <w:rFonts w:ascii="Franklin Gothic Medium" w:hAnsi="Franklin Gothic Medium"/>
      <w:b/>
      <w:color w:val="000000"/>
      <w:sz w:val="26"/>
      <w:lang w:val="en-US" w:eastAsia="en-US" w:bidi="he-IL"/>
    </w:rPr>
  </w:style>
  <w:style w:type="paragraph" w:customStyle="1" w:styleId="aff0">
    <w:name w:val="טקסט בסיסי"/>
    <w:uiPriority w:val="99"/>
    <w:rsid w:val="00793D16"/>
    <w:pPr>
      <w:keepLines/>
      <w:bidi/>
      <w:spacing w:before="100" w:beforeAutospacing="1" w:after="240" w:line="320" w:lineRule="atLeast"/>
    </w:pPr>
    <w:rPr>
      <w:rFonts w:cs="Narkisim"/>
      <w:b/>
      <w:color w:val="000000"/>
      <w:sz w:val="24"/>
      <w:szCs w:val="24"/>
    </w:rPr>
  </w:style>
  <w:style w:type="character" w:customStyle="1" w:styleId="aff">
    <w:name w:val="נושא הערה תו"/>
    <w:link w:val="afe"/>
    <w:uiPriority w:val="99"/>
    <w:semiHidden/>
    <w:locked/>
    <w:rsid w:val="00793D16"/>
    <w:rPr>
      <w:rFonts w:ascii="Franklin Gothic Medium" w:hAnsi="Franklin Gothic Medium"/>
      <w:bCs/>
      <w:color w:val="000000"/>
      <w:sz w:val="26"/>
      <w:lang w:val="en-US" w:eastAsia="en-US" w:bidi="he-IL"/>
    </w:rPr>
  </w:style>
  <w:style w:type="character" w:customStyle="1" w:styleId="aff1">
    <w:name w:val="טקסט בסיסי תו"/>
    <w:uiPriority w:val="99"/>
    <w:rsid w:val="00793D16"/>
    <w:rPr>
      <w:rFonts w:cs="Narkisim"/>
      <w:b/>
      <w:color w:val="000000"/>
      <w:sz w:val="24"/>
      <w:szCs w:val="24"/>
      <w:lang w:val="en-US" w:eastAsia="en-US" w:bidi="he-IL"/>
    </w:rPr>
  </w:style>
  <w:style w:type="paragraph" w:customStyle="1" w:styleId="aff2">
    <w:name w:val="כותרת נספח"/>
    <w:basedOn w:val="22"/>
    <w:next w:val="aff0"/>
    <w:uiPriority w:val="99"/>
    <w:rsid w:val="00793D16"/>
    <w:pPr>
      <w:keepLines/>
      <w:pageBreakBefore/>
      <w:widowControl/>
      <w:tabs>
        <w:tab w:val="num" w:pos="2546"/>
      </w:tabs>
      <w:spacing w:after="360"/>
      <w:ind w:left="792" w:hanging="284"/>
    </w:pPr>
    <w:rPr>
      <w:rFonts w:cs="Narkisim"/>
      <w:color w:val="000000"/>
      <w:sz w:val="36"/>
      <w:szCs w:val="32"/>
      <w:lang w:eastAsia="en-US"/>
    </w:rPr>
  </w:style>
  <w:style w:type="character" w:customStyle="1" w:styleId="aff3">
    <w:name w:val="כותרת נספח תו"/>
    <w:uiPriority w:val="99"/>
    <w:rsid w:val="00793D16"/>
    <w:rPr>
      <w:rFonts w:cs="Narkisim"/>
      <w:b/>
      <w:bCs/>
      <w:color w:val="000000"/>
      <w:sz w:val="32"/>
      <w:szCs w:val="32"/>
      <w:lang w:val="en-US" w:eastAsia="en-US" w:bidi="he-IL"/>
    </w:rPr>
  </w:style>
  <w:style w:type="paragraph" w:customStyle="1" w:styleId="3f2">
    <w:name w:val="אותיות3"/>
    <w:basedOn w:val="a1"/>
    <w:autoRedefine/>
    <w:uiPriority w:val="99"/>
    <w:rsid w:val="00793D16"/>
    <w:pPr>
      <w:bidi/>
      <w:spacing w:before="120" w:after="120" w:line="360" w:lineRule="auto"/>
      <w:ind w:right="1157"/>
    </w:pPr>
    <w:rPr>
      <w:rFonts w:ascii="Arial" w:hAnsi="Arial"/>
      <w:sz w:val="26"/>
      <w:lang w:eastAsia="en-US"/>
    </w:rPr>
  </w:style>
  <w:style w:type="character" w:customStyle="1" w:styleId="aa">
    <w:name w:val="כותרת טקסט תו"/>
    <w:aliases w:val=" תו4 תו,תו4 תו"/>
    <w:link w:val="a9"/>
    <w:uiPriority w:val="99"/>
    <w:locked/>
    <w:rsid w:val="00793D16"/>
    <w:rPr>
      <w:rFonts w:cs="David"/>
      <w:b/>
      <w:bCs/>
      <w:sz w:val="24"/>
      <w:szCs w:val="36"/>
      <w:lang w:val="en-US" w:eastAsia="he-IL" w:bidi="he-IL"/>
    </w:rPr>
  </w:style>
  <w:style w:type="table" w:styleId="aff4">
    <w:name w:val="Table Grid"/>
    <w:basedOn w:val="a3"/>
    <w:rsid w:val="00793D1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1"/>
    <w:uiPriority w:val="99"/>
    <w:rsid w:val="00793D16"/>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1"/>
    <w:uiPriority w:val="99"/>
    <w:rsid w:val="00793D16"/>
    <w:pPr>
      <w:keepNext/>
      <w:numPr>
        <w:ilvl w:val="4"/>
        <w:numId w:val="8"/>
      </w:numPr>
      <w:bidi/>
      <w:spacing w:line="360" w:lineRule="auto"/>
      <w:ind w:right="4680"/>
      <w:jc w:val="both"/>
      <w:outlineLvl w:val="1"/>
    </w:pPr>
    <w:rPr>
      <w:rFonts w:ascii="Arial" w:hAnsi="Arial" w:cs="Arial"/>
      <w:b/>
      <w:bCs/>
      <w:sz w:val="22"/>
      <w:szCs w:val="22"/>
    </w:rPr>
  </w:style>
  <w:style w:type="paragraph" w:customStyle="1" w:styleId="6">
    <w:name w:val="מטאור_רמה6"/>
    <w:basedOn w:val="50"/>
    <w:uiPriority w:val="99"/>
    <w:rsid w:val="00793D16"/>
    <w:pPr>
      <w:numPr>
        <w:ilvl w:val="5"/>
      </w:numPr>
      <w:tabs>
        <w:tab w:val="num" w:pos="3240"/>
        <w:tab w:val="num" w:pos="3628"/>
      </w:tabs>
      <w:ind w:right="5400" w:hanging="453"/>
    </w:pPr>
  </w:style>
  <w:style w:type="paragraph" w:customStyle="1" w:styleId="3f3">
    <w:name w:val="פסקה3"/>
    <w:basedOn w:val="a1"/>
    <w:uiPriority w:val="99"/>
    <w:rsid w:val="00793D16"/>
    <w:pPr>
      <w:bidi/>
      <w:ind w:left="907"/>
      <w:jc w:val="both"/>
    </w:pPr>
    <w:rPr>
      <w:rFonts w:ascii="Tahoma" w:hAnsi="Tahoma" w:cs="Tahoma"/>
      <w:noProof/>
      <w:sz w:val="22"/>
      <w:szCs w:val="22"/>
    </w:rPr>
  </w:style>
  <w:style w:type="paragraph" w:customStyle="1" w:styleId="1CharCharCharChar">
    <w:name w:val="תו תו1 תו Char Char תו תו Char Char תו תו תו תו תו תו"/>
    <w:basedOn w:val="a1"/>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aff5">
    <w:name w:val="תו תו תו תו תו תו תו תו"/>
    <w:aliases w:val="תו תו תו תו תו תו1 תו תו תו"/>
    <w:basedOn w:val="a1"/>
    <w:uiPriority w:val="99"/>
    <w:rsid w:val="00793D16"/>
    <w:pPr>
      <w:spacing w:before="60" w:after="160" w:line="240" w:lineRule="exact"/>
    </w:pPr>
    <w:rPr>
      <w:rFonts w:ascii="Verdana" w:hAnsi="Verdana" w:cs="Times New Roman"/>
      <w:color w:val="FF00FF"/>
      <w:szCs w:val="20"/>
      <w:lang w:val="en-GB" w:eastAsia="en-US" w:bidi="ar-SA"/>
    </w:rPr>
  </w:style>
  <w:style w:type="paragraph" w:customStyle="1" w:styleId="CharChar">
    <w:name w:val="Char Char תו תו"/>
    <w:basedOn w:val="a1"/>
    <w:uiPriority w:val="99"/>
    <w:rsid w:val="00793D16"/>
    <w:pPr>
      <w:spacing w:after="160" w:line="240" w:lineRule="exact"/>
      <w:jc w:val="both"/>
    </w:pPr>
    <w:rPr>
      <w:rFonts w:ascii="Verdana" w:hAnsi="Verdana" w:cs="FrankRuehl"/>
      <w:sz w:val="16"/>
      <w:szCs w:val="20"/>
      <w:lang w:eastAsia="en-US" w:bidi="ar-SA"/>
    </w:rPr>
  </w:style>
  <w:style w:type="table" w:styleId="aff6">
    <w:name w:val="Table Contemporary"/>
    <w:basedOn w:val="a3"/>
    <w:rsid w:val="00793D16"/>
    <w:pPr>
      <w:bidi/>
    </w:pPr>
    <w:tblPr>
      <w:tblStyleRowBandSize w:val="1"/>
      <w:tblBorders>
        <w:insideH w:val="single" w:sz="18" w:space="0" w:color="FFFFFF"/>
        <w:insideV w:val="single" w:sz="18" w:space="0" w:color="FFFFFF"/>
      </w:tblBorders>
    </w:tblPr>
    <w:tblStylePr w:type="firstRow">
      <w:rPr>
        <w:rFonts w:cs="Narkisim"/>
        <w:b/>
        <w:bCs/>
        <w:color w:val="auto"/>
      </w:rPr>
      <w:tblPr/>
      <w:tcPr>
        <w:tcBorders>
          <w:tl2br w:val="none" w:sz="0" w:space="0" w:color="auto"/>
          <w:tr2bl w:val="none" w:sz="0" w:space="0" w:color="auto"/>
        </w:tcBorders>
        <w:shd w:val="pct20" w:color="000000" w:fill="FFFFFF"/>
      </w:tcPr>
    </w:tblStylePr>
    <w:tblStylePr w:type="band1Horz">
      <w:rPr>
        <w:rFonts w:cs="Narkisim"/>
        <w:color w:val="auto"/>
      </w:rPr>
      <w:tblPr/>
      <w:tcPr>
        <w:tcBorders>
          <w:tl2br w:val="none" w:sz="0" w:space="0" w:color="auto"/>
          <w:tr2bl w:val="none" w:sz="0" w:space="0" w:color="auto"/>
        </w:tcBorders>
        <w:shd w:val="pct5" w:color="000000" w:fill="FFFFFF"/>
      </w:tcPr>
    </w:tblStylePr>
    <w:tblStylePr w:type="band2Horz">
      <w:rPr>
        <w:rFonts w:cs="Narkisi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793D16"/>
    <w:rPr>
      <w:rFonts w:ascii="Franklin Gothic Medium" w:hAnsi="Franklin Gothic Medium"/>
      <w:b/>
      <w:color w:val="000000"/>
      <w:sz w:val="26"/>
      <w:szCs w:val="24"/>
      <w:lang w:val="en-US" w:eastAsia="en-US" w:bidi="he-IL"/>
    </w:rPr>
  </w:style>
  <w:style w:type="paragraph" w:styleId="aff7">
    <w:name w:val="Subtitle"/>
    <w:basedOn w:val="a1"/>
    <w:link w:val="aff8"/>
    <w:uiPriority w:val="99"/>
    <w:qFormat/>
    <w:rsid w:val="00793D16"/>
    <w:pPr>
      <w:overflowPunct w:val="0"/>
      <w:autoSpaceDE w:val="0"/>
      <w:autoSpaceDN w:val="0"/>
      <w:bidi/>
      <w:adjustRightInd w:val="0"/>
      <w:spacing w:after="60" w:line="360" w:lineRule="auto"/>
      <w:jc w:val="center"/>
      <w:textAlignment w:val="baseline"/>
      <w:outlineLvl w:val="1"/>
    </w:pPr>
    <w:rPr>
      <w:rFonts w:ascii="Arial" w:hAnsi="Arial" w:cs="Arial"/>
    </w:rPr>
  </w:style>
  <w:style w:type="paragraph" w:customStyle="1" w:styleId="Heading51">
    <w:name w:val="Heading 51"/>
    <w:basedOn w:val="a1"/>
    <w:next w:val="a1"/>
    <w:uiPriority w:val="99"/>
    <w:rsid w:val="00793D16"/>
    <w:pPr>
      <w:tabs>
        <w:tab w:val="left" w:pos="3231"/>
      </w:tabs>
      <w:bidi/>
      <w:ind w:left="3231" w:hanging="396"/>
    </w:pPr>
    <w:rPr>
      <w:rFonts w:cs="FrankRuehl"/>
      <w:szCs w:val="26"/>
    </w:rPr>
  </w:style>
  <w:style w:type="character" w:customStyle="1" w:styleId="aff8">
    <w:name w:val="כותרת משנה תו"/>
    <w:link w:val="aff7"/>
    <w:uiPriority w:val="99"/>
    <w:locked/>
    <w:rsid w:val="00793D16"/>
    <w:rPr>
      <w:rFonts w:ascii="Arial" w:hAnsi="Arial" w:cs="Arial"/>
      <w:sz w:val="24"/>
      <w:szCs w:val="24"/>
      <w:lang w:val="en-US" w:eastAsia="he-IL" w:bidi="he-IL"/>
    </w:rPr>
  </w:style>
  <w:style w:type="paragraph" w:customStyle="1" w:styleId="Heading61">
    <w:name w:val="Heading 61"/>
    <w:basedOn w:val="a1"/>
    <w:next w:val="a1"/>
    <w:uiPriority w:val="99"/>
    <w:rsid w:val="00793D16"/>
    <w:pPr>
      <w:tabs>
        <w:tab w:val="left" w:pos="3628"/>
      </w:tabs>
      <w:bidi/>
      <w:ind w:left="3628" w:hanging="397"/>
    </w:pPr>
    <w:rPr>
      <w:rFonts w:cs="FrankRuehl"/>
      <w:szCs w:val="26"/>
    </w:rPr>
  </w:style>
  <w:style w:type="paragraph" w:customStyle="1" w:styleId="CharChar0">
    <w:name w:val="תו תו Char Char תו תו"/>
    <w:basedOn w:val="a1"/>
    <w:uiPriority w:val="99"/>
    <w:rsid w:val="00793D16"/>
    <w:pPr>
      <w:spacing w:before="60" w:after="160" w:line="240" w:lineRule="exact"/>
    </w:pPr>
    <w:rPr>
      <w:rFonts w:ascii="Verdana" w:hAnsi="Verdana" w:cs="Times New Roman"/>
      <w:color w:val="FF00FF"/>
      <w:sz w:val="26"/>
      <w:szCs w:val="20"/>
      <w:lang w:val="en-GB" w:eastAsia="en-US" w:bidi="ar-SA"/>
    </w:rPr>
  </w:style>
  <w:style w:type="character" w:customStyle="1" w:styleId="NormalWeb1">
    <w:name w:val="Normal (Web)‎ תו"/>
    <w:uiPriority w:val="99"/>
    <w:rsid w:val="00793D16"/>
    <w:rPr>
      <w:rFonts w:cs="Times New Roman"/>
      <w:sz w:val="24"/>
      <w:szCs w:val="24"/>
      <w:lang w:val="en-US" w:eastAsia="en-US" w:bidi="he-IL"/>
    </w:rPr>
  </w:style>
  <w:style w:type="paragraph" w:customStyle="1" w:styleId="16">
    <w:name w:val="פיסקת רשימה1"/>
    <w:basedOn w:val="a1"/>
    <w:uiPriority w:val="99"/>
    <w:qFormat/>
    <w:rsid w:val="00793D16"/>
    <w:pPr>
      <w:bidi/>
      <w:ind w:left="720"/>
    </w:pPr>
    <w:rPr>
      <w:rFonts w:ascii="Franklin Gothic Medium" w:hAnsi="Franklin Gothic Medium"/>
      <w:sz w:val="26"/>
      <w:lang w:eastAsia="en-US"/>
    </w:rPr>
  </w:style>
  <w:style w:type="paragraph" w:customStyle="1" w:styleId="ListParagraph1">
    <w:name w:val="List Paragraph1"/>
    <w:basedOn w:val="a1"/>
    <w:uiPriority w:val="99"/>
    <w:rsid w:val="00793D16"/>
    <w:pPr>
      <w:widowControl w:val="0"/>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1"/>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ronnybase0">
    <w:name w:val="ronnybase"/>
    <w:basedOn w:val="a1"/>
    <w:uiPriority w:val="99"/>
    <w:rsid w:val="00793D16"/>
    <w:pPr>
      <w:bidi/>
      <w:spacing w:before="120"/>
      <w:jc w:val="both"/>
    </w:pPr>
    <w:rPr>
      <w:rFonts w:cs="Times New Roman"/>
      <w:sz w:val="22"/>
      <w:szCs w:val="22"/>
      <w:lang w:eastAsia="en-US"/>
    </w:rPr>
  </w:style>
  <w:style w:type="character" w:customStyle="1" w:styleId="2f">
    <w:name w:val="תו תו2"/>
    <w:uiPriority w:val="99"/>
    <w:rsid w:val="00793D16"/>
    <w:rPr>
      <w:rFonts w:ascii="Arial" w:hAnsi="Arial" w:cs="Arial"/>
      <w:b/>
      <w:bCs/>
      <w:i/>
      <w:iCs/>
      <w:sz w:val="28"/>
      <w:szCs w:val="28"/>
      <w:lang w:val="en-US" w:eastAsia="en-US" w:bidi="he-IL"/>
    </w:rPr>
  </w:style>
  <w:style w:type="character" w:customStyle="1" w:styleId="17">
    <w:name w:val="תו תו1"/>
    <w:uiPriority w:val="99"/>
    <w:rsid w:val="00793D16"/>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793D16"/>
    <w:rPr>
      <w:rFonts w:ascii="Franklin Gothic Medium" w:hAnsi="Franklin Gothic Medium" w:cs="Times New Roman"/>
      <w:b/>
      <w:color w:val="000000"/>
      <w:sz w:val="24"/>
      <w:szCs w:val="24"/>
      <w:lang w:val="en-US" w:eastAsia="en-US" w:bidi="he-IL"/>
    </w:rPr>
  </w:style>
  <w:style w:type="numbering" w:customStyle="1" w:styleId="3">
    <w:name w:val="סגנון3"/>
    <w:rsid w:val="00793D16"/>
    <w:pPr>
      <w:numPr>
        <w:numId w:val="5"/>
      </w:numPr>
    </w:pPr>
  </w:style>
  <w:style w:type="numbering" w:customStyle="1" w:styleId="2">
    <w:name w:val="סגנון2"/>
    <w:rsid w:val="00793D16"/>
    <w:pPr>
      <w:numPr>
        <w:numId w:val="4"/>
      </w:numPr>
    </w:pPr>
  </w:style>
  <w:style w:type="paragraph" w:customStyle="1" w:styleId="a">
    <w:name w:val="כותרת סעיף"/>
    <w:basedOn w:val="a1"/>
    <w:rsid w:val="00793D16"/>
    <w:pPr>
      <w:numPr>
        <w:numId w:val="9"/>
      </w:numPr>
      <w:bidi/>
      <w:spacing w:before="240" w:line="360" w:lineRule="auto"/>
      <w:jc w:val="both"/>
    </w:pPr>
    <w:rPr>
      <w:rFonts w:ascii="Arial" w:hAnsi="Arial" w:cs="Arial"/>
      <w:b/>
      <w:bCs/>
      <w:color w:val="1B3461"/>
      <w:sz w:val="22"/>
      <w:szCs w:val="22"/>
      <w:lang w:eastAsia="en-US"/>
    </w:rPr>
  </w:style>
  <w:style w:type="numbering" w:customStyle="1" w:styleId="18">
    <w:name w:val="ללא רשימה1"/>
    <w:next w:val="a4"/>
    <w:uiPriority w:val="99"/>
    <w:semiHidden/>
    <w:unhideWhenUsed/>
    <w:rsid w:val="00493A83"/>
  </w:style>
  <w:style w:type="table" w:customStyle="1" w:styleId="19">
    <w:name w:val="טבלת רשת1"/>
    <w:basedOn w:val="a3"/>
    <w:next w:val="aff4"/>
    <w:uiPriority w:val="99"/>
    <w:rsid w:val="00493A83"/>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ה עדכנית1"/>
    <w:basedOn w:val="a3"/>
    <w:next w:val="aff6"/>
    <w:uiPriority w:val="99"/>
    <w:rsid w:val="00493A83"/>
    <w:pPr>
      <w:bidi/>
    </w:pPr>
    <w:tblPr>
      <w:tblStyleRowBandSize w:val="1"/>
      <w:tblBorders>
        <w:insideH w:val="single" w:sz="18" w:space="0" w:color="FFFFFF"/>
        <w:insideV w:val="single" w:sz="18" w:space="0" w:color="FFFFFF"/>
      </w:tblBorders>
    </w:tblPr>
    <w:tblStylePr w:type="firstRow">
      <w:rPr>
        <w:rFonts w:cs="Narkisim"/>
        <w:b/>
        <w:bCs/>
        <w:color w:val="auto"/>
      </w:rPr>
      <w:tblPr/>
      <w:tcPr>
        <w:tcBorders>
          <w:tl2br w:val="none" w:sz="0" w:space="0" w:color="auto"/>
          <w:tr2bl w:val="none" w:sz="0" w:space="0" w:color="auto"/>
        </w:tcBorders>
        <w:shd w:val="pct20" w:color="000000" w:fill="FFFFFF"/>
      </w:tcPr>
    </w:tblStylePr>
    <w:tblStylePr w:type="band1Horz">
      <w:rPr>
        <w:rFonts w:cs="Narkisim"/>
        <w:color w:val="auto"/>
      </w:rPr>
      <w:tblPr/>
      <w:tcPr>
        <w:tcBorders>
          <w:tl2br w:val="none" w:sz="0" w:space="0" w:color="auto"/>
          <w:tr2bl w:val="none" w:sz="0" w:space="0" w:color="auto"/>
        </w:tcBorders>
        <w:shd w:val="pct5" w:color="000000" w:fill="FFFFFF"/>
      </w:tcPr>
    </w:tblStylePr>
    <w:tblStylePr w:type="band2Horz">
      <w:rPr>
        <w:rFonts w:cs="Narkisim"/>
        <w:color w:val="auto"/>
      </w:rPr>
      <w:tblPr/>
      <w:tcPr>
        <w:tcBorders>
          <w:tl2br w:val="none" w:sz="0" w:space="0" w:color="auto"/>
          <w:tr2bl w:val="none" w:sz="0" w:space="0" w:color="auto"/>
        </w:tcBorders>
        <w:shd w:val="pct20" w:color="000000" w:fill="FFFFFF"/>
      </w:tcPr>
    </w:tblStylePr>
  </w:style>
  <w:style w:type="numbering" w:customStyle="1" w:styleId="31">
    <w:name w:val="סגנון31"/>
    <w:rsid w:val="00493A83"/>
    <w:pPr>
      <w:numPr>
        <w:numId w:val="3"/>
      </w:numPr>
    </w:pPr>
  </w:style>
  <w:style w:type="numbering" w:customStyle="1" w:styleId="21">
    <w:name w:val="סגנון21"/>
    <w:rsid w:val="00493A83"/>
    <w:pPr>
      <w:numPr>
        <w:numId w:val="2"/>
      </w:numPr>
    </w:pPr>
  </w:style>
  <w:style w:type="character" w:customStyle="1" w:styleId="43">
    <w:name w:val="תו4 תו תו"/>
    <w:rsid w:val="00B30120"/>
    <w:rPr>
      <w:rFonts w:cs="David"/>
      <w:b/>
      <w:bCs/>
      <w:color w:val="0000FF"/>
      <w:spacing w:val="10"/>
      <w:sz w:val="22"/>
      <w:szCs w:val="26"/>
      <w:lang w:val="en-US" w:eastAsia="he-IL" w:bidi="he-IL"/>
    </w:rPr>
  </w:style>
  <w:style w:type="paragraph" w:styleId="affa">
    <w:name w:val="Plain Text"/>
    <w:aliases w:val=" תו3,תו3"/>
    <w:basedOn w:val="a1"/>
    <w:link w:val="affb"/>
    <w:rsid w:val="00B30120"/>
    <w:rPr>
      <w:rFonts w:ascii="Courier New" w:hAnsi="Courier New" w:cs="Courier New"/>
      <w:sz w:val="20"/>
      <w:szCs w:val="20"/>
      <w:lang w:eastAsia="en-US"/>
    </w:rPr>
  </w:style>
  <w:style w:type="character" w:customStyle="1" w:styleId="affb">
    <w:name w:val="טקסט רגיל תו"/>
    <w:aliases w:val=" תו3 תו,תו3 תו"/>
    <w:link w:val="affa"/>
    <w:rsid w:val="00B30120"/>
    <w:rPr>
      <w:rFonts w:ascii="Courier New" w:hAnsi="Courier New" w:cs="Courier New"/>
      <w:lang w:val="en-US" w:eastAsia="en-US" w:bidi="he-IL"/>
    </w:rPr>
  </w:style>
  <w:style w:type="paragraph" w:customStyle="1" w:styleId="a0">
    <w:name w:val="מיספור עיברי"/>
    <w:basedOn w:val="a1"/>
    <w:rsid w:val="009143F0"/>
    <w:pPr>
      <w:numPr>
        <w:numId w:val="24"/>
      </w:numPr>
      <w:bidi/>
      <w:spacing w:before="120" w:after="120" w:line="280" w:lineRule="exact"/>
      <w:ind w:right="709"/>
      <w:jc w:val="both"/>
    </w:pPr>
    <w:rPr>
      <w:noProof/>
      <w:sz w:val="26"/>
      <w:lang w:eastAsia="en-US"/>
    </w:rPr>
  </w:style>
  <w:style w:type="paragraph" w:styleId="affc">
    <w:name w:val="List Paragraph"/>
    <w:basedOn w:val="a1"/>
    <w:uiPriority w:val="34"/>
    <w:qFormat/>
    <w:rsid w:val="0088730D"/>
    <w:pPr>
      <w:ind w:left="720"/>
      <w:contextualSpacing/>
    </w:pPr>
  </w:style>
  <w:style w:type="paragraph" w:customStyle="1" w:styleId="2f0">
    <w:name w:val="פיסקת רשימה2"/>
    <w:basedOn w:val="a1"/>
    <w:uiPriority w:val="99"/>
    <w:qFormat/>
    <w:rsid w:val="00726BCB"/>
    <w:pPr>
      <w:bidi/>
      <w:ind w:left="720"/>
    </w:pPr>
    <w:rPr>
      <w:rFonts w:ascii="Franklin Gothic Medium" w:hAnsi="Franklin Gothic Medium"/>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406823">
      <w:bodyDiv w:val="1"/>
      <w:marLeft w:val="0"/>
      <w:marRight w:val="0"/>
      <w:marTop w:val="0"/>
      <w:marBottom w:val="0"/>
      <w:divBdr>
        <w:top w:val="none" w:sz="0" w:space="0" w:color="auto"/>
        <w:left w:val="none" w:sz="0" w:space="0" w:color="auto"/>
        <w:bottom w:val="none" w:sz="0" w:space="0" w:color="auto"/>
        <w:right w:val="none" w:sz="0" w:space="0" w:color="auto"/>
      </w:divBdr>
    </w:div>
    <w:div w:id="741636094">
      <w:bodyDiv w:val="1"/>
      <w:marLeft w:val="0"/>
      <w:marRight w:val="0"/>
      <w:marTop w:val="0"/>
      <w:marBottom w:val="0"/>
      <w:divBdr>
        <w:top w:val="none" w:sz="0" w:space="0" w:color="auto"/>
        <w:left w:val="none" w:sz="0" w:space="0" w:color="auto"/>
        <w:bottom w:val="none" w:sz="0" w:space="0" w:color="auto"/>
        <w:right w:val="none" w:sz="0" w:space="0" w:color="auto"/>
      </w:divBdr>
    </w:div>
    <w:div w:id="1459299931">
      <w:bodyDiv w:val="1"/>
      <w:marLeft w:val="0"/>
      <w:marRight w:val="0"/>
      <w:marTop w:val="0"/>
      <w:marBottom w:val="0"/>
      <w:divBdr>
        <w:top w:val="none" w:sz="0" w:space="0" w:color="auto"/>
        <w:left w:val="none" w:sz="0" w:space="0" w:color="auto"/>
        <w:bottom w:val="none" w:sz="0" w:space="0" w:color="auto"/>
        <w:right w:val="none" w:sz="0" w:space="0" w:color="auto"/>
      </w:divBdr>
      <w:divsChild>
        <w:div w:id="177350284">
          <w:marLeft w:val="0"/>
          <w:marRight w:val="0"/>
          <w:marTop w:val="0"/>
          <w:marBottom w:val="0"/>
          <w:divBdr>
            <w:top w:val="none" w:sz="0" w:space="0" w:color="auto"/>
            <w:left w:val="none" w:sz="0" w:space="0" w:color="auto"/>
            <w:bottom w:val="none" w:sz="0" w:space="0" w:color="auto"/>
            <w:right w:val="none" w:sz="0" w:space="0" w:color="auto"/>
          </w:divBdr>
          <w:divsChild>
            <w:div w:id="897516294">
              <w:marLeft w:val="0"/>
              <w:marRight w:val="0"/>
              <w:marTop w:val="0"/>
              <w:marBottom w:val="0"/>
              <w:divBdr>
                <w:top w:val="none" w:sz="0" w:space="0" w:color="auto"/>
                <w:left w:val="none" w:sz="0" w:space="0" w:color="auto"/>
                <w:bottom w:val="none" w:sz="0" w:space="0" w:color="auto"/>
                <w:right w:val="none" w:sz="0" w:space="0" w:color="auto"/>
              </w:divBdr>
            </w:div>
            <w:div w:id="138185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8979">
      <w:bodyDiv w:val="1"/>
      <w:marLeft w:val="0"/>
      <w:marRight w:val="0"/>
      <w:marTop w:val="0"/>
      <w:marBottom w:val="0"/>
      <w:divBdr>
        <w:top w:val="none" w:sz="0" w:space="0" w:color="auto"/>
        <w:left w:val="none" w:sz="0" w:space="0" w:color="auto"/>
        <w:bottom w:val="none" w:sz="0" w:space="0" w:color="auto"/>
        <w:right w:val="none" w:sz="0" w:space="0" w:color="auto"/>
      </w:divBdr>
    </w:div>
    <w:div w:id="192106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http://www.mr.gov.il/purchas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tenders@moag.gov.il" TargetMode="External"/><Relationship Id="rId10" Type="http://schemas.openxmlformats.org/officeDocument/2006/relationships/header" Target="header2.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justice.gov.il/MOJHeb/RashamHachvar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948FE-A6BB-4B84-9BAF-6DF8FF44E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75</Pages>
  <Words>19463</Words>
  <Characters>98622</Characters>
  <Application>Microsoft Office Word</Application>
  <DocSecurity>0</DocSecurity>
  <Lines>821</Lines>
  <Paragraphs>235</Paragraphs>
  <ScaleCrop>false</ScaleCrop>
  <HeadingPairs>
    <vt:vector size="2" baseType="variant">
      <vt:variant>
        <vt:lpstr>שם</vt:lpstr>
      </vt:variant>
      <vt:variant>
        <vt:i4>1</vt:i4>
      </vt:variant>
    </vt:vector>
  </HeadingPairs>
  <TitlesOfParts>
    <vt:vector size="1" baseType="lpstr">
      <vt:lpstr>מדינת ישראל</vt:lpstr>
    </vt:vector>
  </TitlesOfParts>
  <Company>משרד החקלאות</Company>
  <LinksUpToDate>false</LinksUpToDate>
  <CharactersWithSpaces>117850</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SHALAM</dc:creator>
  <cp:lastModifiedBy>אורלי גבאי[Orly Gabay]</cp:lastModifiedBy>
  <cp:revision>3</cp:revision>
  <cp:lastPrinted>2015-10-25T09:04:00Z</cp:lastPrinted>
  <dcterms:created xsi:type="dcterms:W3CDTF">2015-11-01T11:22:00Z</dcterms:created>
  <dcterms:modified xsi:type="dcterms:W3CDTF">2015-11-01T13:09:00Z</dcterms:modified>
</cp:coreProperties>
</file>